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0E22E" w14:textId="0B914080" w:rsidR="00152C8D" w:rsidRPr="00756B8D" w:rsidRDefault="00152C8D" w:rsidP="00152C8D">
      <w:pPr>
        <w:shd w:val="clear" w:color="auto" w:fill="FFFFFF"/>
        <w:spacing w:after="324" w:line="240" w:lineRule="auto"/>
        <w:rPr>
          <w:rFonts w:ascii="Arial Black" w:eastAsia="Times New Roman" w:hAnsi="Arial Black" w:cs="Times New Roman"/>
          <w:color w:val="444444"/>
          <w:sz w:val="28"/>
          <w:szCs w:val="28"/>
        </w:rPr>
      </w:pPr>
      <w:bookmarkStart w:id="0" w:name="_GoBack"/>
      <w:bookmarkEnd w:id="0"/>
      <w:r w:rsidRPr="00756B8D">
        <w:rPr>
          <w:rFonts w:ascii="Arial Black" w:eastAsia="Times New Roman" w:hAnsi="Arial Black" w:cs="Times New Roman"/>
          <w:color w:val="000000"/>
          <w:sz w:val="28"/>
          <w:szCs w:val="28"/>
        </w:rPr>
        <w:t>The</w:t>
      </w:r>
      <w:r w:rsidRPr="00914A62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</w:t>
      </w:r>
      <w:r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Georgia Governor </w:t>
      </w:r>
      <w:r w:rsidR="00125094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and Lieutenant Governor </w:t>
      </w:r>
    </w:p>
    <w:p w14:paraId="35B1DB2C" w14:textId="77777777" w:rsidR="00152C8D" w:rsidRPr="00756B8D" w:rsidRDefault="00152C8D" w:rsidP="00152C8D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Did you know?</w:t>
      </w:r>
    </w:p>
    <w:p w14:paraId="0332065F" w14:textId="77777777" w:rsidR="00152C8D" w:rsidRPr="00756B8D" w:rsidRDefault="00152C8D" w:rsidP="00152C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Article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ve of Georgia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Constitution talks about the Governor, the Lieutenant Governor, and six elected department heads (Constitutional Officers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as they are often referred to.</w:t>
      </w:r>
    </w:p>
    <w:p w14:paraId="312B26C1" w14:textId="77777777" w:rsidR="00152C8D" w:rsidRPr="00756B8D" w:rsidRDefault="00152C8D" w:rsidP="00152C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overnor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Lieutenant Governor in 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Georgia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elected separately, as opposed to as a team.</w:t>
      </w:r>
    </w:p>
    <w:p w14:paraId="5F7A9574" w14:textId="77777777" w:rsidR="00152C8D" w:rsidRPr="00756B8D" w:rsidRDefault="00152C8D" w:rsidP="00152C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Georgia’s governor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limited appointment powers.</w:t>
      </w:r>
    </w:p>
    <w:p w14:paraId="7CC45DBA" w14:textId="77777777" w:rsidR="00152C8D" w:rsidRPr="00756B8D" w:rsidRDefault="00152C8D" w:rsidP="00152C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gov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ernor begins the budget process.</w:t>
      </w:r>
    </w:p>
    <w:p w14:paraId="144C9991" w14:textId="77777777" w:rsidR="00152C8D" w:rsidRPr="00756B8D" w:rsidRDefault="00152C8D" w:rsidP="00152C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Georgia’s governor possess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both full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line-item veto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powers.</w:t>
      </w:r>
    </w:p>
    <w:p w14:paraId="59ABFFDA" w14:textId="77777777" w:rsidR="00152C8D" w:rsidRPr="00756B8D" w:rsidRDefault="00152C8D" w:rsidP="00152C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governor’s veto power is incorporated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rticle 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or V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Constitution.</w:t>
      </w:r>
    </w:p>
    <w:p w14:paraId="36834688" w14:textId="77777777" w:rsidR="00152C8D" w:rsidRPr="00756B8D" w:rsidRDefault="00152C8D" w:rsidP="00152C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onstitution allows the governor to serve two consecutive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terms, with no lifetime limits.</w:t>
      </w:r>
    </w:p>
    <w:p w14:paraId="65359E4E" w14:textId="77777777" w:rsidR="00152C8D" w:rsidRDefault="00152C8D" w:rsidP="00152C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Georgia’s governor is considered among the weakest in the country because of 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/her limited appointment powers.</w:t>
      </w:r>
    </w:p>
    <w:p w14:paraId="5506FA70" w14:textId="77777777" w:rsidR="00152C8D" w:rsidRPr="00756B8D" w:rsidRDefault="00152C8D" w:rsidP="00152C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HOR has the </w:t>
      </w:r>
      <w:r w:rsidRPr="003166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sole power to vote impeachment charges against any executive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including the governor</w:t>
      </w:r>
      <w:r w:rsidRPr="003166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 judicial officer of this state or any member of the General Assembly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 That the S</w:t>
      </w:r>
      <w:r w:rsidRPr="00316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the sole </w:t>
      </w:r>
      <w:r w:rsidRPr="003166FE">
        <w:rPr>
          <w:rFonts w:ascii="Times New Roman" w:eastAsia="Times New Roman" w:hAnsi="Times New Roman" w:cs="Times New Roman"/>
          <w:color w:val="000000"/>
          <w:sz w:val="24"/>
          <w:szCs w:val="24"/>
        </w:rPr>
        <w:t>powers to try, acquit or convict the governor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judicial officers or any member of the General Assembly.</w:t>
      </w:r>
    </w:p>
    <w:p w14:paraId="07C28E4E" w14:textId="77777777" w:rsidR="00D710C8" w:rsidRDefault="00D710C8"/>
    <w:sectPr w:rsidR="00D710C8" w:rsidSect="004F5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7712D"/>
    <w:multiLevelType w:val="multilevel"/>
    <w:tmpl w:val="38A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8D"/>
    <w:rsid w:val="00125094"/>
    <w:rsid w:val="00152C8D"/>
    <w:rsid w:val="004F5EC5"/>
    <w:rsid w:val="006957CF"/>
    <w:rsid w:val="00841543"/>
    <w:rsid w:val="00D7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8E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8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Clayton State University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Meddaugh</dc:creator>
  <cp:keywords/>
  <dc:description/>
  <cp:lastModifiedBy>Sharon Long</cp:lastModifiedBy>
  <cp:revision>2</cp:revision>
  <dcterms:created xsi:type="dcterms:W3CDTF">2018-01-16T16:24:00Z</dcterms:created>
  <dcterms:modified xsi:type="dcterms:W3CDTF">2018-01-16T16:24:00Z</dcterms:modified>
</cp:coreProperties>
</file>