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1AEB6" w14:textId="77777777" w:rsidR="008E2A64" w:rsidRPr="005048E2" w:rsidRDefault="008E2A64" w:rsidP="000B4AD4">
      <w:pPr>
        <w:jc w:val="center"/>
        <w:rPr>
          <w:rFonts w:asciiTheme="minorHAnsi" w:hAnsiTheme="minorHAnsi" w:cstheme="minorHAnsi"/>
          <w:b/>
        </w:rPr>
      </w:pPr>
    </w:p>
    <w:p w14:paraId="1073B807" w14:textId="7AD2DF99" w:rsidR="000B4AD4" w:rsidRPr="005048E2" w:rsidRDefault="00BC5483" w:rsidP="000C4C22">
      <w:pPr>
        <w:pStyle w:val="Heading1"/>
      </w:pPr>
      <w:r>
        <w:t>A</w:t>
      </w:r>
      <w:r w:rsidR="00E26F9A" w:rsidRPr="005048E2">
        <w:t>ssistance</w:t>
      </w:r>
      <w:r w:rsidR="009E3284" w:rsidRPr="005048E2">
        <w:t xml:space="preserve"> Animal Policy</w:t>
      </w:r>
    </w:p>
    <w:p w14:paraId="3998284E" w14:textId="77777777" w:rsidR="009E3284" w:rsidRPr="005048E2" w:rsidRDefault="009E3284" w:rsidP="009E3284">
      <w:pPr>
        <w:pStyle w:val="NoSpacing"/>
        <w:rPr>
          <w:rFonts w:asciiTheme="minorHAnsi" w:hAnsiTheme="minorHAnsi" w:cstheme="minorHAnsi"/>
        </w:rPr>
      </w:pPr>
    </w:p>
    <w:p w14:paraId="6AC18F91" w14:textId="7206FA51" w:rsidR="009E3284" w:rsidRPr="005048E2" w:rsidRDefault="009E3284" w:rsidP="009E3284">
      <w:pPr>
        <w:rPr>
          <w:rFonts w:asciiTheme="minorHAnsi" w:hAnsiTheme="minorHAnsi" w:cstheme="minorHAnsi"/>
        </w:rPr>
      </w:pPr>
      <w:r w:rsidRPr="005048E2">
        <w:rPr>
          <w:rFonts w:asciiTheme="minorHAnsi" w:hAnsiTheme="minorHAnsi" w:cstheme="minorHAnsi"/>
        </w:rPr>
        <w:t>Clayton State University (CSU) is committed to maintaining a welcoming and respectful environment for living, work, and study for all</w:t>
      </w:r>
      <w:r w:rsidR="004120B6" w:rsidRPr="005048E2">
        <w:rPr>
          <w:rFonts w:asciiTheme="minorHAnsi" w:hAnsiTheme="minorHAnsi" w:cstheme="minorHAnsi"/>
        </w:rPr>
        <w:t xml:space="preserve"> individuals</w:t>
      </w:r>
      <w:r w:rsidRPr="005048E2">
        <w:rPr>
          <w:rFonts w:asciiTheme="minorHAnsi" w:hAnsiTheme="minorHAnsi" w:cstheme="minorHAnsi"/>
        </w:rPr>
        <w:t xml:space="preserve">, including individuals </w:t>
      </w:r>
      <w:r w:rsidR="00AA4FDF" w:rsidRPr="005048E2">
        <w:rPr>
          <w:rFonts w:asciiTheme="minorHAnsi" w:hAnsiTheme="minorHAnsi" w:cstheme="minorHAnsi"/>
        </w:rPr>
        <w:t>with disabilities.</w:t>
      </w:r>
      <w:r w:rsidRPr="005048E2">
        <w:rPr>
          <w:rFonts w:asciiTheme="minorHAnsi" w:hAnsiTheme="minorHAnsi" w:cstheme="minorHAnsi"/>
        </w:rPr>
        <w:t xml:space="preserve"> To that end and in compliance with federal and state laws, the following information provides general guidance and permitted uses of animals assisting individuals with disabilities while on CSU property.</w:t>
      </w:r>
    </w:p>
    <w:p w14:paraId="0A8C57C6" w14:textId="450FED85" w:rsidR="004E75E6" w:rsidRPr="005048E2" w:rsidRDefault="004E75E6" w:rsidP="009E3284">
      <w:pPr>
        <w:rPr>
          <w:rFonts w:asciiTheme="minorHAnsi" w:hAnsiTheme="minorHAnsi" w:cstheme="minorHAnsi"/>
        </w:rPr>
      </w:pPr>
    </w:p>
    <w:p w14:paraId="0F17CFB3" w14:textId="621693C4" w:rsidR="004E75E6" w:rsidRPr="005048E2" w:rsidRDefault="004E75E6" w:rsidP="009E3284">
      <w:pPr>
        <w:rPr>
          <w:rFonts w:asciiTheme="minorHAnsi" w:hAnsiTheme="minorHAnsi" w:cstheme="minorHAnsi"/>
        </w:rPr>
      </w:pPr>
      <w:r w:rsidRPr="005048E2">
        <w:rPr>
          <w:rFonts w:asciiTheme="minorHAnsi" w:hAnsiTheme="minorHAnsi" w:cstheme="minorHAnsi"/>
        </w:rPr>
        <w:t xml:space="preserve">This policy applies to assistance animals that may be </w:t>
      </w:r>
      <w:r w:rsidR="00A36295" w:rsidRPr="005048E2">
        <w:rPr>
          <w:rFonts w:asciiTheme="minorHAnsi" w:hAnsiTheme="minorHAnsi" w:cstheme="minorHAnsi"/>
        </w:rPr>
        <w:t>used</w:t>
      </w:r>
      <w:r w:rsidRPr="005048E2">
        <w:rPr>
          <w:rFonts w:asciiTheme="minorHAnsi" w:hAnsiTheme="minorHAnsi" w:cstheme="minorHAnsi"/>
        </w:rPr>
        <w:t xml:space="preserve"> to assist individuals with disabilities.  The term “assistance animal” is a general term that refers to both Service Animals and Emotional Support </w:t>
      </w:r>
      <w:r w:rsidR="00A36295" w:rsidRPr="005048E2">
        <w:rPr>
          <w:rFonts w:asciiTheme="minorHAnsi" w:hAnsiTheme="minorHAnsi" w:cstheme="minorHAnsi"/>
        </w:rPr>
        <w:t>A</w:t>
      </w:r>
      <w:r w:rsidRPr="005048E2">
        <w:rPr>
          <w:rFonts w:asciiTheme="minorHAnsi" w:hAnsiTheme="minorHAnsi" w:cstheme="minorHAnsi"/>
        </w:rPr>
        <w:t xml:space="preserve">nimals, both of which are defined below. </w:t>
      </w:r>
    </w:p>
    <w:p w14:paraId="51A22360" w14:textId="5434046C" w:rsidR="009E3284" w:rsidRPr="005048E2" w:rsidRDefault="009E3284" w:rsidP="009E3284">
      <w:pPr>
        <w:rPr>
          <w:rFonts w:asciiTheme="minorHAnsi" w:hAnsiTheme="minorHAnsi" w:cstheme="minorHAnsi"/>
          <w:b/>
        </w:rPr>
      </w:pPr>
    </w:p>
    <w:p w14:paraId="12559C6B" w14:textId="4EB75F70" w:rsidR="00CD3305" w:rsidRPr="004138FF" w:rsidRDefault="009E3284" w:rsidP="00A868E3">
      <w:pPr>
        <w:pStyle w:val="Heading2"/>
        <w:numPr>
          <w:ilvl w:val="0"/>
          <w:numId w:val="28"/>
        </w:numPr>
        <w:ind w:left="810" w:hanging="450"/>
      </w:pPr>
      <w:r w:rsidRPr="005048E2">
        <w:t>DEFINITIONS:</w:t>
      </w:r>
    </w:p>
    <w:p w14:paraId="4C45631F" w14:textId="4A22FFE7" w:rsidR="00CD3305" w:rsidRPr="009363F3" w:rsidRDefault="009E3284" w:rsidP="31210EF7">
      <w:pPr>
        <w:pStyle w:val="ListParagraph"/>
        <w:numPr>
          <w:ilvl w:val="1"/>
          <w:numId w:val="17"/>
        </w:numPr>
        <w:ind w:left="810" w:hanging="270"/>
        <w:rPr>
          <w:rFonts w:asciiTheme="minorHAnsi" w:eastAsiaTheme="minorEastAsia" w:hAnsiTheme="minorHAnsi" w:cstheme="minorBidi"/>
          <w:b/>
          <w:bCs/>
          <w:color w:val="262626" w:themeColor="text1" w:themeTint="D9"/>
          <w:sz w:val="22"/>
          <w:szCs w:val="22"/>
        </w:rPr>
      </w:pPr>
      <w:r w:rsidRPr="31210EF7">
        <w:rPr>
          <w:rFonts w:asciiTheme="minorHAnsi" w:hAnsiTheme="minorHAnsi" w:cstheme="minorBidi"/>
          <w:b/>
          <w:bCs/>
          <w:sz w:val="22"/>
          <w:szCs w:val="22"/>
          <w:u w:val="single"/>
        </w:rPr>
        <w:t>Service Animal:</w:t>
      </w:r>
      <w:r w:rsidRPr="31210EF7">
        <w:rPr>
          <w:rFonts w:asciiTheme="minorHAnsi" w:hAnsiTheme="minorHAnsi" w:cstheme="minorBidi"/>
          <w:sz w:val="22"/>
          <w:szCs w:val="22"/>
        </w:rPr>
        <w:t xml:space="preserve"> </w:t>
      </w:r>
      <w:r w:rsidR="004E75E6" w:rsidRPr="31210EF7">
        <w:rPr>
          <w:rFonts w:asciiTheme="minorHAnsi" w:hAnsiTheme="minorHAnsi" w:cstheme="minorBidi"/>
          <w:color w:val="262626"/>
          <w:spacing w:val="6"/>
          <w:sz w:val="22"/>
          <w:szCs w:val="22"/>
        </w:rPr>
        <w:t>any *dog that is individually trained to do work or perform tasks for the benefit of an individual with a disability, including a physical, sensory, psychiatric, intellectual, or other mental disability. The work or tasks performed by a service animal must be directly related to the handler’s disability. Examples of such work or tasks include, but are not limited to, assisting individuals who are blind or have low vision with navigation and other tasks, alerting individuals who are deaf or hard of hearing to the presence of people or sounds</w:t>
      </w:r>
      <w:r w:rsidR="42EBFAC9" w:rsidRPr="31210EF7">
        <w:rPr>
          <w:rFonts w:asciiTheme="minorHAnsi" w:hAnsiTheme="minorHAnsi" w:cstheme="minorBidi"/>
          <w:color w:val="262626"/>
          <w:spacing w:val="6"/>
          <w:sz w:val="22"/>
          <w:szCs w:val="22"/>
        </w:rPr>
        <w:t>.</w:t>
      </w:r>
    </w:p>
    <w:p w14:paraId="69B454BD" w14:textId="2A46E018" w:rsidR="00CD3305" w:rsidRPr="009363F3" w:rsidRDefault="004E75E6" w:rsidP="00CD3305">
      <w:pPr>
        <w:pStyle w:val="ListParagraph"/>
        <w:numPr>
          <w:ilvl w:val="1"/>
          <w:numId w:val="17"/>
        </w:numPr>
        <w:ind w:left="810" w:hanging="270"/>
        <w:rPr>
          <w:b/>
          <w:color w:val="262626" w:themeColor="text1" w:themeTint="D9"/>
          <w:sz w:val="22"/>
          <w:szCs w:val="22"/>
        </w:rPr>
      </w:pPr>
      <w:r w:rsidRPr="31210EF7">
        <w:rPr>
          <w:rFonts w:asciiTheme="minorHAnsi" w:hAnsiTheme="minorHAnsi" w:cstheme="minorBidi"/>
          <w:b/>
          <w:color w:val="262626"/>
          <w:spacing w:val="6"/>
          <w:sz w:val="22"/>
          <w:szCs w:val="22"/>
          <w:u w:val="single"/>
        </w:rPr>
        <w:t>Handler:</w:t>
      </w:r>
      <w:r w:rsidR="00A36295" w:rsidRPr="31210EF7">
        <w:rPr>
          <w:rFonts w:asciiTheme="minorHAnsi" w:hAnsiTheme="minorHAnsi" w:cstheme="minorBidi"/>
          <w:color w:val="262626"/>
          <w:spacing w:val="6"/>
          <w:sz w:val="22"/>
          <w:szCs w:val="22"/>
        </w:rPr>
        <w:t> </w:t>
      </w:r>
      <w:r w:rsidRPr="31210EF7">
        <w:rPr>
          <w:rFonts w:asciiTheme="minorHAnsi" w:hAnsiTheme="minorHAnsi" w:cstheme="minorBidi"/>
          <w:color w:val="262626"/>
          <w:spacing w:val="6"/>
          <w:sz w:val="22"/>
          <w:szCs w:val="22"/>
        </w:rPr>
        <w:t>the individual with a disability, as defined under federal and state law, who uses a service animal to perform a work or task directly related to the individual’s disability. A Handler may also be a personal care attendant who handles the animal for a person with a disability.</w:t>
      </w:r>
    </w:p>
    <w:p w14:paraId="33496CF3" w14:textId="30657FDF" w:rsidR="004E3A3D" w:rsidRPr="00EF5673" w:rsidRDefault="004E75E6" w:rsidP="004E3A3D">
      <w:pPr>
        <w:pStyle w:val="ListParagraph"/>
        <w:numPr>
          <w:ilvl w:val="1"/>
          <w:numId w:val="17"/>
        </w:numPr>
        <w:ind w:left="810" w:hanging="270"/>
        <w:rPr>
          <w:rFonts w:asciiTheme="minorHAnsi" w:hAnsiTheme="minorHAnsi" w:cstheme="minorBidi"/>
          <w:b/>
          <w:sz w:val="22"/>
          <w:szCs w:val="22"/>
        </w:rPr>
      </w:pPr>
      <w:r w:rsidRPr="31210EF7">
        <w:rPr>
          <w:rFonts w:asciiTheme="minorHAnsi" w:hAnsiTheme="minorHAnsi" w:cstheme="minorBidi"/>
          <w:b/>
          <w:color w:val="262626"/>
          <w:spacing w:val="6"/>
          <w:sz w:val="22"/>
          <w:szCs w:val="22"/>
          <w:u w:val="single"/>
        </w:rPr>
        <w:t>Emotional Support Animal (ESA):</w:t>
      </w:r>
      <w:r w:rsidRPr="31210EF7">
        <w:rPr>
          <w:rFonts w:asciiTheme="minorHAnsi" w:hAnsiTheme="minorHAnsi" w:cstheme="minorBidi"/>
          <w:b/>
          <w:color w:val="262626"/>
          <w:spacing w:val="6"/>
          <w:sz w:val="22"/>
          <w:szCs w:val="22"/>
        </w:rPr>
        <w:t> </w:t>
      </w:r>
      <w:r w:rsidRPr="31210EF7">
        <w:rPr>
          <w:rFonts w:asciiTheme="minorHAnsi" w:hAnsiTheme="minorHAnsi" w:cstheme="minorBidi"/>
          <w:color w:val="262626"/>
          <w:spacing w:val="6"/>
          <w:sz w:val="22"/>
          <w:szCs w:val="22"/>
        </w:rPr>
        <w:t xml:space="preserve">any animal providing emotional support, well-being, or comfort that eases one or more identified symptoms or effects of a documented </w:t>
      </w:r>
      <w:r w:rsidRPr="00EF5673">
        <w:rPr>
          <w:rFonts w:asciiTheme="minorHAnsi" w:hAnsiTheme="minorHAnsi" w:cstheme="minorBidi"/>
          <w:color w:val="262626"/>
          <w:spacing w:val="6"/>
          <w:sz w:val="22"/>
          <w:szCs w:val="22"/>
        </w:rPr>
        <w:t xml:space="preserve">disability. </w:t>
      </w:r>
      <w:r w:rsidR="00AE5138" w:rsidRPr="00EF5673">
        <w:rPr>
          <w:rFonts w:asciiTheme="minorHAnsi" w:hAnsiTheme="minorHAnsi" w:cstheme="minorBidi"/>
          <w:sz w:val="22"/>
          <w:szCs w:val="22"/>
        </w:rPr>
        <w:t xml:space="preserve">Typically, an emotional support animal is prescribed for an individual with a disability by a licensed physician or licensed mental health professional with training in the area of the person’s disability and is also an integral part of that person's treatment process. </w:t>
      </w:r>
    </w:p>
    <w:p w14:paraId="617F3039" w14:textId="4B35DF99" w:rsidR="005048E2" w:rsidRPr="00EF5673" w:rsidRDefault="004E3A3D" w:rsidP="008A64D6">
      <w:pPr>
        <w:pStyle w:val="ListParagraph"/>
        <w:numPr>
          <w:ilvl w:val="2"/>
          <w:numId w:val="17"/>
        </w:numPr>
        <w:rPr>
          <w:rFonts w:asciiTheme="minorHAnsi" w:hAnsiTheme="minorHAnsi" w:cstheme="minorBidi"/>
          <w:sz w:val="22"/>
          <w:szCs w:val="22"/>
        </w:rPr>
      </w:pPr>
      <w:r w:rsidRPr="00EF5673">
        <w:rPr>
          <w:rFonts w:asciiTheme="minorHAnsi" w:hAnsiTheme="minorHAnsi" w:cstheme="minorBidi"/>
          <w:sz w:val="22"/>
          <w:szCs w:val="22"/>
        </w:rPr>
        <w:t xml:space="preserve">ESAs are not </w:t>
      </w:r>
      <w:proofErr w:type="gramStart"/>
      <w:r w:rsidRPr="00EF5673">
        <w:rPr>
          <w:rFonts w:asciiTheme="minorHAnsi" w:hAnsiTheme="minorHAnsi" w:cstheme="minorBidi"/>
          <w:sz w:val="22"/>
          <w:szCs w:val="22"/>
        </w:rPr>
        <w:t>pets</w:t>
      </w:r>
      <w:proofErr w:type="gramEnd"/>
      <w:r w:rsidRPr="00EF5673">
        <w:rPr>
          <w:rFonts w:asciiTheme="minorHAnsi" w:hAnsiTheme="minorHAnsi" w:cstheme="minorBidi"/>
          <w:sz w:val="22"/>
          <w:szCs w:val="22"/>
        </w:rPr>
        <w:t xml:space="preserve">, but they typically are animals commonly kept in households as pets.  An ESA may be a dog (most common), cat, small bird, rabbit, hamster, gerbil, fish, turtle, or other small, domesticated animal that is traditionally kept in the home for pleasure.  Under guidelines from HUD, reptiles (other than turtles), barnyard animals, monkeys, and other non-domesticated animals are </w:t>
      </w:r>
      <w:r w:rsidRPr="00EF5673">
        <w:rPr>
          <w:rFonts w:asciiTheme="minorHAnsi" w:hAnsiTheme="minorHAnsi" w:cstheme="minorBidi"/>
          <w:b/>
          <w:sz w:val="22"/>
          <w:szCs w:val="22"/>
        </w:rPr>
        <w:t xml:space="preserve">not </w:t>
      </w:r>
      <w:r w:rsidRPr="00EF5673">
        <w:rPr>
          <w:rFonts w:asciiTheme="minorHAnsi" w:hAnsiTheme="minorHAnsi" w:cstheme="minorBidi"/>
          <w:sz w:val="22"/>
          <w:szCs w:val="22"/>
        </w:rPr>
        <w:t>considered common household animals.  Exceptions to these guidelines regarding animals serving as ESAs will be considered on a case-by-case basis.</w:t>
      </w:r>
    </w:p>
    <w:p w14:paraId="3A80FE9D" w14:textId="39EDEE96" w:rsidR="005048E2" w:rsidRPr="00EF5673" w:rsidRDefault="004E75E6" w:rsidP="005048E2">
      <w:pPr>
        <w:shd w:val="clear" w:color="auto" w:fill="FFFFFF"/>
        <w:spacing w:before="120" w:after="240"/>
        <w:rPr>
          <w:rFonts w:asciiTheme="minorHAnsi" w:eastAsia="Times New Roman" w:hAnsiTheme="minorHAnsi" w:cstheme="minorHAnsi"/>
          <w:color w:val="262626"/>
          <w:spacing w:val="6"/>
          <w:sz w:val="20"/>
          <w:szCs w:val="20"/>
        </w:rPr>
      </w:pPr>
      <w:r w:rsidRPr="00EF5673">
        <w:rPr>
          <w:rFonts w:asciiTheme="minorHAnsi" w:eastAsia="Times New Roman" w:hAnsiTheme="minorHAnsi" w:cstheme="minorHAnsi"/>
          <w:color w:val="262626"/>
          <w:spacing w:val="6"/>
          <w:sz w:val="20"/>
          <w:szCs w:val="20"/>
        </w:rPr>
        <w:t xml:space="preserve">*Please Note: When this </w:t>
      </w:r>
      <w:r w:rsidR="00763FC7" w:rsidRPr="00EF5673">
        <w:rPr>
          <w:rFonts w:asciiTheme="minorHAnsi" w:eastAsia="Times New Roman" w:hAnsiTheme="minorHAnsi" w:cstheme="minorHAnsi"/>
          <w:color w:val="262626"/>
          <w:spacing w:val="6"/>
          <w:sz w:val="20"/>
          <w:szCs w:val="20"/>
        </w:rPr>
        <w:t>p</w:t>
      </w:r>
      <w:r w:rsidRPr="00EF5673">
        <w:rPr>
          <w:rFonts w:asciiTheme="minorHAnsi" w:eastAsia="Times New Roman" w:hAnsiTheme="minorHAnsi" w:cstheme="minorHAnsi"/>
          <w:color w:val="262626"/>
          <w:spacing w:val="6"/>
          <w:sz w:val="20"/>
          <w:szCs w:val="20"/>
        </w:rPr>
        <w:t>olicy refers to “dogs” in the context of Service Animals the references also include miniature horses.</w:t>
      </w:r>
    </w:p>
    <w:p w14:paraId="57BF25D9" w14:textId="02CFAAC2" w:rsidR="002320C3" w:rsidRPr="002320C3" w:rsidRDefault="004E75E6" w:rsidP="00A868E3">
      <w:pPr>
        <w:pStyle w:val="Heading2"/>
        <w:numPr>
          <w:ilvl w:val="0"/>
          <w:numId w:val="28"/>
        </w:numPr>
        <w:ind w:left="810" w:hanging="450"/>
        <w:rPr>
          <w:color w:val="262626"/>
          <w:spacing w:val="6"/>
        </w:rPr>
      </w:pPr>
      <w:r w:rsidRPr="009363F3">
        <w:t>SERVICE</w:t>
      </w:r>
      <w:r w:rsidRPr="004138FF">
        <w:t xml:space="preserve"> </w:t>
      </w:r>
      <w:r w:rsidRPr="002320C3">
        <w:t>ANIMALS</w:t>
      </w:r>
    </w:p>
    <w:p w14:paraId="7B62AA9B" w14:textId="791A3502" w:rsidR="00CD3305" w:rsidRPr="005048E2" w:rsidRDefault="004E75E6" w:rsidP="00A868E3">
      <w:pPr>
        <w:pStyle w:val="NoSpacing"/>
        <w:numPr>
          <w:ilvl w:val="0"/>
          <w:numId w:val="26"/>
        </w:numPr>
        <w:ind w:left="810" w:hanging="270"/>
        <w:rPr>
          <w:color w:val="262626"/>
          <w:spacing w:val="6"/>
        </w:rPr>
      </w:pPr>
      <w:r w:rsidRPr="005048E2">
        <w:t xml:space="preserve">Service Animals will be permitted to accompany people with disabilities in all areas of Clayton State University’s campus and facilities, including housing, where students, members of the public, and other participants in services, programs or activities are allowed to go. Clayton State University does not require documentation, such as proof that the animal has been certified, trained, or licensed as a Service Animal. Additionally, Clayton State University cannot ask about the nature or extent of a person's disability to determine whether a person's animal qualifies as a Service Animal. However, when it is not readily apparent that a dog is a Service </w:t>
      </w:r>
      <w:r w:rsidRPr="005048E2">
        <w:lastRenderedPageBreak/>
        <w:t xml:space="preserve">Animal, Clayton State University staff may make two inquiries to determine whether the dog qualifies as a Service Animal, which are: </w:t>
      </w:r>
    </w:p>
    <w:p w14:paraId="5E093DB4" w14:textId="5D722CB4" w:rsidR="00CD3305" w:rsidRPr="005048E2" w:rsidRDefault="004E75E6" w:rsidP="00A868E3">
      <w:pPr>
        <w:pStyle w:val="ListParagraph"/>
        <w:numPr>
          <w:ilvl w:val="2"/>
          <w:numId w:val="26"/>
        </w:numPr>
        <w:shd w:val="clear" w:color="auto" w:fill="FFFFFF"/>
        <w:spacing w:before="120" w:after="240"/>
        <w:ind w:left="1530"/>
        <w:rPr>
          <w:rFonts w:asciiTheme="minorHAnsi" w:hAnsiTheme="minorHAnsi" w:cstheme="minorHAnsi"/>
          <w:color w:val="262626"/>
          <w:spacing w:val="6"/>
          <w:sz w:val="22"/>
          <w:szCs w:val="22"/>
        </w:rPr>
      </w:pPr>
      <w:r w:rsidRPr="005048E2">
        <w:rPr>
          <w:rFonts w:asciiTheme="minorHAnsi" w:hAnsiTheme="minorHAnsi" w:cstheme="minorHAnsi"/>
          <w:sz w:val="22"/>
          <w:szCs w:val="22"/>
        </w:rPr>
        <w:t xml:space="preserve">Is the dog required because of a disability? </w:t>
      </w:r>
    </w:p>
    <w:p w14:paraId="3E851420" w14:textId="7A710CE9" w:rsidR="004E75E6" w:rsidRPr="005048E2" w:rsidRDefault="004E75E6" w:rsidP="000C4C22">
      <w:pPr>
        <w:pStyle w:val="ListParagraph"/>
        <w:numPr>
          <w:ilvl w:val="2"/>
          <w:numId w:val="26"/>
        </w:numPr>
        <w:shd w:val="clear" w:color="auto" w:fill="FFFFFF"/>
        <w:spacing w:before="120" w:after="240"/>
        <w:ind w:left="1530"/>
        <w:rPr>
          <w:rFonts w:asciiTheme="minorHAnsi" w:hAnsiTheme="minorHAnsi" w:cstheme="minorHAnsi"/>
          <w:color w:val="262626"/>
          <w:spacing w:val="6"/>
          <w:sz w:val="22"/>
          <w:szCs w:val="22"/>
        </w:rPr>
      </w:pPr>
      <w:r w:rsidRPr="005048E2">
        <w:rPr>
          <w:rFonts w:asciiTheme="minorHAnsi" w:hAnsiTheme="minorHAnsi" w:cstheme="minorHAnsi"/>
          <w:sz w:val="22"/>
          <w:szCs w:val="22"/>
        </w:rPr>
        <w:t xml:space="preserve">What work or task has the dog been trained to perform? </w:t>
      </w:r>
    </w:p>
    <w:p w14:paraId="736F6AE5" w14:textId="2FAC8D42" w:rsidR="004E75E6" w:rsidRPr="004138FF" w:rsidRDefault="004E75E6" w:rsidP="004138FF">
      <w:pPr>
        <w:pStyle w:val="ListParagraph"/>
        <w:numPr>
          <w:ilvl w:val="0"/>
          <w:numId w:val="26"/>
        </w:numPr>
        <w:ind w:left="810" w:hanging="270"/>
        <w:rPr>
          <w:rFonts w:asciiTheme="minorHAnsi" w:hAnsiTheme="minorHAnsi" w:cstheme="minorHAnsi"/>
          <w:sz w:val="22"/>
        </w:rPr>
      </w:pPr>
      <w:r w:rsidRPr="004138FF">
        <w:rPr>
          <w:rFonts w:asciiTheme="minorHAnsi" w:hAnsiTheme="minorHAnsi" w:cstheme="minorHAnsi"/>
          <w:sz w:val="22"/>
        </w:rPr>
        <w:t>A Service Animal which resides in the Clayton State University residence hall must be housebroken (i.e., trained so that it controls its waste elimination, absent of illness or accident) and must be kept under control by a harness, leash, or other tether, unless the person is unable to hold those, or such use would interfere with the Service Animal's performance of work or tasks, in such instances, the Service Animal must be kept under control by voice, signals, or other effective means.</w:t>
      </w:r>
    </w:p>
    <w:p w14:paraId="5DA08C84" w14:textId="77777777" w:rsidR="00CD3305" w:rsidRPr="005048E2" w:rsidRDefault="00CD3305" w:rsidP="00CD3305">
      <w:pPr>
        <w:rPr>
          <w:rFonts w:asciiTheme="minorHAnsi" w:hAnsiTheme="minorHAnsi" w:cstheme="minorHAnsi"/>
        </w:rPr>
      </w:pPr>
    </w:p>
    <w:p w14:paraId="45EA4213" w14:textId="77777777" w:rsidR="00E7677B" w:rsidRPr="005048E2" w:rsidRDefault="00E7677B" w:rsidP="004E75E6">
      <w:pPr>
        <w:rPr>
          <w:rFonts w:asciiTheme="minorHAnsi" w:hAnsiTheme="minorHAnsi" w:cstheme="minorHAnsi"/>
        </w:rPr>
      </w:pPr>
    </w:p>
    <w:p w14:paraId="6ACF3A8C" w14:textId="32803797" w:rsidR="002320C3" w:rsidRPr="002320C3" w:rsidRDefault="00AE5138" w:rsidP="00A868E3">
      <w:pPr>
        <w:pStyle w:val="Heading2"/>
        <w:numPr>
          <w:ilvl w:val="0"/>
          <w:numId w:val="28"/>
        </w:numPr>
        <w:ind w:left="810" w:hanging="450"/>
      </w:pPr>
      <w:r w:rsidRPr="005048E2">
        <w:t>EMOTIONAL SUPPORT ANIMALS</w:t>
      </w:r>
      <w:r w:rsidR="003E1C2C" w:rsidRPr="005048E2">
        <w:t xml:space="preserve"> (ESA)</w:t>
      </w:r>
    </w:p>
    <w:p w14:paraId="2CBB5031" w14:textId="3CE0437B" w:rsidR="00CD3305" w:rsidRPr="005048E2" w:rsidRDefault="007E3D64" w:rsidP="00A868E3">
      <w:pPr>
        <w:pStyle w:val="Default"/>
        <w:numPr>
          <w:ilvl w:val="0"/>
          <w:numId w:val="20"/>
        </w:numPr>
        <w:spacing w:line="276" w:lineRule="auto"/>
        <w:ind w:left="810" w:hanging="270"/>
        <w:rPr>
          <w:rFonts w:asciiTheme="minorHAnsi" w:hAnsiTheme="minorHAnsi" w:cstheme="minorHAnsi"/>
          <w:sz w:val="22"/>
          <w:szCs w:val="22"/>
        </w:rPr>
      </w:pPr>
      <w:r w:rsidRPr="005048E2">
        <w:rPr>
          <w:rFonts w:asciiTheme="minorHAnsi" w:hAnsiTheme="minorHAnsi" w:cstheme="minorHAnsi"/>
          <w:sz w:val="22"/>
          <w:szCs w:val="22"/>
        </w:rPr>
        <w:t xml:space="preserve">Per the Fair Housing Act, </w:t>
      </w:r>
      <w:r w:rsidR="00033F04" w:rsidRPr="005048E2">
        <w:rPr>
          <w:rFonts w:asciiTheme="minorHAnsi" w:hAnsiTheme="minorHAnsi" w:cstheme="minorHAnsi"/>
          <w:sz w:val="22"/>
          <w:szCs w:val="22"/>
        </w:rPr>
        <w:t>Clayton State University</w:t>
      </w:r>
      <w:r w:rsidRPr="005048E2">
        <w:rPr>
          <w:rFonts w:asciiTheme="minorHAnsi" w:hAnsiTheme="minorHAnsi" w:cstheme="minorHAnsi"/>
          <w:sz w:val="22"/>
          <w:szCs w:val="22"/>
        </w:rPr>
        <w:t xml:space="preserve"> provides reasonable accommodations for </w:t>
      </w:r>
      <w:r w:rsidR="003C539B" w:rsidRPr="005048E2">
        <w:rPr>
          <w:rFonts w:asciiTheme="minorHAnsi" w:hAnsiTheme="minorHAnsi" w:cstheme="minorHAnsi"/>
          <w:sz w:val="22"/>
          <w:szCs w:val="22"/>
        </w:rPr>
        <w:t>the use of an</w:t>
      </w:r>
      <w:r w:rsidRPr="005048E2">
        <w:rPr>
          <w:rFonts w:asciiTheme="minorHAnsi" w:hAnsiTheme="minorHAnsi" w:cstheme="minorHAnsi"/>
          <w:sz w:val="22"/>
          <w:szCs w:val="22"/>
        </w:rPr>
        <w:t xml:space="preserve"> emotional support animal in </w:t>
      </w:r>
      <w:r w:rsidR="00001C58" w:rsidRPr="005048E2">
        <w:rPr>
          <w:rFonts w:asciiTheme="minorHAnsi" w:hAnsiTheme="minorHAnsi" w:cstheme="minorHAnsi"/>
          <w:sz w:val="22"/>
          <w:szCs w:val="22"/>
        </w:rPr>
        <w:t>campus</w:t>
      </w:r>
      <w:r w:rsidRPr="005048E2">
        <w:rPr>
          <w:rFonts w:asciiTheme="minorHAnsi" w:hAnsiTheme="minorHAnsi" w:cstheme="minorHAnsi"/>
          <w:sz w:val="22"/>
          <w:szCs w:val="22"/>
        </w:rPr>
        <w:t xml:space="preserve"> housing</w:t>
      </w:r>
      <w:r w:rsidR="003C539B" w:rsidRPr="005048E2">
        <w:rPr>
          <w:rFonts w:asciiTheme="minorHAnsi" w:hAnsiTheme="minorHAnsi" w:cstheme="minorHAnsi"/>
          <w:sz w:val="22"/>
          <w:szCs w:val="22"/>
        </w:rPr>
        <w:t xml:space="preserve">. </w:t>
      </w:r>
    </w:p>
    <w:p w14:paraId="004D1701" w14:textId="77777777" w:rsidR="00CD3305" w:rsidRPr="005048E2" w:rsidRDefault="00BD1635" w:rsidP="004138FF">
      <w:pPr>
        <w:pStyle w:val="Default"/>
        <w:numPr>
          <w:ilvl w:val="0"/>
          <w:numId w:val="20"/>
        </w:numPr>
        <w:spacing w:line="276" w:lineRule="auto"/>
        <w:ind w:left="810" w:hanging="270"/>
        <w:rPr>
          <w:rFonts w:asciiTheme="minorHAnsi" w:hAnsiTheme="minorHAnsi" w:cstheme="minorHAnsi"/>
          <w:sz w:val="22"/>
          <w:szCs w:val="22"/>
        </w:rPr>
      </w:pPr>
      <w:r w:rsidRPr="005048E2">
        <w:rPr>
          <w:rFonts w:asciiTheme="minorHAnsi" w:hAnsiTheme="minorHAnsi" w:cstheme="minorHAnsi"/>
          <w:color w:val="auto"/>
          <w:sz w:val="22"/>
          <w:szCs w:val="22"/>
        </w:rPr>
        <w:t xml:space="preserve">Animals that qualify as emotional support animals are only allowed within a </w:t>
      </w:r>
      <w:r w:rsidR="000A4BF5" w:rsidRPr="005048E2">
        <w:rPr>
          <w:rFonts w:asciiTheme="minorHAnsi" w:hAnsiTheme="minorHAnsi" w:cstheme="minorHAnsi"/>
          <w:color w:val="auto"/>
          <w:sz w:val="22"/>
          <w:szCs w:val="22"/>
        </w:rPr>
        <w:t>student</w:t>
      </w:r>
      <w:r w:rsidRPr="005048E2">
        <w:rPr>
          <w:rFonts w:asciiTheme="minorHAnsi" w:hAnsiTheme="minorHAnsi" w:cstheme="minorHAnsi"/>
          <w:color w:val="auto"/>
          <w:sz w:val="22"/>
          <w:szCs w:val="22"/>
        </w:rPr>
        <w:t xml:space="preserve">’s </w:t>
      </w:r>
      <w:r w:rsidR="00CA7D8C" w:rsidRPr="005048E2">
        <w:rPr>
          <w:rFonts w:asciiTheme="minorHAnsi" w:hAnsiTheme="minorHAnsi" w:cstheme="minorHAnsi"/>
          <w:color w:val="auto"/>
          <w:sz w:val="22"/>
          <w:szCs w:val="22"/>
        </w:rPr>
        <w:t xml:space="preserve">assigned living unit </w:t>
      </w:r>
      <w:r w:rsidRPr="005048E2">
        <w:rPr>
          <w:rFonts w:asciiTheme="minorHAnsi" w:hAnsiTheme="minorHAnsi" w:cstheme="minorHAnsi"/>
          <w:color w:val="auto"/>
          <w:sz w:val="22"/>
          <w:szCs w:val="22"/>
        </w:rPr>
        <w:t xml:space="preserve">in campus housing. </w:t>
      </w:r>
      <w:r w:rsidRPr="005048E2">
        <w:rPr>
          <w:rFonts w:asciiTheme="minorHAnsi" w:hAnsiTheme="minorHAnsi" w:cstheme="minorHAnsi"/>
          <w:sz w:val="22"/>
          <w:szCs w:val="22"/>
        </w:rPr>
        <w:t>Emotional support animals must not be taken into the common areas of the residence halls, apartment offices, administrative offices, public student living areas</w:t>
      </w:r>
      <w:r w:rsidR="000A4BF5" w:rsidRPr="005048E2">
        <w:rPr>
          <w:rFonts w:asciiTheme="minorHAnsi" w:hAnsiTheme="minorHAnsi" w:cstheme="minorHAnsi"/>
          <w:sz w:val="22"/>
          <w:szCs w:val="22"/>
        </w:rPr>
        <w:t>, lecture halls, etc</w:t>
      </w:r>
      <w:r w:rsidRPr="005048E2">
        <w:rPr>
          <w:rFonts w:asciiTheme="minorHAnsi" w:hAnsiTheme="minorHAnsi" w:cstheme="minorHAnsi"/>
          <w:sz w:val="22"/>
          <w:szCs w:val="22"/>
        </w:rPr>
        <w:t xml:space="preserve">. </w:t>
      </w:r>
    </w:p>
    <w:p w14:paraId="6832C805" w14:textId="369490DF" w:rsidR="006D6105" w:rsidRPr="00BF2F99" w:rsidRDefault="006D6105" w:rsidP="004138FF">
      <w:pPr>
        <w:pStyle w:val="Default"/>
        <w:numPr>
          <w:ilvl w:val="0"/>
          <w:numId w:val="20"/>
        </w:numPr>
        <w:spacing w:line="276" w:lineRule="auto"/>
        <w:ind w:left="810" w:hanging="270"/>
        <w:rPr>
          <w:rFonts w:asciiTheme="minorHAnsi" w:hAnsiTheme="minorHAnsi" w:cstheme="minorBidi"/>
          <w:sz w:val="22"/>
          <w:szCs w:val="22"/>
        </w:rPr>
      </w:pPr>
      <w:r w:rsidRPr="31210EF7">
        <w:rPr>
          <w:rFonts w:asciiTheme="minorHAnsi" w:hAnsiTheme="minorHAnsi" w:cstheme="minorBidi"/>
          <w:sz w:val="22"/>
          <w:szCs w:val="22"/>
        </w:rPr>
        <w:t xml:space="preserve">The Office of </w:t>
      </w:r>
      <w:r w:rsidR="002B2F12" w:rsidRPr="31210EF7">
        <w:rPr>
          <w:rFonts w:asciiTheme="minorHAnsi" w:hAnsiTheme="minorHAnsi" w:cstheme="minorBidi"/>
          <w:sz w:val="22"/>
          <w:szCs w:val="22"/>
        </w:rPr>
        <w:t xml:space="preserve">Housing and </w:t>
      </w:r>
      <w:r w:rsidRPr="31210EF7">
        <w:rPr>
          <w:rFonts w:asciiTheme="minorHAnsi" w:hAnsiTheme="minorHAnsi" w:cstheme="minorBidi"/>
          <w:sz w:val="22"/>
          <w:szCs w:val="22"/>
        </w:rPr>
        <w:t xml:space="preserve">Residence Life will make a reasonable effort to notify </w:t>
      </w:r>
      <w:r w:rsidR="00CA7D8C" w:rsidRPr="31210EF7">
        <w:rPr>
          <w:rFonts w:asciiTheme="minorHAnsi" w:hAnsiTheme="minorHAnsi" w:cstheme="minorBidi"/>
          <w:sz w:val="22"/>
          <w:szCs w:val="22"/>
        </w:rPr>
        <w:t xml:space="preserve">other housing </w:t>
      </w:r>
      <w:r w:rsidRPr="31210EF7">
        <w:rPr>
          <w:rFonts w:asciiTheme="minorHAnsi" w:hAnsiTheme="minorHAnsi" w:cstheme="minorBidi"/>
          <w:sz w:val="22"/>
          <w:szCs w:val="22"/>
        </w:rPr>
        <w:t xml:space="preserve">residents of the existence of a service or </w:t>
      </w:r>
      <w:r w:rsidR="000A4BF5" w:rsidRPr="31210EF7">
        <w:rPr>
          <w:rFonts w:asciiTheme="minorHAnsi" w:hAnsiTheme="minorHAnsi" w:cstheme="minorBidi"/>
          <w:sz w:val="22"/>
          <w:szCs w:val="22"/>
        </w:rPr>
        <w:t xml:space="preserve">emotional support </w:t>
      </w:r>
      <w:r w:rsidR="00690F28" w:rsidRPr="31210EF7">
        <w:rPr>
          <w:rFonts w:asciiTheme="minorHAnsi" w:hAnsiTheme="minorHAnsi" w:cstheme="minorBidi"/>
          <w:sz w:val="22"/>
          <w:szCs w:val="22"/>
        </w:rPr>
        <w:t xml:space="preserve">animal in the </w:t>
      </w:r>
      <w:r w:rsidR="00F56A66" w:rsidRPr="31210EF7">
        <w:rPr>
          <w:rFonts w:asciiTheme="minorHAnsi" w:hAnsiTheme="minorHAnsi" w:cstheme="minorBidi"/>
          <w:sz w:val="22"/>
          <w:szCs w:val="22"/>
        </w:rPr>
        <w:t>assignment (or apartment or suite)</w:t>
      </w:r>
      <w:r w:rsidR="00690F28" w:rsidRPr="31210EF7">
        <w:rPr>
          <w:rFonts w:asciiTheme="minorHAnsi" w:hAnsiTheme="minorHAnsi" w:cstheme="minorBidi"/>
          <w:sz w:val="22"/>
          <w:szCs w:val="22"/>
        </w:rPr>
        <w:t>.</w:t>
      </w:r>
    </w:p>
    <w:p w14:paraId="7F3058F4" w14:textId="77777777" w:rsidR="00690F28" w:rsidRPr="005048E2" w:rsidRDefault="00690F28" w:rsidP="006C3A3E">
      <w:pPr>
        <w:pStyle w:val="Default"/>
        <w:spacing w:line="276" w:lineRule="auto"/>
        <w:rPr>
          <w:rFonts w:asciiTheme="minorHAnsi" w:hAnsiTheme="minorHAnsi" w:cstheme="minorHAnsi"/>
          <w:sz w:val="22"/>
          <w:szCs w:val="22"/>
        </w:rPr>
      </w:pPr>
    </w:p>
    <w:p w14:paraId="1A63CF53" w14:textId="4967F393" w:rsidR="002320C3" w:rsidRPr="002320C3" w:rsidRDefault="003E1C2C" w:rsidP="00A868E3">
      <w:pPr>
        <w:pStyle w:val="Heading2"/>
        <w:numPr>
          <w:ilvl w:val="0"/>
          <w:numId w:val="28"/>
        </w:numPr>
        <w:ind w:left="810" w:hanging="450"/>
      </w:pPr>
      <w:r w:rsidRPr="005048E2">
        <w:t>PROCESS AND PROCEDURES FOR STUDENTS REQUESTING AN ESA</w:t>
      </w:r>
    </w:p>
    <w:p w14:paraId="3F103470" w14:textId="2B7E6C99" w:rsidR="004138FF" w:rsidRDefault="00690F28" w:rsidP="00A868E3">
      <w:pPr>
        <w:pStyle w:val="Default"/>
        <w:numPr>
          <w:ilvl w:val="0"/>
          <w:numId w:val="27"/>
        </w:numPr>
        <w:tabs>
          <w:tab w:val="left" w:pos="810"/>
        </w:tabs>
        <w:spacing w:line="276" w:lineRule="auto"/>
        <w:ind w:left="810" w:hanging="270"/>
        <w:rPr>
          <w:rFonts w:asciiTheme="minorHAnsi" w:hAnsiTheme="minorHAnsi" w:cstheme="minorHAnsi"/>
          <w:b/>
          <w:bCs/>
          <w:sz w:val="22"/>
          <w:szCs w:val="22"/>
        </w:rPr>
      </w:pPr>
      <w:r w:rsidRPr="005048E2">
        <w:rPr>
          <w:rFonts w:asciiTheme="minorHAnsi" w:hAnsiTheme="minorHAnsi" w:cstheme="minorHAnsi"/>
          <w:sz w:val="22"/>
          <w:szCs w:val="22"/>
        </w:rPr>
        <w:t>Students must receive approval to have an Emotional Support Animal in</w:t>
      </w:r>
      <w:r w:rsidR="00DB0903">
        <w:rPr>
          <w:rFonts w:asciiTheme="minorHAnsi" w:hAnsiTheme="minorHAnsi" w:cstheme="minorHAnsi"/>
          <w:sz w:val="22"/>
          <w:szCs w:val="22"/>
        </w:rPr>
        <w:t xml:space="preserve"> University </w:t>
      </w:r>
      <w:r w:rsidR="00A868E3">
        <w:rPr>
          <w:rFonts w:asciiTheme="minorHAnsi" w:hAnsiTheme="minorHAnsi" w:cstheme="minorHAnsi"/>
          <w:sz w:val="22"/>
          <w:szCs w:val="22"/>
        </w:rPr>
        <w:t xml:space="preserve">housing </w:t>
      </w:r>
      <w:r w:rsidRPr="005048E2">
        <w:rPr>
          <w:rFonts w:asciiTheme="minorHAnsi" w:hAnsiTheme="minorHAnsi" w:cstheme="minorHAnsi"/>
          <w:sz w:val="22"/>
          <w:szCs w:val="22"/>
        </w:rPr>
        <w:t xml:space="preserve">through </w:t>
      </w:r>
      <w:r w:rsidR="00033F04" w:rsidRPr="005048E2">
        <w:rPr>
          <w:rFonts w:asciiTheme="minorHAnsi" w:hAnsiTheme="minorHAnsi" w:cstheme="minorHAnsi"/>
          <w:sz w:val="22"/>
          <w:szCs w:val="22"/>
        </w:rPr>
        <w:t>the Disability Resource Center</w:t>
      </w:r>
      <w:r w:rsidR="00987402" w:rsidRPr="005048E2">
        <w:rPr>
          <w:rFonts w:asciiTheme="minorHAnsi" w:hAnsiTheme="minorHAnsi" w:cstheme="minorHAnsi"/>
          <w:sz w:val="22"/>
          <w:szCs w:val="22"/>
        </w:rPr>
        <w:t xml:space="preserve"> (DRC)</w:t>
      </w:r>
      <w:r w:rsidR="00B10050" w:rsidRPr="005048E2">
        <w:rPr>
          <w:rFonts w:asciiTheme="minorHAnsi" w:hAnsiTheme="minorHAnsi" w:cstheme="minorHAnsi"/>
          <w:sz w:val="22"/>
          <w:szCs w:val="22"/>
        </w:rPr>
        <w:t>.</w:t>
      </w:r>
    </w:p>
    <w:p w14:paraId="5108913B" w14:textId="1D60FCFE" w:rsidR="004138FF" w:rsidRPr="006E5BA5" w:rsidRDefault="00860F13" w:rsidP="004138FF">
      <w:pPr>
        <w:pStyle w:val="Default"/>
        <w:numPr>
          <w:ilvl w:val="0"/>
          <w:numId w:val="27"/>
        </w:numPr>
        <w:spacing w:line="276" w:lineRule="auto"/>
        <w:ind w:left="810" w:hanging="270"/>
        <w:rPr>
          <w:rFonts w:asciiTheme="minorHAnsi" w:hAnsiTheme="minorHAnsi" w:cstheme="minorBidi"/>
          <w:b/>
          <w:sz w:val="22"/>
          <w:szCs w:val="22"/>
        </w:rPr>
      </w:pPr>
      <w:r w:rsidRPr="31210EF7">
        <w:rPr>
          <w:rFonts w:asciiTheme="minorHAnsi" w:hAnsiTheme="minorHAnsi" w:cstheme="minorBidi"/>
          <w:sz w:val="22"/>
          <w:szCs w:val="22"/>
        </w:rPr>
        <w:t xml:space="preserve">Disability documentation supporting </w:t>
      </w:r>
      <w:r w:rsidR="00B10050" w:rsidRPr="31210EF7">
        <w:rPr>
          <w:rFonts w:asciiTheme="minorHAnsi" w:hAnsiTheme="minorHAnsi" w:cstheme="minorBidi"/>
          <w:sz w:val="22"/>
          <w:szCs w:val="22"/>
        </w:rPr>
        <w:t xml:space="preserve">the use of </w:t>
      </w:r>
      <w:r w:rsidRPr="31210EF7">
        <w:rPr>
          <w:rFonts w:asciiTheme="minorHAnsi" w:hAnsiTheme="minorHAnsi" w:cstheme="minorBidi"/>
          <w:sz w:val="22"/>
          <w:szCs w:val="22"/>
        </w:rPr>
        <w:t>a</w:t>
      </w:r>
      <w:r w:rsidR="008E0ED0" w:rsidRPr="31210EF7">
        <w:rPr>
          <w:rFonts w:asciiTheme="minorHAnsi" w:hAnsiTheme="minorHAnsi" w:cstheme="minorBidi"/>
          <w:sz w:val="22"/>
          <w:szCs w:val="22"/>
        </w:rPr>
        <w:t>n</w:t>
      </w:r>
      <w:r w:rsidRPr="31210EF7">
        <w:rPr>
          <w:rFonts w:asciiTheme="minorHAnsi" w:hAnsiTheme="minorHAnsi" w:cstheme="minorBidi"/>
          <w:sz w:val="22"/>
          <w:szCs w:val="22"/>
        </w:rPr>
        <w:t xml:space="preserve"> ESA </w:t>
      </w:r>
      <w:r w:rsidR="00B10050" w:rsidRPr="31210EF7">
        <w:rPr>
          <w:rFonts w:asciiTheme="minorHAnsi" w:hAnsiTheme="minorHAnsi" w:cstheme="minorBidi"/>
          <w:sz w:val="22"/>
          <w:szCs w:val="22"/>
        </w:rPr>
        <w:t xml:space="preserve">as an accommodation in university housing </w:t>
      </w:r>
      <w:r w:rsidRPr="31210EF7">
        <w:rPr>
          <w:rFonts w:asciiTheme="minorHAnsi" w:hAnsiTheme="minorHAnsi" w:cstheme="minorBidi"/>
          <w:sz w:val="22"/>
          <w:szCs w:val="22"/>
        </w:rPr>
        <w:t xml:space="preserve">must be submitted to the DRC </w:t>
      </w:r>
      <w:r w:rsidR="004F4B2F">
        <w:rPr>
          <w:rFonts w:asciiTheme="minorHAnsi" w:hAnsiTheme="minorHAnsi" w:cstheme="minorBidi"/>
          <w:sz w:val="22"/>
          <w:szCs w:val="22"/>
        </w:rPr>
        <w:t xml:space="preserve">for review </w:t>
      </w:r>
      <w:r w:rsidRPr="31210EF7">
        <w:rPr>
          <w:rFonts w:asciiTheme="minorHAnsi" w:hAnsiTheme="minorHAnsi" w:cstheme="minorBidi"/>
          <w:sz w:val="22"/>
          <w:szCs w:val="22"/>
        </w:rPr>
        <w:t xml:space="preserve">using the </w:t>
      </w:r>
      <w:hyperlink r:id="rId11" w:history="1">
        <w:r w:rsidR="000F0C87" w:rsidRPr="00D7062E">
          <w:rPr>
            <w:rStyle w:val="Hyperlink"/>
            <w:rFonts w:asciiTheme="minorHAnsi" w:hAnsiTheme="minorHAnsi" w:cstheme="minorBidi"/>
            <w:sz w:val="22"/>
            <w:szCs w:val="22"/>
          </w:rPr>
          <w:t>DRC</w:t>
        </w:r>
        <w:r w:rsidR="00B10050" w:rsidRPr="00D7062E">
          <w:rPr>
            <w:rStyle w:val="Hyperlink"/>
            <w:rFonts w:asciiTheme="minorHAnsi" w:hAnsiTheme="minorHAnsi" w:cstheme="minorBidi"/>
            <w:sz w:val="22"/>
            <w:szCs w:val="22"/>
          </w:rPr>
          <w:t xml:space="preserve"> </w:t>
        </w:r>
        <w:r w:rsidRPr="00D7062E">
          <w:rPr>
            <w:rStyle w:val="Hyperlink"/>
            <w:rFonts w:asciiTheme="minorHAnsi" w:hAnsiTheme="minorHAnsi" w:cstheme="minorBidi"/>
            <w:sz w:val="22"/>
            <w:szCs w:val="22"/>
          </w:rPr>
          <w:t xml:space="preserve">Request for Information </w:t>
        </w:r>
        <w:r w:rsidR="00B10050" w:rsidRPr="00D7062E">
          <w:rPr>
            <w:rStyle w:val="Hyperlink"/>
            <w:rFonts w:asciiTheme="minorHAnsi" w:hAnsiTheme="minorHAnsi" w:cstheme="minorBidi"/>
            <w:sz w:val="22"/>
            <w:szCs w:val="22"/>
          </w:rPr>
          <w:t>for</w:t>
        </w:r>
        <w:r w:rsidR="00987402" w:rsidRPr="00D7062E">
          <w:rPr>
            <w:rStyle w:val="Hyperlink"/>
            <w:rFonts w:asciiTheme="minorHAnsi" w:hAnsiTheme="minorHAnsi" w:cstheme="minorBidi"/>
            <w:sz w:val="22"/>
            <w:szCs w:val="22"/>
          </w:rPr>
          <w:t xml:space="preserve"> Emotional Support Animal</w:t>
        </w:r>
      </w:hyperlink>
      <w:r w:rsidR="00987402" w:rsidRPr="31210EF7">
        <w:rPr>
          <w:rFonts w:asciiTheme="minorHAnsi" w:hAnsiTheme="minorHAnsi" w:cstheme="minorBidi"/>
          <w:b/>
          <w:sz w:val="22"/>
          <w:szCs w:val="22"/>
        </w:rPr>
        <w:t xml:space="preserve"> </w:t>
      </w:r>
      <w:r w:rsidR="00B10050" w:rsidRPr="31210EF7">
        <w:rPr>
          <w:rFonts w:asciiTheme="minorHAnsi" w:hAnsiTheme="minorHAnsi" w:cstheme="minorBidi"/>
          <w:sz w:val="22"/>
          <w:szCs w:val="22"/>
        </w:rPr>
        <w:t>f</w:t>
      </w:r>
      <w:r w:rsidRPr="31210EF7">
        <w:rPr>
          <w:rFonts w:asciiTheme="minorHAnsi" w:hAnsiTheme="minorHAnsi" w:cstheme="minorBidi"/>
          <w:sz w:val="22"/>
          <w:szCs w:val="22"/>
        </w:rPr>
        <w:t>orm</w:t>
      </w:r>
      <w:r w:rsidR="00B10050" w:rsidRPr="31210EF7">
        <w:rPr>
          <w:rFonts w:asciiTheme="minorHAnsi" w:hAnsiTheme="minorHAnsi" w:cstheme="minorBidi"/>
          <w:b/>
          <w:sz w:val="22"/>
          <w:szCs w:val="22"/>
        </w:rPr>
        <w:t>,</w:t>
      </w:r>
      <w:r w:rsidRPr="31210EF7">
        <w:rPr>
          <w:rFonts w:asciiTheme="minorHAnsi" w:hAnsiTheme="minorHAnsi" w:cstheme="minorBidi"/>
          <w:sz w:val="22"/>
          <w:szCs w:val="22"/>
        </w:rPr>
        <w:t xml:space="preserve"> or comparable information from a licensed medical or mental health professional</w:t>
      </w:r>
      <w:r w:rsidR="002F14B0" w:rsidRPr="31210EF7">
        <w:rPr>
          <w:rFonts w:asciiTheme="minorHAnsi" w:hAnsiTheme="minorHAnsi" w:cstheme="minorBidi"/>
          <w:sz w:val="22"/>
          <w:szCs w:val="22"/>
        </w:rPr>
        <w:t>,</w:t>
      </w:r>
      <w:r w:rsidRPr="31210EF7">
        <w:rPr>
          <w:rFonts w:asciiTheme="minorHAnsi" w:hAnsiTheme="minorHAnsi" w:cstheme="minorBidi"/>
          <w:sz w:val="22"/>
          <w:szCs w:val="22"/>
        </w:rPr>
        <w:t xml:space="preserve"> </w:t>
      </w:r>
      <w:r w:rsidR="00ED7226" w:rsidRPr="31210EF7">
        <w:rPr>
          <w:rFonts w:asciiTheme="minorHAnsi" w:hAnsiTheme="minorHAnsi" w:cstheme="minorBidi"/>
          <w:sz w:val="22"/>
          <w:szCs w:val="22"/>
        </w:rPr>
        <w:t xml:space="preserve">who is actively treating </w:t>
      </w:r>
      <w:r w:rsidR="002F14B0" w:rsidRPr="31210EF7">
        <w:rPr>
          <w:rFonts w:asciiTheme="minorHAnsi" w:hAnsiTheme="minorHAnsi" w:cstheme="minorBidi"/>
          <w:sz w:val="22"/>
          <w:szCs w:val="22"/>
        </w:rPr>
        <w:t xml:space="preserve">the student making the request and, </w:t>
      </w:r>
      <w:r w:rsidRPr="31210EF7">
        <w:rPr>
          <w:rFonts w:asciiTheme="minorHAnsi" w:hAnsiTheme="minorHAnsi" w:cstheme="minorBidi"/>
          <w:sz w:val="22"/>
          <w:szCs w:val="22"/>
        </w:rPr>
        <w:t>traine</w:t>
      </w:r>
      <w:r w:rsidR="003E1C2C" w:rsidRPr="31210EF7">
        <w:rPr>
          <w:rFonts w:asciiTheme="minorHAnsi" w:hAnsiTheme="minorHAnsi" w:cstheme="minorBidi"/>
          <w:sz w:val="22"/>
          <w:szCs w:val="22"/>
        </w:rPr>
        <w:t>d to make such a determination.</w:t>
      </w:r>
    </w:p>
    <w:p w14:paraId="6D840E93" w14:textId="04A5CA56" w:rsidR="004E3A3D" w:rsidRDefault="00860F13" w:rsidP="004E3A3D">
      <w:pPr>
        <w:pStyle w:val="Default"/>
        <w:numPr>
          <w:ilvl w:val="0"/>
          <w:numId w:val="27"/>
        </w:numPr>
        <w:spacing w:line="276" w:lineRule="auto"/>
        <w:ind w:left="810" w:hanging="270"/>
        <w:rPr>
          <w:rFonts w:asciiTheme="minorHAnsi" w:hAnsiTheme="minorHAnsi" w:cstheme="minorHAnsi"/>
          <w:b/>
          <w:bCs/>
          <w:sz w:val="22"/>
          <w:szCs w:val="22"/>
        </w:rPr>
      </w:pPr>
      <w:r w:rsidRPr="004138FF">
        <w:rPr>
          <w:rFonts w:asciiTheme="minorHAnsi" w:hAnsiTheme="minorHAnsi" w:cstheme="minorHAnsi"/>
          <w:sz w:val="22"/>
          <w:szCs w:val="22"/>
        </w:rPr>
        <w:t xml:space="preserve">Students must </w:t>
      </w:r>
      <w:r w:rsidR="00987402" w:rsidRPr="004138FF">
        <w:rPr>
          <w:rFonts w:asciiTheme="minorHAnsi" w:hAnsiTheme="minorHAnsi" w:cstheme="minorHAnsi"/>
          <w:sz w:val="22"/>
          <w:szCs w:val="22"/>
        </w:rPr>
        <w:t xml:space="preserve">also </w:t>
      </w:r>
      <w:r w:rsidRPr="004138FF">
        <w:rPr>
          <w:rFonts w:asciiTheme="minorHAnsi" w:hAnsiTheme="minorHAnsi" w:cstheme="minorHAnsi"/>
          <w:sz w:val="22"/>
          <w:szCs w:val="22"/>
        </w:rPr>
        <w:t>submit a completed</w:t>
      </w:r>
      <w:r w:rsidR="008E0ED0" w:rsidRPr="004138FF">
        <w:rPr>
          <w:rFonts w:asciiTheme="minorHAnsi" w:hAnsiTheme="minorHAnsi" w:cstheme="minorHAnsi"/>
          <w:sz w:val="22"/>
          <w:szCs w:val="22"/>
        </w:rPr>
        <w:t xml:space="preserve"> </w:t>
      </w:r>
      <w:hyperlink r:id="rId12" w:history="1">
        <w:r w:rsidR="008E0ED0" w:rsidRPr="00B36AFA">
          <w:rPr>
            <w:rStyle w:val="Hyperlink"/>
            <w:rFonts w:asciiTheme="minorHAnsi" w:hAnsiTheme="minorHAnsi" w:cstheme="minorHAnsi"/>
            <w:color w:val="auto"/>
            <w:sz w:val="22"/>
            <w:szCs w:val="22"/>
            <w:u w:val="none"/>
          </w:rPr>
          <w:t>DRC</w:t>
        </w:r>
        <w:r w:rsidRPr="00B36AFA">
          <w:rPr>
            <w:rStyle w:val="Hyperlink"/>
            <w:rFonts w:asciiTheme="minorHAnsi" w:hAnsiTheme="minorHAnsi" w:cstheme="minorHAnsi"/>
            <w:color w:val="auto"/>
            <w:sz w:val="22"/>
            <w:szCs w:val="22"/>
            <w:u w:val="none"/>
          </w:rPr>
          <w:t xml:space="preserve"> Intake Form</w:t>
        </w:r>
      </w:hyperlink>
      <w:r w:rsidR="00B36AFA" w:rsidRPr="00B36AFA">
        <w:rPr>
          <w:rFonts w:asciiTheme="minorHAnsi" w:hAnsiTheme="minorHAnsi" w:cstheme="minorHAnsi"/>
          <w:b/>
          <w:color w:val="auto"/>
          <w:sz w:val="22"/>
          <w:szCs w:val="22"/>
        </w:rPr>
        <w:t>,</w:t>
      </w:r>
      <w:r w:rsidRPr="00B36AFA">
        <w:rPr>
          <w:rFonts w:asciiTheme="minorHAnsi" w:hAnsiTheme="minorHAnsi" w:cstheme="minorHAnsi"/>
          <w:b/>
          <w:color w:val="auto"/>
          <w:sz w:val="22"/>
          <w:szCs w:val="22"/>
        </w:rPr>
        <w:t xml:space="preserve"> </w:t>
      </w:r>
      <w:hyperlink r:id="rId13" w:history="1">
        <w:r w:rsidRPr="00B36AFA">
          <w:rPr>
            <w:rStyle w:val="Hyperlink"/>
            <w:rFonts w:asciiTheme="minorHAnsi" w:hAnsiTheme="minorHAnsi" w:cstheme="minorHAnsi"/>
            <w:color w:val="auto"/>
            <w:sz w:val="22"/>
            <w:szCs w:val="22"/>
            <w:u w:val="none"/>
          </w:rPr>
          <w:t xml:space="preserve">Release </w:t>
        </w:r>
        <w:r w:rsidR="00050685" w:rsidRPr="00B36AFA">
          <w:rPr>
            <w:rStyle w:val="Hyperlink"/>
            <w:rFonts w:asciiTheme="minorHAnsi" w:hAnsiTheme="minorHAnsi" w:cstheme="minorHAnsi"/>
            <w:color w:val="auto"/>
            <w:sz w:val="22"/>
            <w:szCs w:val="22"/>
            <w:u w:val="none"/>
          </w:rPr>
          <w:t xml:space="preserve">of Information </w:t>
        </w:r>
        <w:r w:rsidRPr="00B36AFA">
          <w:rPr>
            <w:rStyle w:val="Hyperlink"/>
            <w:rFonts w:asciiTheme="minorHAnsi" w:hAnsiTheme="minorHAnsi" w:cstheme="minorHAnsi"/>
            <w:color w:val="auto"/>
            <w:sz w:val="22"/>
            <w:szCs w:val="22"/>
            <w:u w:val="none"/>
          </w:rPr>
          <w:t>Form</w:t>
        </w:r>
      </w:hyperlink>
      <w:r w:rsidR="00B36AFA" w:rsidRPr="00B36AFA">
        <w:rPr>
          <w:rStyle w:val="Hyperlink"/>
          <w:rFonts w:asciiTheme="minorHAnsi" w:hAnsiTheme="minorHAnsi" w:cstheme="minorHAnsi"/>
          <w:color w:val="auto"/>
          <w:sz w:val="22"/>
          <w:szCs w:val="22"/>
          <w:u w:val="none"/>
        </w:rPr>
        <w:t xml:space="preserve"> and Statement of Confidentiality Form</w:t>
      </w:r>
      <w:r w:rsidRPr="004138FF">
        <w:rPr>
          <w:rFonts w:asciiTheme="minorHAnsi" w:hAnsiTheme="minorHAnsi" w:cstheme="minorHAnsi"/>
          <w:sz w:val="22"/>
          <w:szCs w:val="22"/>
        </w:rPr>
        <w:t xml:space="preserve"> along with professional documentation before review can begin.</w:t>
      </w:r>
      <w:r w:rsidR="00B10050" w:rsidRPr="004138FF">
        <w:rPr>
          <w:rFonts w:asciiTheme="minorHAnsi" w:hAnsiTheme="minorHAnsi" w:cstheme="minorHAnsi"/>
          <w:sz w:val="22"/>
          <w:szCs w:val="22"/>
        </w:rPr>
        <w:t xml:space="preserve"> These forms can be found </w:t>
      </w:r>
      <w:r w:rsidR="00D7062E">
        <w:rPr>
          <w:rFonts w:asciiTheme="minorHAnsi" w:hAnsiTheme="minorHAnsi" w:cstheme="minorHAnsi"/>
          <w:sz w:val="22"/>
          <w:szCs w:val="22"/>
        </w:rPr>
        <w:t>in the</w:t>
      </w:r>
      <w:r w:rsidR="00B10050" w:rsidRPr="004138FF">
        <w:rPr>
          <w:rFonts w:asciiTheme="minorHAnsi" w:hAnsiTheme="minorHAnsi" w:cstheme="minorHAnsi"/>
          <w:sz w:val="22"/>
          <w:szCs w:val="22"/>
        </w:rPr>
        <w:t xml:space="preserve"> </w:t>
      </w:r>
      <w:hyperlink r:id="rId14" w:history="1">
        <w:r w:rsidR="009363F3" w:rsidRPr="00D7062E">
          <w:rPr>
            <w:rStyle w:val="Hyperlink"/>
            <w:rFonts w:asciiTheme="minorHAnsi" w:hAnsiTheme="minorHAnsi" w:cstheme="minorHAnsi"/>
            <w:sz w:val="22"/>
            <w:szCs w:val="22"/>
          </w:rPr>
          <w:t>Disability Resource Center-Intake Packet</w:t>
        </w:r>
        <w:r w:rsidR="00B10050" w:rsidRPr="00D7062E">
          <w:rPr>
            <w:rStyle w:val="Hyperlink"/>
            <w:rFonts w:asciiTheme="minorHAnsi" w:hAnsiTheme="minorHAnsi" w:cstheme="minorHAnsi"/>
            <w:sz w:val="22"/>
            <w:szCs w:val="22"/>
          </w:rPr>
          <w:t>.</w:t>
        </w:r>
      </w:hyperlink>
      <w:r w:rsidR="00B10050" w:rsidRPr="004138FF">
        <w:rPr>
          <w:rFonts w:asciiTheme="minorHAnsi" w:hAnsiTheme="minorHAnsi" w:cstheme="minorHAnsi"/>
          <w:sz w:val="22"/>
          <w:szCs w:val="22"/>
        </w:rPr>
        <w:t xml:space="preserve"> </w:t>
      </w:r>
    </w:p>
    <w:p w14:paraId="56D004E1" w14:textId="2C69AFA5" w:rsidR="00A43676" w:rsidRPr="004E3A3D" w:rsidRDefault="008D6B0E" w:rsidP="004E3A3D">
      <w:pPr>
        <w:pStyle w:val="Default"/>
        <w:numPr>
          <w:ilvl w:val="1"/>
          <w:numId w:val="27"/>
        </w:numPr>
        <w:spacing w:line="276" w:lineRule="auto"/>
        <w:rPr>
          <w:rFonts w:asciiTheme="minorHAnsi" w:hAnsiTheme="minorHAnsi" w:cstheme="minorBidi"/>
          <w:b/>
          <w:sz w:val="22"/>
          <w:szCs w:val="22"/>
        </w:rPr>
      </w:pPr>
      <w:r w:rsidRPr="31210EF7">
        <w:rPr>
          <w:rFonts w:asciiTheme="minorHAnsi" w:hAnsiTheme="minorHAnsi" w:cstheme="minorBidi"/>
          <w:sz w:val="22"/>
          <w:szCs w:val="22"/>
        </w:rPr>
        <w:t xml:space="preserve">If a request for an ESA is not received at least </w:t>
      </w:r>
      <w:r w:rsidR="00A43676" w:rsidRPr="31210EF7">
        <w:rPr>
          <w:rFonts w:asciiTheme="minorHAnsi" w:hAnsiTheme="minorHAnsi" w:cstheme="minorBidi"/>
          <w:sz w:val="22"/>
          <w:szCs w:val="22"/>
        </w:rPr>
        <w:t>30 days prior to</w:t>
      </w:r>
      <w:r w:rsidRPr="31210EF7">
        <w:rPr>
          <w:rFonts w:asciiTheme="minorHAnsi" w:hAnsiTheme="minorHAnsi" w:cstheme="minorBidi"/>
          <w:sz w:val="22"/>
          <w:szCs w:val="22"/>
        </w:rPr>
        <w:t xml:space="preserve"> move-in date, it </w:t>
      </w:r>
      <w:r w:rsidR="00A43676" w:rsidRPr="31210EF7">
        <w:rPr>
          <w:rFonts w:asciiTheme="minorHAnsi" w:hAnsiTheme="minorHAnsi" w:cstheme="minorBidi"/>
          <w:sz w:val="22"/>
          <w:szCs w:val="22"/>
        </w:rPr>
        <w:t>may</w:t>
      </w:r>
      <w:r w:rsidRPr="31210EF7">
        <w:rPr>
          <w:rFonts w:asciiTheme="minorHAnsi" w:hAnsiTheme="minorHAnsi" w:cstheme="minorBidi"/>
          <w:sz w:val="22"/>
          <w:szCs w:val="22"/>
        </w:rPr>
        <w:t xml:space="preserve"> not be possible to have the animal in residence until the following term</w:t>
      </w:r>
      <w:r w:rsidR="00A43676" w:rsidRPr="31210EF7">
        <w:rPr>
          <w:rFonts w:asciiTheme="minorHAnsi" w:hAnsiTheme="minorHAnsi" w:cstheme="minorBidi"/>
          <w:sz w:val="22"/>
          <w:szCs w:val="22"/>
        </w:rPr>
        <w:t>.  I</w:t>
      </w:r>
      <w:r w:rsidRPr="31210EF7">
        <w:rPr>
          <w:rFonts w:asciiTheme="minorHAnsi" w:hAnsiTheme="minorHAnsi" w:cstheme="minorBidi"/>
          <w:sz w:val="22"/>
          <w:szCs w:val="22"/>
        </w:rPr>
        <w:t xml:space="preserve">f the request is made </w:t>
      </w:r>
      <w:r w:rsidR="00A43676" w:rsidRPr="31210EF7">
        <w:rPr>
          <w:rFonts w:asciiTheme="minorHAnsi" w:hAnsiTheme="minorHAnsi" w:cstheme="minorBidi"/>
          <w:sz w:val="22"/>
          <w:szCs w:val="22"/>
        </w:rPr>
        <w:t>mid-semester</w:t>
      </w:r>
      <w:r w:rsidRPr="31210EF7">
        <w:rPr>
          <w:rFonts w:asciiTheme="minorHAnsi" w:hAnsiTheme="minorHAnsi" w:cstheme="minorBidi"/>
          <w:sz w:val="22"/>
          <w:szCs w:val="22"/>
        </w:rPr>
        <w:t xml:space="preserve">, it </w:t>
      </w:r>
      <w:r w:rsidR="00A43676" w:rsidRPr="31210EF7">
        <w:rPr>
          <w:rFonts w:asciiTheme="minorHAnsi" w:hAnsiTheme="minorHAnsi" w:cstheme="minorBidi"/>
          <w:sz w:val="22"/>
          <w:szCs w:val="22"/>
        </w:rPr>
        <w:t xml:space="preserve">may </w:t>
      </w:r>
      <w:r w:rsidRPr="31210EF7">
        <w:rPr>
          <w:rFonts w:asciiTheme="minorHAnsi" w:hAnsiTheme="minorHAnsi" w:cstheme="minorBidi"/>
          <w:sz w:val="22"/>
          <w:szCs w:val="22"/>
        </w:rPr>
        <w:t xml:space="preserve">not be possible to have the animal in residence until the following </w:t>
      </w:r>
      <w:r w:rsidR="00A43676" w:rsidRPr="31210EF7">
        <w:rPr>
          <w:rFonts w:asciiTheme="minorHAnsi" w:hAnsiTheme="minorHAnsi" w:cstheme="minorBidi"/>
          <w:sz w:val="22"/>
          <w:szCs w:val="22"/>
        </w:rPr>
        <w:t>semester</w:t>
      </w:r>
      <w:r w:rsidRPr="31210EF7">
        <w:rPr>
          <w:rFonts w:asciiTheme="minorHAnsi" w:hAnsiTheme="minorHAnsi" w:cstheme="minorBidi"/>
          <w:sz w:val="22"/>
          <w:szCs w:val="22"/>
        </w:rPr>
        <w:t xml:space="preserve">.  </w:t>
      </w:r>
    </w:p>
    <w:p w14:paraId="660351B8" w14:textId="7EE94A30" w:rsidR="004138FF" w:rsidRDefault="00785DDF" w:rsidP="004138FF">
      <w:pPr>
        <w:pStyle w:val="Default"/>
        <w:numPr>
          <w:ilvl w:val="0"/>
          <w:numId w:val="27"/>
        </w:numPr>
        <w:spacing w:line="276" w:lineRule="auto"/>
        <w:ind w:left="810" w:hanging="270"/>
        <w:rPr>
          <w:rFonts w:asciiTheme="minorHAnsi" w:hAnsiTheme="minorHAnsi" w:cstheme="minorHAnsi"/>
          <w:b/>
          <w:bCs/>
          <w:sz w:val="22"/>
          <w:szCs w:val="22"/>
        </w:rPr>
      </w:pPr>
      <w:r w:rsidRPr="004138FF">
        <w:rPr>
          <w:rFonts w:asciiTheme="minorHAnsi" w:eastAsia="Times New Roman" w:hAnsiTheme="minorHAnsi" w:cstheme="minorHAnsi"/>
          <w:color w:val="333333"/>
          <w:sz w:val="22"/>
          <w:szCs w:val="22"/>
        </w:rPr>
        <w:t>Review of Intake Form, Release of Information Form</w:t>
      </w:r>
      <w:r w:rsidR="00050685" w:rsidRPr="004138FF">
        <w:rPr>
          <w:rFonts w:asciiTheme="minorHAnsi" w:eastAsia="Times New Roman" w:hAnsiTheme="minorHAnsi" w:cstheme="minorHAnsi"/>
          <w:color w:val="333333"/>
          <w:sz w:val="22"/>
          <w:szCs w:val="22"/>
        </w:rPr>
        <w:t>,</w:t>
      </w:r>
      <w:r w:rsidRPr="004138FF">
        <w:rPr>
          <w:rFonts w:asciiTheme="minorHAnsi" w:eastAsia="Times New Roman" w:hAnsiTheme="minorHAnsi" w:cstheme="minorHAnsi"/>
          <w:color w:val="333333"/>
          <w:sz w:val="22"/>
          <w:szCs w:val="22"/>
        </w:rPr>
        <w:t xml:space="preserve"> and disability documentation will begin once </w:t>
      </w:r>
      <w:r w:rsidRPr="004138FF">
        <w:rPr>
          <w:rFonts w:asciiTheme="minorHAnsi" w:eastAsia="Times New Roman" w:hAnsiTheme="minorHAnsi" w:cstheme="minorHAnsi"/>
          <w:b/>
          <w:bCs/>
          <w:color w:val="333333"/>
          <w:sz w:val="22"/>
          <w:szCs w:val="22"/>
          <w:bdr w:val="none" w:sz="0" w:space="0" w:color="auto" w:frame="1"/>
        </w:rPr>
        <w:t>both</w:t>
      </w:r>
      <w:r w:rsidRPr="004138FF">
        <w:rPr>
          <w:rFonts w:asciiTheme="minorHAnsi" w:eastAsia="Times New Roman" w:hAnsiTheme="minorHAnsi" w:cstheme="minorHAnsi"/>
          <w:color w:val="333333"/>
          <w:sz w:val="22"/>
          <w:szCs w:val="22"/>
        </w:rPr>
        <w:t> the completed forms </w:t>
      </w:r>
      <w:r w:rsidRPr="004138FF">
        <w:rPr>
          <w:rFonts w:asciiTheme="minorHAnsi" w:eastAsia="Times New Roman" w:hAnsiTheme="minorHAnsi" w:cstheme="minorHAnsi"/>
          <w:b/>
          <w:bCs/>
          <w:color w:val="333333"/>
          <w:sz w:val="22"/>
          <w:szCs w:val="22"/>
          <w:bdr w:val="none" w:sz="0" w:space="0" w:color="auto" w:frame="1"/>
        </w:rPr>
        <w:t xml:space="preserve">and </w:t>
      </w:r>
      <w:r w:rsidRPr="004138FF">
        <w:rPr>
          <w:rFonts w:asciiTheme="minorHAnsi" w:eastAsia="Times New Roman" w:hAnsiTheme="minorHAnsi" w:cstheme="minorHAnsi"/>
          <w:color w:val="333333"/>
          <w:sz w:val="22"/>
          <w:szCs w:val="22"/>
        </w:rPr>
        <w:t>disability documentation have been received by the DRC. (Review is typically completed within approximately five to seven business days.)</w:t>
      </w:r>
    </w:p>
    <w:p w14:paraId="0E898BE1" w14:textId="77777777" w:rsidR="004138FF" w:rsidRDefault="00B31CA1" w:rsidP="004138FF">
      <w:pPr>
        <w:pStyle w:val="Default"/>
        <w:numPr>
          <w:ilvl w:val="0"/>
          <w:numId w:val="27"/>
        </w:numPr>
        <w:spacing w:line="276" w:lineRule="auto"/>
        <w:ind w:left="810" w:hanging="270"/>
        <w:rPr>
          <w:rFonts w:asciiTheme="minorHAnsi" w:hAnsiTheme="minorHAnsi" w:cstheme="minorHAnsi"/>
          <w:b/>
          <w:bCs/>
          <w:sz w:val="22"/>
          <w:szCs w:val="22"/>
        </w:rPr>
      </w:pPr>
      <w:r w:rsidRPr="004138FF">
        <w:rPr>
          <w:rFonts w:asciiTheme="minorHAnsi" w:hAnsiTheme="minorHAnsi" w:cstheme="minorHAnsi"/>
          <w:sz w:val="22"/>
          <w:szCs w:val="22"/>
        </w:rPr>
        <w:t>A DRC professional staff member will review submitted documentation, make determinations</w:t>
      </w:r>
      <w:r w:rsidR="00C75365" w:rsidRPr="004138FF">
        <w:rPr>
          <w:rFonts w:asciiTheme="minorHAnsi" w:hAnsiTheme="minorHAnsi" w:cstheme="minorHAnsi"/>
          <w:sz w:val="22"/>
          <w:szCs w:val="22"/>
        </w:rPr>
        <w:t>,</w:t>
      </w:r>
      <w:r w:rsidRPr="004138FF">
        <w:rPr>
          <w:rFonts w:asciiTheme="minorHAnsi" w:hAnsiTheme="minorHAnsi" w:cstheme="minorHAnsi"/>
          <w:sz w:val="22"/>
          <w:szCs w:val="22"/>
        </w:rPr>
        <w:t xml:space="preserve"> and notify the student.  </w:t>
      </w:r>
    </w:p>
    <w:p w14:paraId="4E79EB2D" w14:textId="77777777" w:rsidR="004138FF" w:rsidRDefault="0034422D" w:rsidP="004138FF">
      <w:pPr>
        <w:pStyle w:val="Default"/>
        <w:numPr>
          <w:ilvl w:val="0"/>
          <w:numId w:val="27"/>
        </w:numPr>
        <w:spacing w:line="276" w:lineRule="auto"/>
        <w:ind w:left="810" w:hanging="270"/>
        <w:rPr>
          <w:rFonts w:asciiTheme="minorHAnsi" w:hAnsiTheme="minorHAnsi" w:cstheme="minorHAnsi"/>
          <w:b/>
          <w:bCs/>
          <w:sz w:val="22"/>
          <w:szCs w:val="22"/>
        </w:rPr>
      </w:pPr>
      <w:r w:rsidRPr="004138FF">
        <w:rPr>
          <w:rFonts w:asciiTheme="minorHAnsi" w:hAnsiTheme="minorHAnsi" w:cstheme="minorHAnsi"/>
          <w:sz w:val="22"/>
          <w:szCs w:val="22"/>
        </w:rPr>
        <w:lastRenderedPageBreak/>
        <w:t xml:space="preserve">As with all disability accommodations, the determination of </w:t>
      </w:r>
      <w:proofErr w:type="gramStart"/>
      <w:r w:rsidRPr="004138FF">
        <w:rPr>
          <w:rFonts w:asciiTheme="minorHAnsi" w:hAnsiTheme="minorHAnsi" w:cstheme="minorHAnsi"/>
          <w:sz w:val="22"/>
          <w:szCs w:val="22"/>
        </w:rPr>
        <w:t>whether or not</w:t>
      </w:r>
      <w:proofErr w:type="gramEnd"/>
      <w:r w:rsidRPr="004138FF">
        <w:rPr>
          <w:rFonts w:asciiTheme="minorHAnsi" w:hAnsiTheme="minorHAnsi" w:cstheme="minorHAnsi"/>
          <w:sz w:val="22"/>
          <w:szCs w:val="22"/>
        </w:rPr>
        <w:t xml:space="preserve"> an ESA is a reasonable accommodation in campus housing is made on a case-by-case basis, through an interactive process between the student and the Disability Resource Center.</w:t>
      </w:r>
      <w:r w:rsidR="00975D73" w:rsidRPr="004138FF">
        <w:rPr>
          <w:rFonts w:asciiTheme="minorHAnsi" w:hAnsiTheme="minorHAnsi" w:cstheme="minorHAnsi"/>
          <w:sz w:val="22"/>
          <w:szCs w:val="22"/>
        </w:rPr>
        <w:t xml:space="preserve"> </w:t>
      </w:r>
    </w:p>
    <w:p w14:paraId="71C9D2D9" w14:textId="217CE597" w:rsidR="004138FF" w:rsidRPr="004138FF" w:rsidRDefault="00902D82" w:rsidP="004138FF">
      <w:pPr>
        <w:pStyle w:val="Default"/>
        <w:numPr>
          <w:ilvl w:val="0"/>
          <w:numId w:val="27"/>
        </w:numPr>
        <w:spacing w:line="276" w:lineRule="auto"/>
        <w:ind w:left="810" w:hanging="270"/>
        <w:rPr>
          <w:rFonts w:asciiTheme="minorHAnsi" w:eastAsiaTheme="minorEastAsia" w:hAnsiTheme="minorHAnsi" w:cstheme="minorBidi"/>
          <w:b/>
          <w:color w:val="000000" w:themeColor="text1"/>
          <w:sz w:val="22"/>
          <w:szCs w:val="22"/>
        </w:rPr>
      </w:pPr>
      <w:r w:rsidRPr="31210EF7">
        <w:rPr>
          <w:rFonts w:asciiTheme="minorHAnsi" w:hAnsiTheme="minorHAnsi" w:cstheme="minorBidi"/>
          <w:sz w:val="22"/>
          <w:szCs w:val="22"/>
        </w:rPr>
        <w:t>If</w:t>
      </w:r>
      <w:r w:rsidR="00690F28" w:rsidRPr="31210EF7">
        <w:rPr>
          <w:rFonts w:asciiTheme="minorHAnsi" w:hAnsiTheme="minorHAnsi" w:cstheme="minorBidi"/>
          <w:sz w:val="22"/>
          <w:szCs w:val="22"/>
        </w:rPr>
        <w:t xml:space="preserve"> approved,</w:t>
      </w:r>
      <w:r w:rsidR="00E65533" w:rsidRPr="31210EF7">
        <w:rPr>
          <w:rFonts w:asciiTheme="minorHAnsi" w:hAnsiTheme="minorHAnsi" w:cstheme="minorBidi"/>
          <w:sz w:val="22"/>
          <w:szCs w:val="22"/>
        </w:rPr>
        <w:t xml:space="preserve"> the</w:t>
      </w:r>
      <w:r w:rsidR="00690F28" w:rsidRPr="31210EF7">
        <w:rPr>
          <w:rFonts w:asciiTheme="minorHAnsi" w:hAnsiTheme="minorHAnsi" w:cstheme="minorBidi"/>
          <w:sz w:val="22"/>
          <w:szCs w:val="22"/>
        </w:rPr>
        <w:t xml:space="preserve"> </w:t>
      </w:r>
      <w:r w:rsidR="00033F04" w:rsidRPr="31210EF7">
        <w:rPr>
          <w:rFonts w:asciiTheme="minorHAnsi" w:hAnsiTheme="minorHAnsi" w:cstheme="minorBidi"/>
          <w:sz w:val="22"/>
          <w:szCs w:val="22"/>
        </w:rPr>
        <w:t>DRC</w:t>
      </w:r>
      <w:r w:rsidR="003C539B" w:rsidRPr="31210EF7">
        <w:rPr>
          <w:rFonts w:asciiTheme="minorHAnsi" w:hAnsiTheme="minorHAnsi" w:cstheme="minorBidi"/>
          <w:sz w:val="22"/>
          <w:szCs w:val="22"/>
        </w:rPr>
        <w:t xml:space="preserve"> will notify the</w:t>
      </w:r>
      <w:r w:rsidR="00E65533" w:rsidRPr="31210EF7">
        <w:rPr>
          <w:rFonts w:asciiTheme="minorHAnsi" w:hAnsiTheme="minorHAnsi" w:cstheme="minorBidi"/>
          <w:sz w:val="22"/>
          <w:szCs w:val="22"/>
        </w:rPr>
        <w:t xml:space="preserve"> student and </w:t>
      </w:r>
      <w:r w:rsidR="008E6F99" w:rsidRPr="31210EF7">
        <w:rPr>
          <w:rFonts w:asciiTheme="minorHAnsi" w:hAnsiTheme="minorHAnsi" w:cstheme="minorBidi"/>
          <w:sz w:val="22"/>
          <w:szCs w:val="22"/>
        </w:rPr>
        <w:t>the</w:t>
      </w:r>
      <w:r w:rsidR="003C539B" w:rsidRPr="31210EF7">
        <w:rPr>
          <w:rFonts w:asciiTheme="minorHAnsi" w:hAnsiTheme="minorHAnsi" w:cstheme="minorBidi"/>
          <w:sz w:val="22"/>
          <w:szCs w:val="22"/>
        </w:rPr>
        <w:t xml:space="preserve"> </w:t>
      </w:r>
      <w:r w:rsidR="00DB0903" w:rsidRPr="31210EF7">
        <w:rPr>
          <w:rFonts w:asciiTheme="minorHAnsi" w:hAnsiTheme="minorHAnsi" w:cstheme="minorBidi"/>
          <w:sz w:val="22"/>
          <w:szCs w:val="22"/>
        </w:rPr>
        <w:t xml:space="preserve">University </w:t>
      </w:r>
      <w:r w:rsidR="003C539B" w:rsidRPr="31210EF7">
        <w:rPr>
          <w:rFonts w:asciiTheme="minorHAnsi" w:hAnsiTheme="minorHAnsi" w:cstheme="minorBidi"/>
          <w:sz w:val="22"/>
          <w:szCs w:val="22"/>
        </w:rPr>
        <w:t xml:space="preserve">Housing and </w:t>
      </w:r>
      <w:r w:rsidR="00690F28" w:rsidRPr="31210EF7">
        <w:rPr>
          <w:rFonts w:asciiTheme="minorHAnsi" w:hAnsiTheme="minorHAnsi" w:cstheme="minorBidi"/>
          <w:sz w:val="22"/>
          <w:szCs w:val="22"/>
        </w:rPr>
        <w:t>Residence Life Office</w:t>
      </w:r>
      <w:r w:rsidR="00E949A9" w:rsidRPr="31210EF7">
        <w:rPr>
          <w:rFonts w:asciiTheme="minorHAnsi" w:hAnsiTheme="minorHAnsi" w:cstheme="minorBidi"/>
          <w:sz w:val="22"/>
          <w:szCs w:val="22"/>
        </w:rPr>
        <w:t xml:space="preserve"> </w:t>
      </w:r>
      <w:r w:rsidR="008E6F99" w:rsidRPr="31210EF7">
        <w:rPr>
          <w:rFonts w:asciiTheme="minorHAnsi" w:hAnsiTheme="minorHAnsi" w:cstheme="minorBidi"/>
          <w:sz w:val="22"/>
          <w:szCs w:val="22"/>
        </w:rPr>
        <w:t xml:space="preserve">and </w:t>
      </w:r>
      <w:r w:rsidR="00E65533" w:rsidRPr="31210EF7">
        <w:rPr>
          <w:rFonts w:asciiTheme="minorHAnsi" w:hAnsiTheme="minorHAnsi" w:cstheme="minorBidi"/>
          <w:sz w:val="22"/>
          <w:szCs w:val="22"/>
        </w:rPr>
        <w:t xml:space="preserve">will </w:t>
      </w:r>
      <w:r w:rsidR="008E6F99" w:rsidRPr="31210EF7">
        <w:rPr>
          <w:rFonts w:asciiTheme="minorHAnsi" w:hAnsiTheme="minorHAnsi" w:cstheme="minorBidi"/>
          <w:sz w:val="22"/>
          <w:szCs w:val="22"/>
        </w:rPr>
        <w:t>assist with</w:t>
      </w:r>
      <w:r w:rsidR="00E949A9" w:rsidRPr="31210EF7">
        <w:rPr>
          <w:rFonts w:asciiTheme="minorHAnsi" w:hAnsiTheme="minorHAnsi" w:cstheme="minorBidi"/>
          <w:sz w:val="22"/>
          <w:szCs w:val="22"/>
        </w:rPr>
        <w:t xml:space="preserve"> coordinat</w:t>
      </w:r>
      <w:r w:rsidR="008E6F99" w:rsidRPr="31210EF7">
        <w:rPr>
          <w:rFonts w:asciiTheme="minorHAnsi" w:hAnsiTheme="minorHAnsi" w:cstheme="minorBidi"/>
          <w:sz w:val="22"/>
          <w:szCs w:val="22"/>
        </w:rPr>
        <w:t>ing</w:t>
      </w:r>
      <w:r w:rsidR="00E949A9" w:rsidRPr="31210EF7">
        <w:rPr>
          <w:rFonts w:asciiTheme="minorHAnsi" w:hAnsiTheme="minorHAnsi" w:cstheme="minorBidi"/>
          <w:sz w:val="22"/>
          <w:szCs w:val="22"/>
        </w:rPr>
        <w:t xml:space="preserve"> accommodation implementation</w:t>
      </w:r>
      <w:r w:rsidR="00690F28" w:rsidRPr="31210EF7">
        <w:rPr>
          <w:rFonts w:asciiTheme="minorHAnsi" w:hAnsiTheme="minorHAnsi" w:cstheme="minorBidi"/>
          <w:sz w:val="22"/>
          <w:szCs w:val="22"/>
        </w:rPr>
        <w:t xml:space="preserve">. </w:t>
      </w:r>
      <w:r w:rsidR="00A22A93" w:rsidRPr="31210EF7">
        <w:rPr>
          <w:rFonts w:asciiTheme="minorHAnsi" w:hAnsiTheme="minorHAnsi" w:cstheme="minorBidi"/>
          <w:sz w:val="22"/>
          <w:szCs w:val="22"/>
        </w:rPr>
        <w:t xml:space="preserve">ESAs are allowed in a </w:t>
      </w:r>
      <w:r w:rsidR="00135E09" w:rsidRPr="31210EF7">
        <w:rPr>
          <w:rFonts w:asciiTheme="minorHAnsi" w:hAnsiTheme="minorHAnsi" w:cstheme="minorBidi"/>
          <w:sz w:val="22"/>
          <w:szCs w:val="22"/>
        </w:rPr>
        <w:t xml:space="preserve">student’s </w:t>
      </w:r>
      <w:r w:rsidR="00E47141" w:rsidRPr="31210EF7">
        <w:rPr>
          <w:rFonts w:asciiTheme="minorHAnsi" w:hAnsiTheme="minorHAnsi" w:cstheme="minorBidi"/>
          <w:sz w:val="22"/>
          <w:szCs w:val="22"/>
        </w:rPr>
        <w:t>assigned university h</w:t>
      </w:r>
      <w:r w:rsidR="00A22A93" w:rsidRPr="31210EF7">
        <w:rPr>
          <w:rFonts w:asciiTheme="minorHAnsi" w:hAnsiTheme="minorHAnsi" w:cstheme="minorBidi"/>
          <w:sz w:val="22"/>
          <w:szCs w:val="22"/>
        </w:rPr>
        <w:t>ousing unit only after all housing-related documentation and paperwork described in this policy has been completed, submitted</w:t>
      </w:r>
      <w:r w:rsidR="00E65533" w:rsidRPr="31210EF7">
        <w:rPr>
          <w:rFonts w:asciiTheme="minorHAnsi" w:hAnsiTheme="minorHAnsi" w:cstheme="minorBidi"/>
          <w:sz w:val="22"/>
          <w:szCs w:val="22"/>
        </w:rPr>
        <w:t>,</w:t>
      </w:r>
      <w:r w:rsidR="00A22A93" w:rsidRPr="31210EF7">
        <w:rPr>
          <w:rFonts w:asciiTheme="minorHAnsi" w:hAnsiTheme="minorHAnsi" w:cstheme="minorBidi"/>
          <w:sz w:val="22"/>
          <w:szCs w:val="22"/>
        </w:rPr>
        <w:t xml:space="preserve"> and </w:t>
      </w:r>
      <w:r w:rsidR="00E65533" w:rsidRPr="31210EF7">
        <w:rPr>
          <w:rFonts w:asciiTheme="minorHAnsi" w:hAnsiTheme="minorHAnsi" w:cstheme="minorBidi"/>
          <w:sz w:val="22"/>
          <w:szCs w:val="22"/>
        </w:rPr>
        <w:t>approved by the DRC.</w:t>
      </w:r>
    </w:p>
    <w:p w14:paraId="2631B4E7" w14:textId="2A1406DA" w:rsidR="004138FF" w:rsidRPr="0041664D" w:rsidRDefault="00690F28" w:rsidP="004138FF">
      <w:pPr>
        <w:pStyle w:val="Default"/>
        <w:numPr>
          <w:ilvl w:val="0"/>
          <w:numId w:val="27"/>
        </w:numPr>
        <w:spacing w:line="276" w:lineRule="auto"/>
        <w:ind w:left="810" w:hanging="270"/>
        <w:rPr>
          <w:rFonts w:asciiTheme="minorHAnsi" w:hAnsiTheme="minorHAnsi" w:cstheme="minorBidi"/>
          <w:b/>
          <w:sz w:val="22"/>
          <w:szCs w:val="22"/>
        </w:rPr>
      </w:pPr>
      <w:r w:rsidRPr="31210EF7">
        <w:rPr>
          <w:rFonts w:asciiTheme="minorHAnsi" w:hAnsiTheme="minorHAnsi" w:cstheme="minorBidi"/>
          <w:sz w:val="22"/>
          <w:szCs w:val="22"/>
        </w:rPr>
        <w:t>Students should be aware tha</w:t>
      </w:r>
      <w:r w:rsidR="003C539B" w:rsidRPr="31210EF7">
        <w:rPr>
          <w:rFonts w:asciiTheme="minorHAnsi" w:hAnsiTheme="minorHAnsi" w:cstheme="minorBidi"/>
          <w:sz w:val="22"/>
          <w:szCs w:val="22"/>
        </w:rPr>
        <w:t xml:space="preserve">t </w:t>
      </w:r>
      <w:r w:rsidR="000C4C22" w:rsidRPr="31210EF7">
        <w:rPr>
          <w:rFonts w:asciiTheme="minorHAnsi" w:hAnsiTheme="minorHAnsi" w:cstheme="minorBidi"/>
          <w:sz w:val="22"/>
          <w:szCs w:val="22"/>
        </w:rPr>
        <w:t>implementation options for an ESA in housing may</w:t>
      </w:r>
      <w:r w:rsidR="003C539B" w:rsidRPr="31210EF7">
        <w:rPr>
          <w:rFonts w:asciiTheme="minorHAnsi" w:hAnsiTheme="minorHAnsi" w:cstheme="minorBidi"/>
          <w:sz w:val="22"/>
          <w:szCs w:val="22"/>
        </w:rPr>
        <w:t xml:space="preserve"> need to be negotiated</w:t>
      </w:r>
      <w:r w:rsidRPr="31210EF7">
        <w:rPr>
          <w:rFonts w:asciiTheme="minorHAnsi" w:hAnsiTheme="minorHAnsi" w:cstheme="minorBidi"/>
          <w:sz w:val="22"/>
          <w:szCs w:val="22"/>
        </w:rPr>
        <w:t xml:space="preserve"> as the University balances app</w:t>
      </w:r>
      <w:r w:rsidR="003C539B" w:rsidRPr="31210EF7">
        <w:rPr>
          <w:rFonts w:asciiTheme="minorHAnsi" w:hAnsiTheme="minorHAnsi" w:cstheme="minorBidi"/>
          <w:sz w:val="22"/>
          <w:szCs w:val="22"/>
        </w:rPr>
        <w:t>ropriate accommodations for</w:t>
      </w:r>
      <w:r w:rsidRPr="31210EF7">
        <w:rPr>
          <w:rFonts w:asciiTheme="minorHAnsi" w:hAnsiTheme="minorHAnsi" w:cstheme="minorBidi"/>
          <w:sz w:val="22"/>
          <w:szCs w:val="22"/>
        </w:rPr>
        <w:t xml:space="preserve"> students with disabilities with</w:t>
      </w:r>
      <w:r w:rsidR="003C539B" w:rsidRPr="31210EF7">
        <w:rPr>
          <w:rFonts w:asciiTheme="minorHAnsi" w:hAnsiTheme="minorHAnsi" w:cstheme="minorBidi"/>
          <w:sz w:val="22"/>
          <w:szCs w:val="22"/>
        </w:rPr>
        <w:t xml:space="preserve"> the needs of</w:t>
      </w:r>
      <w:r w:rsidRPr="31210EF7">
        <w:rPr>
          <w:rFonts w:asciiTheme="minorHAnsi" w:hAnsiTheme="minorHAnsi" w:cstheme="minorBidi"/>
          <w:sz w:val="22"/>
          <w:szCs w:val="22"/>
        </w:rPr>
        <w:t xml:space="preserve"> </w:t>
      </w:r>
      <w:r w:rsidR="005C0FA5" w:rsidRPr="31210EF7">
        <w:rPr>
          <w:rFonts w:asciiTheme="minorHAnsi" w:hAnsiTheme="minorHAnsi" w:cstheme="minorBidi"/>
          <w:sz w:val="22"/>
          <w:szCs w:val="22"/>
        </w:rPr>
        <w:t xml:space="preserve">other </w:t>
      </w:r>
      <w:r w:rsidRPr="31210EF7">
        <w:rPr>
          <w:rFonts w:asciiTheme="minorHAnsi" w:hAnsiTheme="minorHAnsi" w:cstheme="minorBidi"/>
          <w:sz w:val="22"/>
          <w:szCs w:val="22"/>
        </w:rPr>
        <w:t>students</w:t>
      </w:r>
      <w:r w:rsidR="00845266" w:rsidRPr="31210EF7">
        <w:rPr>
          <w:rFonts w:asciiTheme="minorHAnsi" w:hAnsiTheme="minorHAnsi" w:cstheme="minorBidi"/>
          <w:sz w:val="22"/>
          <w:szCs w:val="22"/>
        </w:rPr>
        <w:t>.</w:t>
      </w:r>
      <w:r w:rsidR="00E949A9" w:rsidRPr="31210EF7">
        <w:rPr>
          <w:rFonts w:asciiTheme="minorHAnsi" w:hAnsiTheme="minorHAnsi" w:cstheme="minorBidi"/>
          <w:sz w:val="22"/>
          <w:szCs w:val="22"/>
        </w:rPr>
        <w:t xml:space="preserve"> </w:t>
      </w:r>
      <w:r w:rsidR="00EA5F14" w:rsidRPr="31210EF7">
        <w:rPr>
          <w:rFonts w:asciiTheme="minorHAnsi" w:hAnsiTheme="minorHAnsi" w:cstheme="minorBidi"/>
          <w:sz w:val="22"/>
          <w:szCs w:val="22"/>
        </w:rPr>
        <w:t xml:space="preserve"> As a result, it may take at least one week after approval for the animal to be allowed on campus.  </w:t>
      </w:r>
    </w:p>
    <w:p w14:paraId="7A2AD83E" w14:textId="0EB7ACA4" w:rsidR="0041664D" w:rsidRPr="00990C61" w:rsidRDefault="00845266" w:rsidP="004138FF">
      <w:pPr>
        <w:pStyle w:val="Default"/>
        <w:numPr>
          <w:ilvl w:val="0"/>
          <w:numId w:val="27"/>
        </w:numPr>
        <w:spacing w:line="276" w:lineRule="auto"/>
        <w:ind w:left="810" w:hanging="270"/>
        <w:rPr>
          <w:rFonts w:asciiTheme="minorHAnsi" w:hAnsiTheme="minorHAnsi" w:cstheme="minorBidi"/>
          <w:b/>
          <w:sz w:val="22"/>
          <w:szCs w:val="22"/>
        </w:rPr>
      </w:pPr>
      <w:r w:rsidRPr="00990C61">
        <w:rPr>
          <w:rFonts w:asciiTheme="minorHAnsi" w:hAnsiTheme="minorHAnsi" w:cstheme="minorBidi"/>
          <w:sz w:val="22"/>
          <w:szCs w:val="22"/>
        </w:rPr>
        <w:t>The University reserves the right to move the</w:t>
      </w:r>
      <w:r w:rsidR="00EF5199" w:rsidRPr="00990C61">
        <w:rPr>
          <w:rFonts w:asciiTheme="minorHAnsi" w:hAnsiTheme="minorHAnsi" w:cstheme="minorBidi"/>
          <w:sz w:val="22"/>
          <w:szCs w:val="22"/>
        </w:rPr>
        <w:t xml:space="preserve"> student with the approved ESA to a new living space if</w:t>
      </w:r>
      <w:r w:rsidR="009B44DE" w:rsidRPr="00990C61">
        <w:rPr>
          <w:rFonts w:asciiTheme="minorHAnsi" w:hAnsiTheme="minorHAnsi" w:cstheme="minorBidi"/>
          <w:sz w:val="22"/>
          <w:szCs w:val="22"/>
        </w:rPr>
        <w:t xml:space="preserve"> any concerns arise from other parties involved that cannot be mediated. </w:t>
      </w:r>
    </w:p>
    <w:p w14:paraId="5EABCD5F" w14:textId="23CFFC0E" w:rsidR="0015183E" w:rsidRPr="00FE6E5F" w:rsidRDefault="0035131D" w:rsidP="00FE6E5F">
      <w:pPr>
        <w:pStyle w:val="Default"/>
        <w:numPr>
          <w:ilvl w:val="0"/>
          <w:numId w:val="27"/>
        </w:numPr>
        <w:tabs>
          <w:tab w:val="left" w:pos="900"/>
        </w:tabs>
        <w:spacing w:line="276" w:lineRule="auto"/>
        <w:ind w:left="810" w:hanging="270"/>
        <w:rPr>
          <w:rFonts w:asciiTheme="minorHAnsi" w:hAnsiTheme="minorHAnsi" w:cstheme="minorBidi"/>
          <w:b/>
          <w:sz w:val="20"/>
          <w:szCs w:val="20"/>
        </w:rPr>
      </w:pPr>
      <w:r w:rsidRPr="31210EF7">
        <w:rPr>
          <w:rFonts w:asciiTheme="minorHAnsi" w:hAnsiTheme="minorHAnsi" w:cstheme="minorBidi"/>
          <w:sz w:val="22"/>
          <w:szCs w:val="22"/>
        </w:rPr>
        <w:t xml:space="preserve">Typically, </w:t>
      </w:r>
      <w:r w:rsidR="0015183E" w:rsidRPr="31210EF7">
        <w:rPr>
          <w:rFonts w:asciiTheme="minorHAnsi" w:hAnsiTheme="minorHAnsi" w:cstheme="minorBidi"/>
          <w:sz w:val="22"/>
          <w:szCs w:val="22"/>
        </w:rPr>
        <w:t>a</w:t>
      </w:r>
      <w:r w:rsidR="00146902" w:rsidRPr="31210EF7">
        <w:rPr>
          <w:rFonts w:asciiTheme="minorHAnsi" w:hAnsiTheme="minorHAnsi" w:cstheme="minorBidi"/>
          <w:sz w:val="22"/>
          <w:szCs w:val="22"/>
        </w:rPr>
        <w:t xml:space="preserve">pproval is granted for only </w:t>
      </w:r>
      <w:r w:rsidR="00146902" w:rsidRPr="31210EF7">
        <w:rPr>
          <w:rFonts w:asciiTheme="minorHAnsi" w:hAnsiTheme="minorHAnsi" w:cstheme="minorBidi"/>
          <w:b/>
          <w:sz w:val="22"/>
          <w:szCs w:val="22"/>
        </w:rPr>
        <w:t>one</w:t>
      </w:r>
      <w:r w:rsidR="00146902" w:rsidRPr="31210EF7">
        <w:rPr>
          <w:rFonts w:asciiTheme="minorHAnsi" w:hAnsiTheme="minorHAnsi" w:cstheme="minorBidi"/>
          <w:sz w:val="22"/>
          <w:szCs w:val="22"/>
        </w:rPr>
        <w:t xml:space="preserve"> ESA per student in </w:t>
      </w:r>
      <w:r w:rsidR="00DB0903" w:rsidRPr="31210EF7">
        <w:rPr>
          <w:rFonts w:asciiTheme="minorHAnsi" w:hAnsiTheme="minorHAnsi" w:cstheme="minorBidi"/>
          <w:sz w:val="22"/>
          <w:szCs w:val="22"/>
        </w:rPr>
        <w:t>U</w:t>
      </w:r>
      <w:r w:rsidR="00146902" w:rsidRPr="31210EF7">
        <w:rPr>
          <w:rFonts w:asciiTheme="minorHAnsi" w:hAnsiTheme="minorHAnsi" w:cstheme="minorBidi"/>
          <w:sz w:val="22"/>
          <w:szCs w:val="22"/>
        </w:rPr>
        <w:t>niversity housing and for one year at a time.</w:t>
      </w:r>
    </w:p>
    <w:p w14:paraId="7D0566DF" w14:textId="689E0CF0" w:rsidR="00FE6E5F" w:rsidRPr="00990C61" w:rsidRDefault="00FE6E5F" w:rsidP="00FE6E5F">
      <w:pPr>
        <w:pStyle w:val="Default"/>
        <w:numPr>
          <w:ilvl w:val="0"/>
          <w:numId w:val="27"/>
        </w:numPr>
        <w:tabs>
          <w:tab w:val="left" w:pos="900"/>
        </w:tabs>
        <w:spacing w:line="276" w:lineRule="auto"/>
        <w:ind w:left="810" w:hanging="270"/>
        <w:rPr>
          <w:rFonts w:asciiTheme="minorHAnsi" w:hAnsiTheme="minorHAnsi" w:cstheme="minorBidi"/>
          <w:b/>
          <w:sz w:val="20"/>
          <w:szCs w:val="20"/>
        </w:rPr>
      </w:pPr>
      <w:r w:rsidRPr="00990C61">
        <w:rPr>
          <w:rFonts w:asciiTheme="minorHAnsi" w:hAnsiTheme="minorHAnsi" w:cstheme="minorBidi"/>
          <w:sz w:val="22"/>
          <w:szCs w:val="22"/>
        </w:rPr>
        <w:t xml:space="preserve">When evaluating a student’s request for an ESA, the DRC </w:t>
      </w:r>
      <w:r w:rsidR="007360AD" w:rsidRPr="00990C61">
        <w:rPr>
          <w:rFonts w:asciiTheme="minorHAnsi" w:hAnsiTheme="minorHAnsi" w:cstheme="minorBidi"/>
          <w:sz w:val="22"/>
          <w:szCs w:val="22"/>
        </w:rPr>
        <w:t>will</w:t>
      </w:r>
      <w:r w:rsidRPr="00990C61">
        <w:rPr>
          <w:rFonts w:asciiTheme="minorHAnsi" w:hAnsiTheme="minorHAnsi" w:cstheme="minorBidi"/>
          <w:sz w:val="22"/>
          <w:szCs w:val="22"/>
        </w:rPr>
        <w:t xml:space="preserve"> consider the size of the crate/ </w:t>
      </w:r>
      <w:r w:rsidR="00DC6E7D" w:rsidRPr="00990C61">
        <w:rPr>
          <w:rFonts w:asciiTheme="minorHAnsi" w:hAnsiTheme="minorHAnsi" w:cstheme="minorBidi"/>
          <w:sz w:val="22"/>
          <w:szCs w:val="22"/>
        </w:rPr>
        <w:t xml:space="preserve">cage </w:t>
      </w:r>
      <w:r w:rsidRPr="00990C61">
        <w:rPr>
          <w:rFonts w:asciiTheme="minorHAnsi" w:hAnsiTheme="minorHAnsi" w:cstheme="minorBidi"/>
          <w:sz w:val="22"/>
          <w:szCs w:val="22"/>
        </w:rPr>
        <w:t>r</w:t>
      </w:r>
      <w:r w:rsidR="00DC6E7D" w:rsidRPr="00990C61">
        <w:rPr>
          <w:rFonts w:asciiTheme="minorHAnsi" w:hAnsiTheme="minorHAnsi" w:cstheme="minorBidi"/>
          <w:sz w:val="22"/>
          <w:szCs w:val="22"/>
        </w:rPr>
        <w:t xml:space="preserve">equired to contain the animal when the student is not </w:t>
      </w:r>
      <w:r w:rsidR="00E86419" w:rsidRPr="00990C61">
        <w:rPr>
          <w:rFonts w:asciiTheme="minorHAnsi" w:hAnsiTheme="minorHAnsi" w:cstheme="minorBidi"/>
          <w:sz w:val="22"/>
          <w:szCs w:val="22"/>
        </w:rPr>
        <w:t xml:space="preserve">in their room.  </w:t>
      </w:r>
    </w:p>
    <w:p w14:paraId="126350EC" w14:textId="65F25319" w:rsidR="00E86419" w:rsidRPr="00990C61" w:rsidRDefault="00E86419" w:rsidP="00E86419">
      <w:pPr>
        <w:pStyle w:val="Default"/>
        <w:numPr>
          <w:ilvl w:val="1"/>
          <w:numId w:val="27"/>
        </w:numPr>
        <w:tabs>
          <w:tab w:val="left" w:pos="900"/>
        </w:tabs>
        <w:spacing w:line="276" w:lineRule="auto"/>
        <w:rPr>
          <w:rFonts w:asciiTheme="minorHAnsi" w:hAnsiTheme="minorHAnsi" w:cstheme="minorBidi"/>
          <w:b/>
          <w:sz w:val="20"/>
          <w:szCs w:val="20"/>
        </w:rPr>
      </w:pPr>
      <w:r w:rsidRPr="00990C61">
        <w:rPr>
          <w:rFonts w:asciiTheme="minorHAnsi" w:hAnsiTheme="minorHAnsi" w:cstheme="minorBidi"/>
          <w:sz w:val="22"/>
          <w:szCs w:val="22"/>
        </w:rPr>
        <w:t>Heat lamps, use of live animals/insects for food will not be permitted in University Housing.</w:t>
      </w:r>
    </w:p>
    <w:p w14:paraId="1E68C05E" w14:textId="103672F2" w:rsidR="002320C3" w:rsidRPr="005048E2" w:rsidRDefault="002320C3" w:rsidP="006C3A3E">
      <w:pPr>
        <w:pStyle w:val="Default"/>
        <w:spacing w:line="276" w:lineRule="auto"/>
        <w:rPr>
          <w:rFonts w:asciiTheme="minorHAnsi" w:hAnsiTheme="minorHAnsi" w:cstheme="minorHAnsi"/>
          <w:sz w:val="22"/>
          <w:szCs w:val="22"/>
        </w:rPr>
      </w:pPr>
    </w:p>
    <w:p w14:paraId="72591876" w14:textId="150A94FA" w:rsidR="002320C3" w:rsidRPr="002320C3" w:rsidRDefault="00586917" w:rsidP="009363F3">
      <w:pPr>
        <w:pStyle w:val="Heading2"/>
        <w:numPr>
          <w:ilvl w:val="0"/>
          <w:numId w:val="28"/>
        </w:numPr>
        <w:ind w:left="810" w:hanging="450"/>
      </w:pPr>
      <w:r w:rsidRPr="005048E2">
        <w:t>OTHER IMPORTANT INFORMATION RELATED TO EMOTIONAL SUPPORT ANIMALS</w:t>
      </w:r>
    </w:p>
    <w:p w14:paraId="27FC5320" w14:textId="4B74140D" w:rsidR="00586917" w:rsidRPr="005048E2" w:rsidRDefault="00690F28" w:rsidP="00A868E3">
      <w:pPr>
        <w:pStyle w:val="Default"/>
        <w:numPr>
          <w:ilvl w:val="1"/>
          <w:numId w:val="21"/>
        </w:numPr>
        <w:tabs>
          <w:tab w:val="left" w:pos="810"/>
        </w:tabs>
        <w:spacing w:line="276" w:lineRule="auto"/>
        <w:ind w:left="810" w:hanging="270"/>
        <w:rPr>
          <w:rFonts w:asciiTheme="minorHAnsi" w:hAnsiTheme="minorHAnsi" w:cstheme="minorHAnsi"/>
          <w:b/>
          <w:bCs/>
          <w:sz w:val="22"/>
          <w:szCs w:val="22"/>
        </w:rPr>
      </w:pPr>
      <w:r w:rsidRPr="005048E2">
        <w:rPr>
          <w:rFonts w:asciiTheme="minorHAnsi" w:hAnsiTheme="minorHAnsi" w:cstheme="minorHAnsi"/>
          <w:color w:val="auto"/>
          <w:sz w:val="22"/>
          <w:szCs w:val="22"/>
        </w:rPr>
        <w:t xml:space="preserve">The care and supervision of the ESA is solely the responsibility of the student owner. The student </w:t>
      </w:r>
      <w:proofErr w:type="gramStart"/>
      <w:r w:rsidRPr="005048E2">
        <w:rPr>
          <w:rFonts w:asciiTheme="minorHAnsi" w:hAnsiTheme="minorHAnsi" w:cstheme="minorHAnsi"/>
          <w:color w:val="auto"/>
          <w:sz w:val="22"/>
          <w:szCs w:val="22"/>
        </w:rPr>
        <w:t>must be in full control of the ESA at all times</w:t>
      </w:r>
      <w:proofErr w:type="gramEnd"/>
      <w:r w:rsidRPr="005048E2">
        <w:rPr>
          <w:rFonts w:asciiTheme="minorHAnsi" w:hAnsiTheme="minorHAnsi" w:cstheme="minorHAnsi"/>
          <w:color w:val="auto"/>
          <w:sz w:val="22"/>
          <w:szCs w:val="22"/>
        </w:rPr>
        <w:t xml:space="preserve">. </w:t>
      </w:r>
      <w:r w:rsidR="00051D3B" w:rsidRPr="005048E2">
        <w:rPr>
          <w:rFonts w:asciiTheme="minorHAnsi" w:hAnsiTheme="minorHAnsi" w:cstheme="minorHAnsi"/>
          <w:color w:val="auto"/>
          <w:sz w:val="22"/>
          <w:szCs w:val="22"/>
        </w:rPr>
        <w:t xml:space="preserve">ESAs cannot be left unattended overnight </w:t>
      </w:r>
      <w:r w:rsidR="007B5CE0" w:rsidRPr="005048E2">
        <w:rPr>
          <w:rFonts w:asciiTheme="minorHAnsi" w:hAnsiTheme="minorHAnsi" w:cstheme="minorHAnsi"/>
          <w:color w:val="auto"/>
          <w:sz w:val="22"/>
          <w:szCs w:val="22"/>
        </w:rPr>
        <w:t>at any time.</w:t>
      </w:r>
      <w:r w:rsidR="00051D3B" w:rsidRPr="005048E2">
        <w:rPr>
          <w:rFonts w:asciiTheme="minorHAnsi" w:hAnsiTheme="minorHAnsi" w:cstheme="minorHAnsi"/>
          <w:color w:val="auto"/>
          <w:sz w:val="22"/>
          <w:szCs w:val="22"/>
        </w:rPr>
        <w:t xml:space="preserve"> If the </w:t>
      </w:r>
      <w:r w:rsidR="007B7F98" w:rsidRPr="005048E2">
        <w:rPr>
          <w:rFonts w:asciiTheme="minorHAnsi" w:hAnsiTheme="minorHAnsi" w:cstheme="minorHAnsi"/>
          <w:color w:val="auto"/>
          <w:sz w:val="22"/>
          <w:szCs w:val="22"/>
        </w:rPr>
        <w:t>student</w:t>
      </w:r>
      <w:r w:rsidR="00051D3B" w:rsidRPr="005048E2">
        <w:rPr>
          <w:rFonts w:asciiTheme="minorHAnsi" w:hAnsiTheme="minorHAnsi" w:cstheme="minorHAnsi"/>
          <w:color w:val="auto"/>
          <w:sz w:val="22"/>
          <w:szCs w:val="22"/>
        </w:rPr>
        <w:t xml:space="preserve"> must be away, they must either take the animal with them, or </w:t>
      </w:r>
      <w:r w:rsidR="00E8415C" w:rsidRPr="005048E2">
        <w:rPr>
          <w:rFonts w:asciiTheme="minorHAnsi" w:hAnsiTheme="minorHAnsi" w:cstheme="minorHAnsi"/>
          <w:color w:val="auto"/>
          <w:sz w:val="22"/>
          <w:szCs w:val="22"/>
        </w:rPr>
        <w:t>arrange</w:t>
      </w:r>
      <w:r w:rsidR="00DB0903">
        <w:rPr>
          <w:rFonts w:asciiTheme="minorHAnsi" w:hAnsiTheme="minorHAnsi" w:cstheme="minorHAnsi"/>
          <w:color w:val="auto"/>
          <w:sz w:val="22"/>
          <w:szCs w:val="22"/>
        </w:rPr>
        <w:t xml:space="preserve"> for the animal</w:t>
      </w:r>
      <w:r w:rsidR="00051D3B" w:rsidRPr="005048E2">
        <w:rPr>
          <w:rFonts w:asciiTheme="minorHAnsi" w:hAnsiTheme="minorHAnsi" w:cstheme="minorHAnsi"/>
          <w:color w:val="auto"/>
          <w:sz w:val="22"/>
          <w:szCs w:val="22"/>
        </w:rPr>
        <w:t xml:space="preserve"> to be cared for off-campus.  </w:t>
      </w:r>
    </w:p>
    <w:p w14:paraId="6BB82B37" w14:textId="77777777" w:rsidR="00A868E3" w:rsidRDefault="00F634DC" w:rsidP="00A868E3">
      <w:pPr>
        <w:pStyle w:val="Default"/>
        <w:numPr>
          <w:ilvl w:val="1"/>
          <w:numId w:val="21"/>
        </w:numPr>
        <w:spacing w:line="276" w:lineRule="auto"/>
        <w:ind w:left="810" w:hanging="270"/>
        <w:rPr>
          <w:rFonts w:asciiTheme="minorHAnsi" w:hAnsiTheme="minorHAnsi" w:cstheme="minorHAnsi"/>
          <w:b/>
          <w:bCs/>
          <w:sz w:val="22"/>
          <w:szCs w:val="22"/>
        </w:rPr>
      </w:pPr>
      <w:r w:rsidRPr="005048E2">
        <w:rPr>
          <w:rFonts w:asciiTheme="minorHAnsi" w:hAnsiTheme="minorHAnsi" w:cstheme="minorHAnsi"/>
          <w:sz w:val="22"/>
          <w:szCs w:val="22"/>
        </w:rPr>
        <w:t xml:space="preserve">The </w:t>
      </w:r>
      <w:r w:rsidR="00135E09" w:rsidRPr="005048E2">
        <w:rPr>
          <w:rFonts w:asciiTheme="minorHAnsi" w:hAnsiTheme="minorHAnsi" w:cstheme="minorHAnsi"/>
          <w:sz w:val="22"/>
          <w:szCs w:val="22"/>
        </w:rPr>
        <w:t xml:space="preserve">student </w:t>
      </w:r>
      <w:r w:rsidRPr="005048E2">
        <w:rPr>
          <w:rFonts w:asciiTheme="minorHAnsi" w:hAnsiTheme="minorHAnsi" w:cstheme="minorHAnsi"/>
          <w:sz w:val="22"/>
          <w:szCs w:val="22"/>
        </w:rPr>
        <w:t xml:space="preserve">is responsible for ensuring that the ESA is contained appropriately when not present in the residence unit for class, work, or </w:t>
      </w:r>
      <w:r w:rsidR="00E8415C" w:rsidRPr="005048E2">
        <w:rPr>
          <w:rFonts w:asciiTheme="minorHAnsi" w:hAnsiTheme="minorHAnsi" w:cstheme="minorHAnsi"/>
          <w:sz w:val="22"/>
          <w:szCs w:val="22"/>
        </w:rPr>
        <w:t xml:space="preserve">any </w:t>
      </w:r>
      <w:r w:rsidRPr="005048E2">
        <w:rPr>
          <w:rFonts w:asciiTheme="minorHAnsi" w:hAnsiTheme="minorHAnsi" w:cstheme="minorHAnsi"/>
          <w:sz w:val="22"/>
          <w:szCs w:val="22"/>
        </w:rPr>
        <w:t xml:space="preserve">other activity. </w:t>
      </w:r>
    </w:p>
    <w:p w14:paraId="408F8991" w14:textId="2E0BA1BA" w:rsidR="00051D3B" w:rsidRPr="00A868E3" w:rsidRDefault="00051D3B" w:rsidP="00A868E3">
      <w:pPr>
        <w:pStyle w:val="Default"/>
        <w:numPr>
          <w:ilvl w:val="1"/>
          <w:numId w:val="21"/>
        </w:numPr>
        <w:spacing w:line="276" w:lineRule="auto"/>
        <w:ind w:left="810" w:hanging="270"/>
        <w:rPr>
          <w:rFonts w:asciiTheme="minorHAnsi" w:hAnsiTheme="minorHAnsi" w:cstheme="minorHAnsi"/>
          <w:b/>
          <w:bCs/>
          <w:sz w:val="22"/>
          <w:szCs w:val="22"/>
        </w:rPr>
      </w:pPr>
      <w:r w:rsidRPr="00A868E3">
        <w:rPr>
          <w:rFonts w:asciiTheme="minorHAnsi" w:hAnsiTheme="minorHAnsi" w:cstheme="minorHAnsi"/>
          <w:color w:val="auto"/>
          <w:sz w:val="22"/>
          <w:szCs w:val="22"/>
        </w:rPr>
        <w:t xml:space="preserve">The </w:t>
      </w:r>
      <w:r w:rsidR="00135E09" w:rsidRPr="00A868E3">
        <w:rPr>
          <w:rFonts w:asciiTheme="minorHAnsi" w:hAnsiTheme="minorHAnsi" w:cstheme="minorHAnsi"/>
          <w:color w:val="auto"/>
          <w:sz w:val="22"/>
          <w:szCs w:val="22"/>
        </w:rPr>
        <w:t>student</w:t>
      </w:r>
      <w:r w:rsidRPr="00A868E3">
        <w:rPr>
          <w:rFonts w:asciiTheme="minorHAnsi" w:hAnsiTheme="minorHAnsi" w:cstheme="minorHAnsi"/>
          <w:color w:val="auto"/>
          <w:sz w:val="22"/>
          <w:szCs w:val="22"/>
        </w:rPr>
        <w:t xml:space="preserve"> must provide the name and contact number of a</w:t>
      </w:r>
      <w:r w:rsidR="007B7F98" w:rsidRPr="00A868E3">
        <w:rPr>
          <w:rFonts w:asciiTheme="minorHAnsi" w:hAnsiTheme="minorHAnsi" w:cstheme="minorHAnsi"/>
          <w:color w:val="auto"/>
          <w:sz w:val="22"/>
          <w:szCs w:val="22"/>
        </w:rPr>
        <w:t xml:space="preserve">n alternate </w:t>
      </w:r>
      <w:r w:rsidR="00294C2C" w:rsidRPr="00A868E3">
        <w:rPr>
          <w:rFonts w:asciiTheme="minorHAnsi" w:hAnsiTheme="minorHAnsi" w:cstheme="minorHAnsi"/>
          <w:color w:val="auto"/>
          <w:sz w:val="22"/>
          <w:szCs w:val="22"/>
        </w:rPr>
        <w:t xml:space="preserve">emergency </w:t>
      </w:r>
      <w:r w:rsidR="007B7F98" w:rsidRPr="00A868E3">
        <w:rPr>
          <w:rFonts w:asciiTheme="minorHAnsi" w:hAnsiTheme="minorHAnsi" w:cstheme="minorHAnsi"/>
          <w:color w:val="auto"/>
          <w:sz w:val="22"/>
          <w:szCs w:val="22"/>
        </w:rPr>
        <w:t>caregiver</w:t>
      </w:r>
      <w:r w:rsidRPr="00A868E3">
        <w:rPr>
          <w:rFonts w:asciiTheme="minorHAnsi" w:hAnsiTheme="minorHAnsi" w:cstheme="minorHAnsi"/>
          <w:color w:val="auto"/>
          <w:sz w:val="22"/>
          <w:szCs w:val="22"/>
        </w:rPr>
        <w:t xml:space="preserve"> who will take charge of the animal and its care</w:t>
      </w:r>
      <w:r w:rsidR="00E8415C" w:rsidRPr="00A868E3">
        <w:rPr>
          <w:rFonts w:asciiTheme="minorHAnsi" w:hAnsiTheme="minorHAnsi" w:cstheme="minorHAnsi"/>
          <w:color w:val="auto"/>
          <w:sz w:val="22"/>
          <w:szCs w:val="22"/>
        </w:rPr>
        <w:t xml:space="preserve"> in the event of an emergency. </w:t>
      </w:r>
      <w:r w:rsidRPr="00A868E3">
        <w:rPr>
          <w:rFonts w:asciiTheme="minorHAnsi" w:hAnsiTheme="minorHAnsi" w:cstheme="minorHAnsi"/>
          <w:color w:val="auto"/>
          <w:sz w:val="22"/>
          <w:szCs w:val="22"/>
        </w:rPr>
        <w:t xml:space="preserve">This information will need to be shared </w:t>
      </w:r>
      <w:r w:rsidR="002E2E2E" w:rsidRPr="00A868E3">
        <w:rPr>
          <w:rFonts w:asciiTheme="minorHAnsi" w:hAnsiTheme="minorHAnsi" w:cstheme="minorHAnsi"/>
          <w:color w:val="auto"/>
          <w:sz w:val="22"/>
          <w:szCs w:val="22"/>
        </w:rPr>
        <w:t xml:space="preserve">by the DRC staff </w:t>
      </w:r>
      <w:r w:rsidR="007B5CE0" w:rsidRPr="00A868E3">
        <w:rPr>
          <w:rFonts w:asciiTheme="minorHAnsi" w:hAnsiTheme="minorHAnsi" w:cstheme="minorHAnsi"/>
          <w:color w:val="auto"/>
          <w:sz w:val="22"/>
          <w:szCs w:val="22"/>
        </w:rPr>
        <w:t xml:space="preserve">with </w:t>
      </w:r>
      <w:r w:rsidRPr="00A868E3">
        <w:rPr>
          <w:rFonts w:asciiTheme="minorHAnsi" w:hAnsiTheme="minorHAnsi" w:cstheme="minorHAnsi"/>
          <w:color w:val="auto"/>
          <w:sz w:val="22"/>
          <w:szCs w:val="22"/>
        </w:rPr>
        <w:t>Housing</w:t>
      </w:r>
      <w:r w:rsidR="007B5CE0" w:rsidRPr="00A868E3">
        <w:rPr>
          <w:rFonts w:asciiTheme="minorHAnsi" w:hAnsiTheme="minorHAnsi" w:cstheme="minorHAnsi"/>
          <w:color w:val="auto"/>
          <w:sz w:val="22"/>
          <w:szCs w:val="22"/>
        </w:rPr>
        <w:t xml:space="preserve"> </w:t>
      </w:r>
      <w:r w:rsidRPr="00A868E3">
        <w:rPr>
          <w:rFonts w:asciiTheme="minorHAnsi" w:hAnsiTheme="minorHAnsi" w:cstheme="minorHAnsi"/>
          <w:color w:val="auto"/>
          <w:sz w:val="22"/>
          <w:szCs w:val="22"/>
        </w:rPr>
        <w:t>and Residence Life staff</w:t>
      </w:r>
      <w:r w:rsidR="002E2E2E" w:rsidRPr="00A868E3">
        <w:rPr>
          <w:rFonts w:asciiTheme="minorHAnsi" w:hAnsiTheme="minorHAnsi" w:cstheme="minorHAnsi"/>
          <w:color w:val="auto"/>
          <w:sz w:val="22"/>
          <w:szCs w:val="22"/>
        </w:rPr>
        <w:t>.</w:t>
      </w:r>
      <w:r w:rsidRPr="00A868E3">
        <w:rPr>
          <w:rFonts w:asciiTheme="minorHAnsi" w:hAnsiTheme="minorHAnsi" w:cstheme="minorHAnsi"/>
          <w:color w:val="auto"/>
          <w:sz w:val="22"/>
          <w:szCs w:val="22"/>
        </w:rPr>
        <w:t xml:space="preserve"> </w:t>
      </w:r>
    </w:p>
    <w:p w14:paraId="5D9D5D42" w14:textId="77777777" w:rsidR="005C0FA5" w:rsidRPr="005048E2" w:rsidRDefault="005C0FA5" w:rsidP="006C3A3E">
      <w:pPr>
        <w:pStyle w:val="Default"/>
        <w:spacing w:line="276" w:lineRule="auto"/>
        <w:rPr>
          <w:rFonts w:asciiTheme="minorHAnsi" w:hAnsiTheme="minorHAnsi" w:cstheme="minorHAnsi"/>
          <w:sz w:val="22"/>
          <w:szCs w:val="22"/>
        </w:rPr>
      </w:pPr>
    </w:p>
    <w:p w14:paraId="3D0F3D31" w14:textId="54662AF5" w:rsidR="002320C3" w:rsidRPr="002320C3" w:rsidRDefault="00586917" w:rsidP="009363F3">
      <w:pPr>
        <w:pStyle w:val="Heading2"/>
        <w:numPr>
          <w:ilvl w:val="0"/>
          <w:numId w:val="28"/>
        </w:numPr>
        <w:ind w:left="810" w:hanging="450"/>
        <w:rPr>
          <w:rFonts w:eastAsia="Verdana"/>
        </w:rPr>
      </w:pPr>
      <w:r w:rsidRPr="005048E2">
        <w:rPr>
          <w:rFonts w:eastAsia="Verdana"/>
        </w:rPr>
        <w:t>EMOTIONAL SUPPORT ANIMAL HEALTH AND BEHAVIOR</w:t>
      </w:r>
    </w:p>
    <w:p w14:paraId="53B16BD5" w14:textId="76409BA2" w:rsidR="00586917" w:rsidRPr="005048E2" w:rsidRDefault="005C0FA5" w:rsidP="00A868E3">
      <w:pPr>
        <w:pStyle w:val="ListParagraph"/>
        <w:numPr>
          <w:ilvl w:val="1"/>
          <w:numId w:val="21"/>
        </w:numPr>
        <w:spacing w:after="5" w:line="276" w:lineRule="auto"/>
        <w:ind w:left="810" w:right="51" w:hanging="270"/>
        <w:rPr>
          <w:rFonts w:asciiTheme="minorHAnsi" w:eastAsia="Verdana" w:hAnsiTheme="minorHAnsi" w:cstheme="minorHAnsi"/>
          <w:b/>
          <w:color w:val="000000"/>
          <w:sz w:val="22"/>
          <w:szCs w:val="22"/>
        </w:rPr>
      </w:pPr>
      <w:r w:rsidRPr="005048E2">
        <w:rPr>
          <w:rFonts w:asciiTheme="minorHAnsi" w:eastAsia="Verdana" w:hAnsiTheme="minorHAnsi" w:cstheme="minorHAnsi"/>
          <w:color w:val="000000"/>
          <w:sz w:val="22"/>
          <w:szCs w:val="22"/>
        </w:rPr>
        <w:t>ESAs will be permitted provided that their behavior, noise, odor</w:t>
      </w:r>
      <w:r w:rsidR="0098394C" w:rsidRPr="005048E2">
        <w:rPr>
          <w:rFonts w:asciiTheme="minorHAnsi" w:eastAsia="Verdana" w:hAnsiTheme="minorHAnsi" w:cstheme="minorHAnsi"/>
          <w:color w:val="000000"/>
          <w:sz w:val="22"/>
          <w:szCs w:val="22"/>
        </w:rPr>
        <w:t>,</w:t>
      </w:r>
      <w:r w:rsidRPr="005048E2">
        <w:rPr>
          <w:rFonts w:asciiTheme="minorHAnsi" w:eastAsia="Verdana" w:hAnsiTheme="minorHAnsi" w:cstheme="minorHAnsi"/>
          <w:color w:val="000000"/>
          <w:sz w:val="22"/>
          <w:szCs w:val="22"/>
        </w:rPr>
        <w:t xml:space="preserve"> and waste does not exceed reasonable standards for a well-behaved animal and that these factors do not create unreasonable disruptions to the residential community. </w:t>
      </w:r>
    </w:p>
    <w:p w14:paraId="28D62C3C" w14:textId="77777777" w:rsidR="00586917" w:rsidRPr="005048E2" w:rsidRDefault="005C0FA5" w:rsidP="00A868E3">
      <w:pPr>
        <w:pStyle w:val="ListParagraph"/>
        <w:numPr>
          <w:ilvl w:val="1"/>
          <w:numId w:val="21"/>
        </w:numPr>
        <w:tabs>
          <w:tab w:val="left" w:pos="990"/>
        </w:tabs>
        <w:spacing w:after="5" w:line="276" w:lineRule="auto"/>
        <w:ind w:left="810" w:right="51" w:hanging="270"/>
        <w:rPr>
          <w:rFonts w:asciiTheme="minorHAnsi" w:eastAsia="Verdana" w:hAnsiTheme="minorHAnsi" w:cstheme="minorHAnsi"/>
          <w:b/>
          <w:color w:val="000000"/>
          <w:sz w:val="22"/>
          <w:szCs w:val="22"/>
        </w:rPr>
      </w:pPr>
      <w:r w:rsidRPr="005048E2">
        <w:rPr>
          <w:rFonts w:asciiTheme="minorHAnsi" w:hAnsiTheme="minorHAnsi" w:cstheme="minorHAnsi"/>
          <w:sz w:val="22"/>
          <w:szCs w:val="22"/>
        </w:rPr>
        <w:t xml:space="preserve">ESAs may not pose a direct threat to the health and safety of </w:t>
      </w:r>
      <w:r w:rsidR="002B2B69" w:rsidRPr="005048E2">
        <w:rPr>
          <w:rFonts w:asciiTheme="minorHAnsi" w:hAnsiTheme="minorHAnsi" w:cstheme="minorHAnsi"/>
          <w:sz w:val="22"/>
          <w:szCs w:val="22"/>
        </w:rPr>
        <w:t xml:space="preserve">individuals </w:t>
      </w:r>
      <w:r w:rsidRPr="005048E2">
        <w:rPr>
          <w:rFonts w:asciiTheme="minorHAnsi" w:hAnsiTheme="minorHAnsi" w:cstheme="minorHAnsi"/>
          <w:sz w:val="22"/>
          <w:szCs w:val="22"/>
        </w:rPr>
        <w:t>on the university campus, cause physical damage to property, or fundamentally alter the nature of the university operations.</w:t>
      </w:r>
    </w:p>
    <w:p w14:paraId="55679BEA" w14:textId="77777777" w:rsidR="00586917" w:rsidRPr="005048E2" w:rsidRDefault="005C0FA5" w:rsidP="00A868E3">
      <w:pPr>
        <w:pStyle w:val="ListParagraph"/>
        <w:numPr>
          <w:ilvl w:val="1"/>
          <w:numId w:val="21"/>
        </w:numPr>
        <w:tabs>
          <w:tab w:val="left" w:pos="990"/>
        </w:tabs>
        <w:spacing w:after="5" w:line="276" w:lineRule="auto"/>
        <w:ind w:left="810" w:right="51" w:hanging="270"/>
        <w:rPr>
          <w:rFonts w:asciiTheme="minorHAnsi" w:eastAsia="Verdana" w:hAnsiTheme="minorHAnsi" w:cstheme="minorHAnsi"/>
          <w:b/>
          <w:color w:val="000000"/>
          <w:sz w:val="22"/>
          <w:szCs w:val="22"/>
        </w:rPr>
      </w:pPr>
      <w:r w:rsidRPr="005048E2">
        <w:rPr>
          <w:rFonts w:asciiTheme="minorHAnsi" w:eastAsia="Verdana" w:hAnsiTheme="minorHAnsi" w:cstheme="minorHAnsi"/>
          <w:color w:val="000000"/>
          <w:sz w:val="22"/>
          <w:szCs w:val="22"/>
        </w:rPr>
        <w:t xml:space="preserve">ESAs must </w:t>
      </w:r>
      <w:proofErr w:type="gramStart"/>
      <w:r w:rsidRPr="005048E2">
        <w:rPr>
          <w:rFonts w:asciiTheme="minorHAnsi" w:eastAsia="Verdana" w:hAnsiTheme="minorHAnsi" w:cstheme="minorHAnsi"/>
          <w:color w:val="000000"/>
          <w:sz w:val="22"/>
          <w:szCs w:val="22"/>
        </w:rPr>
        <w:t>be in compliance with</w:t>
      </w:r>
      <w:proofErr w:type="gramEnd"/>
      <w:r w:rsidRPr="005048E2">
        <w:rPr>
          <w:rFonts w:asciiTheme="minorHAnsi" w:eastAsia="Verdana" w:hAnsiTheme="minorHAnsi" w:cstheme="minorHAnsi"/>
          <w:color w:val="000000"/>
          <w:sz w:val="22"/>
          <w:szCs w:val="22"/>
        </w:rPr>
        <w:t xml:space="preserve"> state and local laws regarding health, vaccination</w:t>
      </w:r>
      <w:r w:rsidR="0098394C" w:rsidRPr="005048E2">
        <w:rPr>
          <w:rFonts w:asciiTheme="minorHAnsi" w:eastAsia="Verdana" w:hAnsiTheme="minorHAnsi" w:cstheme="minorHAnsi"/>
          <w:color w:val="000000"/>
          <w:sz w:val="22"/>
          <w:szCs w:val="22"/>
        </w:rPr>
        <w:t>,</w:t>
      </w:r>
      <w:r w:rsidRPr="005048E2">
        <w:rPr>
          <w:rFonts w:asciiTheme="minorHAnsi" w:eastAsia="Verdana" w:hAnsiTheme="minorHAnsi" w:cstheme="minorHAnsi"/>
          <w:color w:val="000000"/>
          <w:sz w:val="22"/>
          <w:szCs w:val="22"/>
        </w:rPr>
        <w:t xml:space="preserve"> and care of the particular type of anima</w:t>
      </w:r>
      <w:r w:rsidR="006F2FAA" w:rsidRPr="005048E2">
        <w:rPr>
          <w:rFonts w:asciiTheme="minorHAnsi" w:eastAsia="Verdana" w:hAnsiTheme="minorHAnsi" w:cstheme="minorHAnsi"/>
          <w:color w:val="000000"/>
          <w:sz w:val="22"/>
          <w:szCs w:val="22"/>
        </w:rPr>
        <w:t>l</w:t>
      </w:r>
      <w:r w:rsidR="0098394C" w:rsidRPr="005048E2">
        <w:rPr>
          <w:rFonts w:asciiTheme="minorHAnsi" w:eastAsia="Verdana" w:hAnsiTheme="minorHAnsi" w:cstheme="minorHAnsi"/>
          <w:color w:val="000000"/>
          <w:sz w:val="22"/>
          <w:szCs w:val="22"/>
        </w:rPr>
        <w:t>.</w:t>
      </w:r>
    </w:p>
    <w:p w14:paraId="4D0B539C" w14:textId="77777777" w:rsidR="00586917" w:rsidRPr="005048E2" w:rsidRDefault="00A02294" w:rsidP="00A868E3">
      <w:pPr>
        <w:pStyle w:val="ListParagraph"/>
        <w:numPr>
          <w:ilvl w:val="1"/>
          <w:numId w:val="21"/>
        </w:numPr>
        <w:spacing w:after="5" w:line="276" w:lineRule="auto"/>
        <w:ind w:left="810" w:right="51" w:hanging="270"/>
        <w:rPr>
          <w:rFonts w:asciiTheme="minorHAnsi" w:eastAsia="Verdana" w:hAnsiTheme="minorHAnsi" w:cstheme="minorHAnsi"/>
          <w:b/>
          <w:color w:val="000000"/>
          <w:sz w:val="22"/>
          <w:szCs w:val="22"/>
        </w:rPr>
      </w:pPr>
      <w:r w:rsidRPr="005048E2">
        <w:rPr>
          <w:rFonts w:asciiTheme="minorHAnsi" w:hAnsiTheme="minorHAnsi" w:cstheme="minorHAnsi"/>
          <w:sz w:val="22"/>
          <w:szCs w:val="22"/>
        </w:rPr>
        <w:t xml:space="preserve">All ESAs must be treated humanely, including being housed in acceptable conditions (e.g., appropriately sized crate or carrier, ability to move freely in the assigned space). </w:t>
      </w:r>
    </w:p>
    <w:p w14:paraId="2B96C445" w14:textId="1D59BAAD" w:rsidR="00586917" w:rsidRPr="005048E2" w:rsidRDefault="008809C1" w:rsidP="00A868E3">
      <w:pPr>
        <w:pStyle w:val="ListParagraph"/>
        <w:numPr>
          <w:ilvl w:val="1"/>
          <w:numId w:val="21"/>
        </w:numPr>
        <w:spacing w:after="5" w:line="276" w:lineRule="auto"/>
        <w:ind w:left="810" w:right="51" w:hanging="270"/>
        <w:rPr>
          <w:rFonts w:asciiTheme="minorHAnsi" w:eastAsia="Verdana" w:hAnsiTheme="minorHAnsi" w:cstheme="minorHAnsi"/>
          <w:b/>
          <w:color w:val="000000"/>
          <w:sz w:val="22"/>
          <w:szCs w:val="22"/>
        </w:rPr>
      </w:pPr>
      <w:r w:rsidRPr="005048E2">
        <w:rPr>
          <w:rFonts w:asciiTheme="minorHAnsi" w:hAnsiTheme="minorHAnsi" w:cstheme="minorHAnsi"/>
          <w:sz w:val="22"/>
          <w:szCs w:val="22"/>
        </w:rPr>
        <w:t xml:space="preserve">A </w:t>
      </w:r>
      <w:r w:rsidR="00B12210" w:rsidRPr="005048E2">
        <w:rPr>
          <w:rFonts w:asciiTheme="minorHAnsi" w:hAnsiTheme="minorHAnsi" w:cstheme="minorHAnsi"/>
          <w:sz w:val="22"/>
          <w:szCs w:val="22"/>
        </w:rPr>
        <w:t>student</w:t>
      </w:r>
      <w:r w:rsidRPr="005048E2">
        <w:rPr>
          <w:rFonts w:asciiTheme="minorHAnsi" w:hAnsiTheme="minorHAnsi" w:cstheme="minorHAnsi"/>
          <w:sz w:val="22"/>
          <w:szCs w:val="22"/>
        </w:rPr>
        <w:t xml:space="preserve"> shall not bring an</w:t>
      </w:r>
      <w:r w:rsidR="00B12210" w:rsidRPr="005048E2">
        <w:rPr>
          <w:rFonts w:asciiTheme="minorHAnsi" w:hAnsiTheme="minorHAnsi" w:cstheme="minorHAnsi"/>
          <w:sz w:val="22"/>
          <w:szCs w:val="22"/>
        </w:rPr>
        <w:t xml:space="preserve"> emotional support</w:t>
      </w:r>
      <w:r w:rsidRPr="005048E2">
        <w:rPr>
          <w:rFonts w:asciiTheme="minorHAnsi" w:hAnsiTheme="minorHAnsi" w:cstheme="minorHAnsi"/>
          <w:sz w:val="22"/>
          <w:szCs w:val="22"/>
        </w:rPr>
        <w:t xml:space="preserve"> animal th</w:t>
      </w:r>
      <w:r w:rsidR="0098394C" w:rsidRPr="005048E2">
        <w:rPr>
          <w:rFonts w:asciiTheme="minorHAnsi" w:hAnsiTheme="minorHAnsi" w:cstheme="minorHAnsi"/>
          <w:sz w:val="22"/>
          <w:szCs w:val="22"/>
        </w:rPr>
        <w:t xml:space="preserve">at is ill to any Clayton State University </w:t>
      </w:r>
      <w:r w:rsidR="00EB245B" w:rsidRPr="002320C3">
        <w:rPr>
          <w:rFonts w:asciiTheme="minorHAnsi" w:hAnsiTheme="minorHAnsi" w:cstheme="minorHAnsi"/>
          <w:sz w:val="22"/>
          <w:szCs w:val="22"/>
        </w:rPr>
        <w:t>housing</w:t>
      </w:r>
      <w:r w:rsidR="00EB245B">
        <w:rPr>
          <w:rFonts w:asciiTheme="minorHAnsi" w:hAnsiTheme="minorHAnsi" w:cstheme="minorHAnsi"/>
          <w:sz w:val="22"/>
          <w:szCs w:val="22"/>
        </w:rPr>
        <w:t xml:space="preserve"> </w:t>
      </w:r>
      <w:r w:rsidR="00DB0903">
        <w:rPr>
          <w:rFonts w:asciiTheme="minorHAnsi" w:hAnsiTheme="minorHAnsi" w:cstheme="minorHAnsi"/>
          <w:sz w:val="22"/>
          <w:szCs w:val="22"/>
        </w:rPr>
        <w:t>facility</w:t>
      </w:r>
      <w:r w:rsidR="0098394C" w:rsidRPr="005048E2">
        <w:rPr>
          <w:rFonts w:asciiTheme="minorHAnsi" w:hAnsiTheme="minorHAnsi" w:cstheme="minorHAnsi"/>
          <w:sz w:val="22"/>
          <w:szCs w:val="22"/>
        </w:rPr>
        <w:t xml:space="preserve"> </w:t>
      </w:r>
      <w:r w:rsidRPr="005048E2">
        <w:rPr>
          <w:rFonts w:asciiTheme="minorHAnsi" w:hAnsiTheme="minorHAnsi" w:cstheme="minorHAnsi"/>
          <w:sz w:val="22"/>
          <w:szCs w:val="22"/>
        </w:rPr>
        <w:t xml:space="preserve">and must remove the animal immediately if it becomes ill. A </w:t>
      </w:r>
      <w:r w:rsidR="00B12210" w:rsidRPr="005048E2">
        <w:rPr>
          <w:rFonts w:asciiTheme="minorHAnsi" w:hAnsiTheme="minorHAnsi" w:cstheme="minorHAnsi"/>
          <w:sz w:val="22"/>
          <w:szCs w:val="22"/>
        </w:rPr>
        <w:t xml:space="preserve">student </w:t>
      </w:r>
      <w:r w:rsidRPr="005048E2">
        <w:rPr>
          <w:rFonts w:asciiTheme="minorHAnsi" w:hAnsiTheme="minorHAnsi" w:cstheme="minorHAnsi"/>
          <w:sz w:val="22"/>
          <w:szCs w:val="22"/>
        </w:rPr>
        <w:t xml:space="preserve">with an </w:t>
      </w:r>
      <w:r w:rsidR="00B12210" w:rsidRPr="005048E2">
        <w:rPr>
          <w:rFonts w:asciiTheme="minorHAnsi" w:hAnsiTheme="minorHAnsi" w:cstheme="minorHAnsi"/>
          <w:sz w:val="22"/>
          <w:szCs w:val="22"/>
        </w:rPr>
        <w:lastRenderedPageBreak/>
        <w:t xml:space="preserve">emotional support </w:t>
      </w:r>
      <w:r w:rsidRPr="005048E2">
        <w:rPr>
          <w:rFonts w:asciiTheme="minorHAnsi" w:hAnsiTheme="minorHAnsi" w:cstheme="minorHAnsi"/>
          <w:sz w:val="22"/>
          <w:szCs w:val="22"/>
        </w:rPr>
        <w:t xml:space="preserve">animal that appears to be ill may be asked to remove the animal from </w:t>
      </w:r>
      <w:r w:rsidR="00EB245B">
        <w:rPr>
          <w:rFonts w:asciiTheme="minorHAnsi" w:hAnsiTheme="minorHAnsi" w:cstheme="minorHAnsi"/>
          <w:sz w:val="22"/>
          <w:szCs w:val="22"/>
        </w:rPr>
        <w:t xml:space="preserve">housing </w:t>
      </w:r>
      <w:r w:rsidRPr="005048E2">
        <w:rPr>
          <w:rFonts w:asciiTheme="minorHAnsi" w:hAnsiTheme="minorHAnsi" w:cstheme="minorHAnsi"/>
          <w:sz w:val="22"/>
          <w:szCs w:val="22"/>
        </w:rPr>
        <w:t xml:space="preserve">by staff or by Clayton State Public Safety officers. </w:t>
      </w:r>
    </w:p>
    <w:p w14:paraId="46F7E5BC" w14:textId="77777777" w:rsidR="00586917" w:rsidRPr="005048E2" w:rsidRDefault="00B12210" w:rsidP="00A868E3">
      <w:pPr>
        <w:pStyle w:val="ListParagraph"/>
        <w:numPr>
          <w:ilvl w:val="1"/>
          <w:numId w:val="21"/>
        </w:numPr>
        <w:spacing w:after="5" w:line="276" w:lineRule="auto"/>
        <w:ind w:left="810" w:right="51" w:hanging="270"/>
        <w:rPr>
          <w:rFonts w:asciiTheme="minorHAnsi" w:eastAsia="Verdana" w:hAnsiTheme="minorHAnsi" w:cstheme="minorHAnsi"/>
          <w:b/>
          <w:color w:val="000000"/>
          <w:sz w:val="22"/>
          <w:szCs w:val="22"/>
        </w:rPr>
      </w:pPr>
      <w:r w:rsidRPr="005048E2">
        <w:rPr>
          <w:rFonts w:asciiTheme="minorHAnsi" w:hAnsiTheme="minorHAnsi" w:cstheme="minorHAnsi"/>
          <w:sz w:val="22"/>
          <w:szCs w:val="22"/>
        </w:rPr>
        <w:t>Emotional support a</w:t>
      </w:r>
      <w:r w:rsidR="008809C1" w:rsidRPr="005048E2">
        <w:rPr>
          <w:rFonts w:asciiTheme="minorHAnsi" w:hAnsiTheme="minorHAnsi" w:cstheme="minorHAnsi"/>
          <w:sz w:val="22"/>
          <w:szCs w:val="22"/>
        </w:rPr>
        <w:t xml:space="preserve">nimals </w:t>
      </w:r>
      <w:r w:rsidR="0098394C" w:rsidRPr="005048E2">
        <w:rPr>
          <w:rFonts w:asciiTheme="minorHAnsi" w:hAnsiTheme="minorHAnsi" w:cstheme="minorHAnsi"/>
          <w:sz w:val="22"/>
          <w:szCs w:val="22"/>
        </w:rPr>
        <w:t xml:space="preserve">must be clean, </w:t>
      </w:r>
      <w:r w:rsidR="008809C1" w:rsidRPr="005048E2">
        <w:rPr>
          <w:rFonts w:asciiTheme="minorHAnsi" w:hAnsiTheme="minorHAnsi" w:cstheme="minorHAnsi"/>
          <w:sz w:val="22"/>
          <w:szCs w:val="22"/>
        </w:rPr>
        <w:t xml:space="preserve">well groomed, and kept in a healthy environment. Any </w:t>
      </w:r>
      <w:r w:rsidRPr="005048E2">
        <w:rPr>
          <w:rFonts w:asciiTheme="minorHAnsi" w:hAnsiTheme="minorHAnsi" w:cstheme="minorHAnsi"/>
          <w:sz w:val="22"/>
          <w:szCs w:val="22"/>
        </w:rPr>
        <w:t>student</w:t>
      </w:r>
      <w:r w:rsidR="008809C1" w:rsidRPr="005048E2">
        <w:rPr>
          <w:rFonts w:asciiTheme="minorHAnsi" w:hAnsiTheme="minorHAnsi" w:cstheme="minorHAnsi"/>
          <w:sz w:val="22"/>
          <w:szCs w:val="22"/>
        </w:rPr>
        <w:t xml:space="preserve"> with an </w:t>
      </w:r>
      <w:r w:rsidR="007B7F98" w:rsidRPr="005048E2">
        <w:rPr>
          <w:rFonts w:asciiTheme="minorHAnsi" w:hAnsiTheme="minorHAnsi" w:cstheme="minorHAnsi"/>
          <w:sz w:val="22"/>
          <w:szCs w:val="22"/>
        </w:rPr>
        <w:t>ESA</w:t>
      </w:r>
      <w:r w:rsidR="008809C1" w:rsidRPr="005048E2">
        <w:rPr>
          <w:rFonts w:asciiTheme="minorHAnsi" w:hAnsiTheme="minorHAnsi" w:cstheme="minorHAnsi"/>
          <w:sz w:val="22"/>
          <w:szCs w:val="22"/>
        </w:rPr>
        <w:t xml:space="preserve"> that is not clean (flea-infested, foul smelling, or inadequately groomed</w:t>
      </w:r>
      <w:r w:rsidRPr="005048E2">
        <w:rPr>
          <w:rFonts w:asciiTheme="minorHAnsi" w:hAnsiTheme="minorHAnsi" w:cstheme="minorHAnsi"/>
          <w:sz w:val="22"/>
          <w:szCs w:val="22"/>
        </w:rPr>
        <w:t>, etc.</w:t>
      </w:r>
      <w:r w:rsidR="008809C1" w:rsidRPr="005048E2">
        <w:rPr>
          <w:rFonts w:asciiTheme="minorHAnsi" w:hAnsiTheme="minorHAnsi" w:cstheme="minorHAnsi"/>
          <w:sz w:val="22"/>
          <w:szCs w:val="22"/>
        </w:rPr>
        <w:t xml:space="preserve">) may be asked </w:t>
      </w:r>
      <w:r w:rsidR="00EF2825" w:rsidRPr="005048E2">
        <w:rPr>
          <w:rFonts w:asciiTheme="minorHAnsi" w:hAnsiTheme="minorHAnsi" w:cstheme="minorHAnsi"/>
          <w:sz w:val="22"/>
          <w:szCs w:val="22"/>
        </w:rPr>
        <w:t>to leave the student’s assigned residence in which the ESA has been approved to reside</w:t>
      </w:r>
      <w:r w:rsidRPr="005048E2">
        <w:rPr>
          <w:rFonts w:asciiTheme="minorHAnsi" w:hAnsiTheme="minorHAnsi" w:cstheme="minorHAnsi"/>
          <w:sz w:val="22"/>
          <w:szCs w:val="22"/>
        </w:rPr>
        <w:t xml:space="preserve"> </w:t>
      </w:r>
      <w:r w:rsidR="008809C1" w:rsidRPr="005048E2">
        <w:rPr>
          <w:rFonts w:asciiTheme="minorHAnsi" w:hAnsiTheme="minorHAnsi" w:cstheme="minorHAnsi"/>
          <w:sz w:val="22"/>
          <w:szCs w:val="22"/>
        </w:rPr>
        <w:t>unt</w:t>
      </w:r>
      <w:r w:rsidR="006B1E10" w:rsidRPr="005048E2">
        <w:rPr>
          <w:rFonts w:asciiTheme="minorHAnsi" w:hAnsiTheme="minorHAnsi" w:cstheme="minorHAnsi"/>
          <w:sz w:val="22"/>
          <w:szCs w:val="22"/>
        </w:rPr>
        <w:t>il such condition is corrected.</w:t>
      </w:r>
    </w:p>
    <w:p w14:paraId="2E4C80EB" w14:textId="4CC5D17C" w:rsidR="00586917" w:rsidRPr="005048E2" w:rsidRDefault="008E4AD5" w:rsidP="00A868E3">
      <w:pPr>
        <w:pStyle w:val="ListParagraph"/>
        <w:numPr>
          <w:ilvl w:val="1"/>
          <w:numId w:val="21"/>
        </w:numPr>
        <w:spacing w:after="5" w:line="276" w:lineRule="auto"/>
        <w:ind w:left="810" w:right="51" w:hanging="270"/>
        <w:rPr>
          <w:rFonts w:asciiTheme="minorHAnsi" w:eastAsia="Verdana" w:hAnsiTheme="minorHAnsi" w:cstheme="minorHAnsi"/>
          <w:b/>
          <w:color w:val="000000"/>
          <w:sz w:val="22"/>
          <w:szCs w:val="22"/>
        </w:rPr>
      </w:pPr>
      <w:r w:rsidRPr="005048E2">
        <w:rPr>
          <w:rFonts w:asciiTheme="minorHAnsi" w:hAnsiTheme="minorHAnsi" w:cstheme="minorHAnsi"/>
          <w:sz w:val="22"/>
          <w:szCs w:val="22"/>
        </w:rPr>
        <w:t xml:space="preserve">The </w:t>
      </w:r>
      <w:r w:rsidR="00B12210" w:rsidRPr="005048E2">
        <w:rPr>
          <w:rFonts w:asciiTheme="minorHAnsi" w:hAnsiTheme="minorHAnsi" w:cstheme="minorHAnsi"/>
          <w:sz w:val="22"/>
          <w:szCs w:val="22"/>
        </w:rPr>
        <w:t xml:space="preserve">student </w:t>
      </w:r>
      <w:r w:rsidRPr="005048E2">
        <w:rPr>
          <w:rFonts w:asciiTheme="minorHAnsi" w:hAnsiTheme="minorHAnsi" w:cstheme="minorHAnsi"/>
          <w:sz w:val="22"/>
          <w:szCs w:val="22"/>
        </w:rPr>
        <w:t>is restricted to keeping the approved ESA within his or her assigned room/apartment</w:t>
      </w:r>
      <w:r w:rsidR="00DB0903">
        <w:rPr>
          <w:rFonts w:asciiTheme="minorHAnsi" w:hAnsiTheme="minorHAnsi" w:cstheme="minorHAnsi"/>
          <w:sz w:val="22"/>
          <w:szCs w:val="22"/>
        </w:rPr>
        <w:t xml:space="preserve"> </w:t>
      </w:r>
      <w:proofErr w:type="gramStart"/>
      <w:r w:rsidR="00DB0903">
        <w:rPr>
          <w:rFonts w:asciiTheme="minorHAnsi" w:hAnsiTheme="minorHAnsi" w:cstheme="minorHAnsi"/>
          <w:sz w:val="22"/>
          <w:szCs w:val="22"/>
        </w:rPr>
        <w:t>only,</w:t>
      </w:r>
      <w:r w:rsidRPr="005048E2">
        <w:rPr>
          <w:rFonts w:asciiTheme="minorHAnsi" w:hAnsiTheme="minorHAnsi" w:cstheme="minorHAnsi"/>
          <w:sz w:val="22"/>
          <w:szCs w:val="22"/>
        </w:rPr>
        <w:t xml:space="preserve"> unless</w:t>
      </w:r>
      <w:proofErr w:type="gramEnd"/>
      <w:r w:rsidRPr="005048E2">
        <w:rPr>
          <w:rFonts w:asciiTheme="minorHAnsi" w:hAnsiTheme="minorHAnsi" w:cstheme="minorHAnsi"/>
          <w:sz w:val="22"/>
          <w:szCs w:val="22"/>
        </w:rPr>
        <w:t xml:space="preserve"> the</w:t>
      </w:r>
      <w:r w:rsidR="00B12210" w:rsidRPr="005048E2">
        <w:rPr>
          <w:rFonts w:asciiTheme="minorHAnsi" w:hAnsiTheme="minorHAnsi" w:cstheme="minorHAnsi"/>
          <w:sz w:val="22"/>
          <w:szCs w:val="22"/>
        </w:rPr>
        <w:t xml:space="preserve"> student</w:t>
      </w:r>
      <w:r w:rsidRPr="005048E2">
        <w:rPr>
          <w:rFonts w:asciiTheme="minorHAnsi" w:hAnsiTheme="minorHAnsi" w:cstheme="minorHAnsi"/>
          <w:sz w:val="22"/>
          <w:szCs w:val="22"/>
        </w:rPr>
        <w:t xml:space="preserve"> is leaving the building with the an</w:t>
      </w:r>
      <w:r w:rsidR="00DB0903">
        <w:rPr>
          <w:rFonts w:asciiTheme="minorHAnsi" w:hAnsiTheme="minorHAnsi" w:cstheme="minorHAnsi"/>
          <w:sz w:val="22"/>
          <w:szCs w:val="22"/>
        </w:rPr>
        <w:t>imal for care or other purposes</w:t>
      </w:r>
      <w:r w:rsidR="00FB0800" w:rsidRPr="005048E2">
        <w:rPr>
          <w:rFonts w:asciiTheme="minorHAnsi" w:hAnsiTheme="minorHAnsi" w:cstheme="minorHAnsi"/>
          <w:color w:val="000000"/>
          <w:sz w:val="22"/>
          <w:szCs w:val="22"/>
          <w:shd w:val="clear" w:color="auto" w:fill="FFFFFF"/>
        </w:rPr>
        <w:t>.</w:t>
      </w:r>
    </w:p>
    <w:p w14:paraId="1BA3169C" w14:textId="08F13476" w:rsidR="00586917" w:rsidRPr="005048E2" w:rsidRDefault="008809C1" w:rsidP="00A868E3">
      <w:pPr>
        <w:pStyle w:val="ListParagraph"/>
        <w:numPr>
          <w:ilvl w:val="1"/>
          <w:numId w:val="21"/>
        </w:numPr>
        <w:spacing w:after="5" w:line="276" w:lineRule="auto"/>
        <w:ind w:left="810" w:right="51" w:hanging="270"/>
        <w:rPr>
          <w:rFonts w:asciiTheme="minorHAnsi" w:eastAsia="Verdana" w:hAnsiTheme="minorHAnsi" w:cstheme="minorHAnsi"/>
          <w:b/>
          <w:color w:val="000000"/>
          <w:sz w:val="22"/>
          <w:szCs w:val="22"/>
        </w:rPr>
      </w:pPr>
      <w:r w:rsidRPr="005048E2">
        <w:rPr>
          <w:rFonts w:asciiTheme="minorHAnsi" w:hAnsiTheme="minorHAnsi" w:cstheme="minorHAnsi"/>
          <w:sz w:val="22"/>
          <w:szCs w:val="22"/>
        </w:rPr>
        <w:t xml:space="preserve">Any ESA may be removed from campus temporarily or excluded from campus permanently if the animal is unruly and disruptive, in ill health, or habitually unclean. </w:t>
      </w:r>
    </w:p>
    <w:p w14:paraId="3CB5E95F" w14:textId="4DE9C122" w:rsidR="008809C1" w:rsidRPr="005048E2" w:rsidRDefault="008809C1" w:rsidP="00A868E3">
      <w:pPr>
        <w:pStyle w:val="ListParagraph"/>
        <w:numPr>
          <w:ilvl w:val="1"/>
          <w:numId w:val="21"/>
        </w:numPr>
        <w:spacing w:after="5" w:line="276" w:lineRule="auto"/>
        <w:ind w:left="810" w:right="51" w:hanging="270"/>
        <w:rPr>
          <w:rFonts w:asciiTheme="minorHAnsi" w:eastAsia="Verdana" w:hAnsiTheme="minorHAnsi" w:cstheme="minorHAnsi"/>
          <w:b/>
          <w:color w:val="000000"/>
          <w:sz w:val="22"/>
          <w:szCs w:val="22"/>
        </w:rPr>
      </w:pPr>
      <w:r w:rsidRPr="005048E2">
        <w:rPr>
          <w:rFonts w:asciiTheme="minorHAnsi" w:hAnsiTheme="minorHAnsi" w:cstheme="minorHAnsi"/>
          <w:sz w:val="22"/>
          <w:szCs w:val="22"/>
        </w:rPr>
        <w:t xml:space="preserve">The decision to exclude an ESA from campus will be made by </w:t>
      </w:r>
      <w:r w:rsidR="002B2B69" w:rsidRPr="005048E2">
        <w:rPr>
          <w:rFonts w:asciiTheme="minorHAnsi" w:hAnsiTheme="minorHAnsi" w:cstheme="minorHAnsi"/>
          <w:sz w:val="22"/>
          <w:szCs w:val="22"/>
        </w:rPr>
        <w:t>Clayton State Public Safety</w:t>
      </w:r>
      <w:r w:rsidRPr="005048E2">
        <w:rPr>
          <w:rFonts w:asciiTheme="minorHAnsi" w:hAnsiTheme="minorHAnsi" w:cstheme="minorHAnsi"/>
          <w:sz w:val="22"/>
          <w:szCs w:val="22"/>
        </w:rPr>
        <w:t xml:space="preserve"> officers if the animal is deemed an immediate threat to the health and safety of others or, if the situation is not an emergency, by the Disability Resource Center </w:t>
      </w:r>
      <w:r w:rsidR="00B867D2" w:rsidRPr="005048E2">
        <w:rPr>
          <w:rFonts w:asciiTheme="minorHAnsi" w:hAnsiTheme="minorHAnsi" w:cstheme="minorHAnsi"/>
          <w:sz w:val="22"/>
          <w:szCs w:val="22"/>
        </w:rPr>
        <w:t xml:space="preserve">or an appointed DRC </w:t>
      </w:r>
      <w:r w:rsidRPr="005048E2">
        <w:rPr>
          <w:rFonts w:asciiTheme="minorHAnsi" w:hAnsiTheme="minorHAnsi" w:cstheme="minorHAnsi"/>
          <w:sz w:val="22"/>
          <w:szCs w:val="22"/>
        </w:rPr>
        <w:t xml:space="preserve">Advisory Committee after hearing information from all parties involved. </w:t>
      </w:r>
    </w:p>
    <w:p w14:paraId="29C6C445" w14:textId="77777777" w:rsidR="00FB0800" w:rsidRPr="005048E2" w:rsidRDefault="00FB0800" w:rsidP="006C3A3E">
      <w:pPr>
        <w:spacing w:line="276" w:lineRule="auto"/>
        <w:rPr>
          <w:rFonts w:asciiTheme="minorHAnsi" w:hAnsiTheme="minorHAnsi" w:cstheme="minorHAnsi"/>
          <w:color w:val="000000"/>
          <w:highlight w:val="yellow"/>
        </w:rPr>
      </w:pPr>
    </w:p>
    <w:p w14:paraId="39654E17" w14:textId="617B1F7B" w:rsidR="002320C3" w:rsidRPr="002320C3" w:rsidRDefault="00D2088D" w:rsidP="009363F3">
      <w:pPr>
        <w:pStyle w:val="Heading2"/>
        <w:numPr>
          <w:ilvl w:val="0"/>
          <w:numId w:val="28"/>
        </w:numPr>
        <w:tabs>
          <w:tab w:val="left" w:pos="810"/>
        </w:tabs>
      </w:pPr>
      <w:r w:rsidRPr="005048E2">
        <w:t>RESPONSIBILITIES FOR STUDENTS WITH AN ESA</w:t>
      </w:r>
    </w:p>
    <w:p w14:paraId="38E4474A" w14:textId="7186FC75" w:rsidR="00497769" w:rsidRPr="00A93BD8" w:rsidRDefault="00B12210" w:rsidP="00A93BD8">
      <w:pPr>
        <w:pStyle w:val="ListParagraph"/>
        <w:numPr>
          <w:ilvl w:val="3"/>
          <w:numId w:val="22"/>
        </w:numPr>
        <w:spacing w:line="276" w:lineRule="auto"/>
        <w:ind w:left="810" w:hanging="270"/>
        <w:rPr>
          <w:rFonts w:asciiTheme="minorHAnsi" w:hAnsiTheme="minorHAnsi" w:cstheme="minorHAnsi"/>
          <w:b/>
          <w:sz w:val="22"/>
          <w:szCs w:val="22"/>
        </w:rPr>
      </w:pPr>
      <w:r w:rsidRPr="00A93BD8">
        <w:rPr>
          <w:rFonts w:asciiTheme="minorHAnsi" w:hAnsiTheme="minorHAnsi" w:cstheme="minorHAnsi"/>
          <w:sz w:val="22"/>
          <w:szCs w:val="22"/>
        </w:rPr>
        <w:t>Students</w:t>
      </w:r>
      <w:r w:rsidR="007B7F98" w:rsidRPr="00A93BD8">
        <w:rPr>
          <w:rFonts w:asciiTheme="minorHAnsi" w:hAnsiTheme="minorHAnsi" w:cstheme="minorHAnsi"/>
          <w:sz w:val="22"/>
          <w:szCs w:val="22"/>
        </w:rPr>
        <w:t xml:space="preserve"> with</w:t>
      </w:r>
      <w:r w:rsidR="008A6034" w:rsidRPr="00A93BD8">
        <w:rPr>
          <w:rFonts w:asciiTheme="minorHAnsi" w:hAnsiTheme="minorHAnsi" w:cstheme="minorHAnsi"/>
          <w:sz w:val="22"/>
          <w:szCs w:val="22"/>
        </w:rPr>
        <w:t xml:space="preserve"> an ESA</w:t>
      </w:r>
      <w:r w:rsidR="00EF3851" w:rsidRPr="00A93BD8">
        <w:rPr>
          <w:rFonts w:asciiTheme="minorHAnsi" w:hAnsiTheme="minorHAnsi" w:cstheme="minorHAnsi"/>
          <w:sz w:val="22"/>
          <w:szCs w:val="22"/>
        </w:rPr>
        <w:t xml:space="preserve"> shall be liable for </w:t>
      </w:r>
      <w:proofErr w:type="gramStart"/>
      <w:r w:rsidR="00EF3851" w:rsidRPr="00A93BD8">
        <w:rPr>
          <w:rFonts w:asciiTheme="minorHAnsi" w:hAnsiTheme="minorHAnsi" w:cstheme="minorHAnsi"/>
          <w:sz w:val="22"/>
          <w:szCs w:val="22"/>
        </w:rPr>
        <w:t>any and all</w:t>
      </w:r>
      <w:proofErr w:type="gramEnd"/>
      <w:r w:rsidR="00EF3851" w:rsidRPr="00A93BD8">
        <w:rPr>
          <w:rFonts w:asciiTheme="minorHAnsi" w:hAnsiTheme="minorHAnsi" w:cstheme="minorHAnsi"/>
          <w:sz w:val="22"/>
          <w:szCs w:val="22"/>
        </w:rPr>
        <w:t xml:space="preserve"> c</w:t>
      </w:r>
      <w:r w:rsidR="008A6034" w:rsidRPr="00A93BD8">
        <w:rPr>
          <w:rFonts w:asciiTheme="minorHAnsi" w:hAnsiTheme="minorHAnsi" w:cstheme="minorHAnsi"/>
          <w:sz w:val="22"/>
          <w:szCs w:val="22"/>
        </w:rPr>
        <w:t>osts resulting when the animal</w:t>
      </w:r>
      <w:r w:rsidR="00EF3851" w:rsidRPr="00A93BD8">
        <w:rPr>
          <w:rFonts w:asciiTheme="minorHAnsi" w:hAnsiTheme="minorHAnsi" w:cstheme="minorHAnsi"/>
          <w:sz w:val="22"/>
          <w:szCs w:val="22"/>
        </w:rPr>
        <w:t xml:space="preserve"> causes damage to any Clayton State </w:t>
      </w:r>
      <w:r w:rsidR="009458E7" w:rsidRPr="00A93BD8">
        <w:rPr>
          <w:rFonts w:asciiTheme="minorHAnsi" w:hAnsiTheme="minorHAnsi" w:cstheme="minorHAnsi"/>
          <w:sz w:val="22"/>
          <w:szCs w:val="22"/>
        </w:rPr>
        <w:t xml:space="preserve">University </w:t>
      </w:r>
      <w:r w:rsidR="00EF3851" w:rsidRPr="00A93BD8">
        <w:rPr>
          <w:rFonts w:asciiTheme="minorHAnsi" w:hAnsiTheme="minorHAnsi" w:cstheme="minorHAnsi"/>
          <w:sz w:val="22"/>
          <w:szCs w:val="22"/>
        </w:rPr>
        <w:t xml:space="preserve">facility or injury to any person. </w:t>
      </w:r>
    </w:p>
    <w:p w14:paraId="3DC28164" w14:textId="77777777" w:rsidR="009363F3" w:rsidRPr="009363F3" w:rsidRDefault="00A06D60" w:rsidP="00A93BD8">
      <w:pPr>
        <w:pStyle w:val="ListParagraph"/>
        <w:numPr>
          <w:ilvl w:val="3"/>
          <w:numId w:val="22"/>
        </w:numPr>
        <w:spacing w:line="276" w:lineRule="auto"/>
        <w:ind w:left="810" w:hanging="270"/>
        <w:rPr>
          <w:rFonts w:asciiTheme="minorHAnsi" w:hAnsiTheme="minorHAnsi" w:cstheme="minorHAnsi"/>
          <w:b/>
          <w:sz w:val="22"/>
          <w:szCs w:val="22"/>
        </w:rPr>
      </w:pPr>
      <w:r w:rsidRPr="009363F3">
        <w:rPr>
          <w:rFonts w:asciiTheme="minorHAnsi" w:hAnsiTheme="minorHAnsi" w:cstheme="minorHAnsi"/>
          <w:sz w:val="22"/>
          <w:szCs w:val="22"/>
        </w:rPr>
        <w:t xml:space="preserve">The ESA must be under the direct control of the </w:t>
      </w:r>
      <w:r w:rsidR="002C358B" w:rsidRPr="009363F3">
        <w:rPr>
          <w:rFonts w:asciiTheme="minorHAnsi" w:hAnsiTheme="minorHAnsi" w:cstheme="minorHAnsi"/>
          <w:sz w:val="22"/>
          <w:szCs w:val="22"/>
        </w:rPr>
        <w:t xml:space="preserve">student </w:t>
      </w:r>
      <w:r w:rsidRPr="009363F3">
        <w:rPr>
          <w:rFonts w:asciiTheme="minorHAnsi" w:hAnsiTheme="minorHAnsi" w:cstheme="minorHAnsi"/>
          <w:sz w:val="22"/>
          <w:szCs w:val="22"/>
        </w:rPr>
        <w:t>on leash/harness or other means facilitating control upon leaving a</w:t>
      </w:r>
      <w:r w:rsidR="002C358B" w:rsidRPr="009363F3">
        <w:rPr>
          <w:rFonts w:asciiTheme="minorHAnsi" w:hAnsiTheme="minorHAnsi" w:cstheme="minorHAnsi"/>
          <w:sz w:val="22"/>
          <w:szCs w:val="22"/>
        </w:rPr>
        <w:t xml:space="preserve"> student’s</w:t>
      </w:r>
      <w:r w:rsidRPr="009363F3">
        <w:rPr>
          <w:rFonts w:asciiTheme="minorHAnsi" w:hAnsiTheme="minorHAnsi" w:cstheme="minorHAnsi"/>
          <w:sz w:val="22"/>
          <w:szCs w:val="22"/>
        </w:rPr>
        <w:t xml:space="preserve"> room or apartment </w:t>
      </w:r>
    </w:p>
    <w:p w14:paraId="50368757" w14:textId="77777777" w:rsidR="009363F3" w:rsidRPr="009363F3" w:rsidRDefault="00A06D60" w:rsidP="00A93BD8">
      <w:pPr>
        <w:pStyle w:val="ListParagraph"/>
        <w:numPr>
          <w:ilvl w:val="3"/>
          <w:numId w:val="22"/>
        </w:numPr>
        <w:spacing w:line="276" w:lineRule="auto"/>
        <w:ind w:left="810" w:hanging="270"/>
        <w:rPr>
          <w:rFonts w:asciiTheme="minorHAnsi" w:hAnsiTheme="minorHAnsi" w:cstheme="minorHAnsi"/>
          <w:b/>
          <w:sz w:val="22"/>
          <w:szCs w:val="22"/>
        </w:rPr>
      </w:pPr>
      <w:r w:rsidRPr="009363F3">
        <w:rPr>
          <w:rFonts w:asciiTheme="minorHAnsi" w:hAnsiTheme="minorHAnsi" w:cstheme="minorHAnsi"/>
          <w:sz w:val="22"/>
          <w:szCs w:val="22"/>
        </w:rPr>
        <w:t xml:space="preserve">The </w:t>
      </w:r>
      <w:r w:rsidR="002C358B" w:rsidRPr="009363F3">
        <w:rPr>
          <w:rFonts w:asciiTheme="minorHAnsi" w:hAnsiTheme="minorHAnsi" w:cstheme="minorHAnsi"/>
          <w:sz w:val="22"/>
          <w:szCs w:val="22"/>
        </w:rPr>
        <w:t xml:space="preserve">student </w:t>
      </w:r>
      <w:r w:rsidRPr="009363F3">
        <w:rPr>
          <w:rFonts w:asciiTheme="minorHAnsi" w:hAnsiTheme="minorHAnsi" w:cstheme="minorHAnsi"/>
          <w:sz w:val="22"/>
          <w:szCs w:val="22"/>
        </w:rPr>
        <w:t xml:space="preserve">agrees that sensitivity to individuals with allergies and to those who fear animals is important to ensure the integrity of the academic and residential community. </w:t>
      </w:r>
    </w:p>
    <w:p w14:paraId="5AB9EF23" w14:textId="77777777" w:rsidR="009363F3" w:rsidRPr="009363F3" w:rsidRDefault="002C358B" w:rsidP="00A93BD8">
      <w:pPr>
        <w:pStyle w:val="ListParagraph"/>
        <w:numPr>
          <w:ilvl w:val="3"/>
          <w:numId w:val="22"/>
        </w:numPr>
        <w:spacing w:line="276" w:lineRule="auto"/>
        <w:ind w:left="810" w:hanging="270"/>
        <w:rPr>
          <w:rFonts w:asciiTheme="minorHAnsi" w:hAnsiTheme="minorHAnsi" w:cstheme="minorHAnsi"/>
          <w:b/>
          <w:sz w:val="22"/>
          <w:szCs w:val="22"/>
        </w:rPr>
      </w:pPr>
      <w:r w:rsidRPr="009363F3">
        <w:rPr>
          <w:rFonts w:asciiTheme="minorHAnsi" w:hAnsiTheme="minorHAnsi" w:cstheme="minorHAnsi"/>
          <w:sz w:val="22"/>
          <w:szCs w:val="22"/>
        </w:rPr>
        <w:t xml:space="preserve">Students </w:t>
      </w:r>
      <w:r w:rsidR="00EF3851" w:rsidRPr="009363F3">
        <w:rPr>
          <w:rFonts w:asciiTheme="minorHAnsi" w:hAnsiTheme="minorHAnsi" w:cstheme="minorHAnsi"/>
          <w:sz w:val="22"/>
          <w:szCs w:val="22"/>
        </w:rPr>
        <w:t>mu</w:t>
      </w:r>
      <w:r w:rsidR="008A6034" w:rsidRPr="009363F3">
        <w:rPr>
          <w:rFonts w:asciiTheme="minorHAnsi" w:hAnsiTheme="minorHAnsi" w:cstheme="minorHAnsi"/>
          <w:sz w:val="22"/>
          <w:szCs w:val="22"/>
        </w:rPr>
        <w:t xml:space="preserve">st ensure their </w:t>
      </w:r>
      <w:r w:rsidRPr="009363F3">
        <w:rPr>
          <w:rFonts w:asciiTheme="minorHAnsi" w:hAnsiTheme="minorHAnsi" w:cstheme="minorHAnsi"/>
          <w:sz w:val="22"/>
          <w:szCs w:val="22"/>
        </w:rPr>
        <w:t xml:space="preserve">emotional support </w:t>
      </w:r>
      <w:r w:rsidR="008A6034" w:rsidRPr="009363F3">
        <w:rPr>
          <w:rFonts w:asciiTheme="minorHAnsi" w:hAnsiTheme="minorHAnsi" w:cstheme="minorHAnsi"/>
          <w:sz w:val="22"/>
          <w:szCs w:val="22"/>
        </w:rPr>
        <w:t>animal is housebroken. Any</w:t>
      </w:r>
      <w:r w:rsidRPr="009363F3">
        <w:rPr>
          <w:rFonts w:asciiTheme="minorHAnsi" w:hAnsiTheme="minorHAnsi" w:cstheme="minorHAnsi"/>
          <w:sz w:val="22"/>
          <w:szCs w:val="22"/>
        </w:rPr>
        <w:t xml:space="preserve"> emotional support</w:t>
      </w:r>
      <w:r w:rsidR="008A6034" w:rsidRPr="009363F3">
        <w:rPr>
          <w:rFonts w:asciiTheme="minorHAnsi" w:hAnsiTheme="minorHAnsi" w:cstheme="minorHAnsi"/>
          <w:sz w:val="22"/>
          <w:szCs w:val="22"/>
        </w:rPr>
        <w:t xml:space="preserve"> animal</w:t>
      </w:r>
      <w:r w:rsidR="00EF3851" w:rsidRPr="009363F3">
        <w:rPr>
          <w:rFonts w:asciiTheme="minorHAnsi" w:hAnsiTheme="minorHAnsi" w:cstheme="minorHAnsi"/>
          <w:sz w:val="22"/>
          <w:szCs w:val="22"/>
        </w:rPr>
        <w:t xml:space="preserve"> that is not </w:t>
      </w:r>
      <w:r w:rsidR="00485A1F" w:rsidRPr="009363F3">
        <w:rPr>
          <w:rFonts w:asciiTheme="minorHAnsi" w:hAnsiTheme="minorHAnsi" w:cstheme="minorHAnsi"/>
          <w:sz w:val="22"/>
          <w:szCs w:val="22"/>
        </w:rPr>
        <w:t xml:space="preserve">housebroken </w:t>
      </w:r>
      <w:r w:rsidR="00EF3851" w:rsidRPr="009363F3">
        <w:rPr>
          <w:rFonts w:asciiTheme="minorHAnsi" w:hAnsiTheme="minorHAnsi" w:cstheme="minorHAnsi"/>
          <w:sz w:val="22"/>
          <w:szCs w:val="22"/>
        </w:rPr>
        <w:t>will be excluded from Clayton State</w:t>
      </w:r>
      <w:r w:rsidR="00485A1F" w:rsidRPr="009363F3">
        <w:rPr>
          <w:rFonts w:asciiTheme="minorHAnsi" w:hAnsiTheme="minorHAnsi" w:cstheme="minorHAnsi"/>
          <w:sz w:val="22"/>
          <w:szCs w:val="22"/>
        </w:rPr>
        <w:t xml:space="preserve"> University</w:t>
      </w:r>
      <w:r w:rsidR="00EF3851" w:rsidRPr="009363F3">
        <w:rPr>
          <w:rFonts w:asciiTheme="minorHAnsi" w:hAnsiTheme="minorHAnsi" w:cstheme="minorHAnsi"/>
          <w:sz w:val="22"/>
          <w:szCs w:val="22"/>
        </w:rPr>
        <w:t xml:space="preserve"> </w:t>
      </w:r>
      <w:r w:rsidRPr="009363F3">
        <w:rPr>
          <w:rFonts w:asciiTheme="minorHAnsi" w:hAnsiTheme="minorHAnsi" w:cstheme="minorHAnsi"/>
          <w:sz w:val="22"/>
          <w:szCs w:val="22"/>
        </w:rPr>
        <w:t>residences</w:t>
      </w:r>
      <w:r w:rsidR="00EF3851" w:rsidRPr="009363F3">
        <w:rPr>
          <w:rFonts w:asciiTheme="minorHAnsi" w:hAnsiTheme="minorHAnsi" w:cstheme="minorHAnsi"/>
          <w:sz w:val="22"/>
          <w:szCs w:val="22"/>
        </w:rPr>
        <w:t xml:space="preserve">. </w:t>
      </w:r>
    </w:p>
    <w:p w14:paraId="29F8B11D" w14:textId="77777777" w:rsidR="00A93BD8" w:rsidRPr="00A93BD8" w:rsidRDefault="00EF3851" w:rsidP="00A93BD8">
      <w:pPr>
        <w:pStyle w:val="ListParagraph"/>
        <w:numPr>
          <w:ilvl w:val="3"/>
          <w:numId w:val="22"/>
        </w:numPr>
        <w:spacing w:line="276" w:lineRule="auto"/>
        <w:ind w:left="810" w:hanging="270"/>
        <w:rPr>
          <w:rFonts w:asciiTheme="minorHAnsi" w:hAnsiTheme="minorHAnsi" w:cstheme="minorHAnsi"/>
          <w:b/>
          <w:sz w:val="22"/>
          <w:szCs w:val="22"/>
        </w:rPr>
      </w:pPr>
      <w:r w:rsidRPr="009363F3">
        <w:rPr>
          <w:rFonts w:asciiTheme="minorHAnsi" w:hAnsiTheme="minorHAnsi" w:cstheme="minorHAnsi"/>
          <w:sz w:val="22"/>
          <w:szCs w:val="22"/>
        </w:rPr>
        <w:t xml:space="preserve">The </w:t>
      </w:r>
      <w:r w:rsidR="002C358B" w:rsidRPr="009363F3">
        <w:rPr>
          <w:rFonts w:asciiTheme="minorHAnsi" w:hAnsiTheme="minorHAnsi" w:cstheme="minorHAnsi"/>
          <w:sz w:val="22"/>
          <w:szCs w:val="22"/>
        </w:rPr>
        <w:t>student</w:t>
      </w:r>
      <w:r w:rsidRPr="009363F3">
        <w:rPr>
          <w:rFonts w:asciiTheme="minorHAnsi" w:hAnsiTheme="minorHAnsi" w:cstheme="minorHAnsi"/>
          <w:sz w:val="22"/>
          <w:szCs w:val="22"/>
        </w:rPr>
        <w:t xml:space="preserve"> is responsible for</w:t>
      </w:r>
      <w:r w:rsidR="00DB0903" w:rsidRPr="009363F3">
        <w:rPr>
          <w:rFonts w:asciiTheme="minorHAnsi" w:hAnsiTheme="minorHAnsi" w:cstheme="minorHAnsi"/>
          <w:sz w:val="22"/>
          <w:szCs w:val="22"/>
        </w:rPr>
        <w:t xml:space="preserve"> ensuring the </w:t>
      </w:r>
      <w:r w:rsidRPr="009363F3">
        <w:rPr>
          <w:rFonts w:asciiTheme="minorHAnsi" w:hAnsiTheme="minorHAnsi" w:cstheme="minorHAnsi"/>
          <w:sz w:val="22"/>
          <w:szCs w:val="22"/>
        </w:rPr>
        <w:t>clea</w:t>
      </w:r>
      <w:r w:rsidR="008A6034" w:rsidRPr="009363F3">
        <w:rPr>
          <w:rFonts w:asciiTheme="minorHAnsi" w:hAnsiTheme="minorHAnsi" w:cstheme="minorHAnsi"/>
          <w:sz w:val="22"/>
          <w:szCs w:val="22"/>
        </w:rPr>
        <w:t xml:space="preserve">nup </w:t>
      </w:r>
      <w:r w:rsidR="00DB0903" w:rsidRPr="009363F3">
        <w:rPr>
          <w:rFonts w:asciiTheme="minorHAnsi" w:hAnsiTheme="minorHAnsi" w:cstheme="minorHAnsi"/>
          <w:sz w:val="22"/>
          <w:szCs w:val="22"/>
        </w:rPr>
        <w:t xml:space="preserve">of </w:t>
      </w:r>
      <w:r w:rsidR="008A6034" w:rsidRPr="009363F3">
        <w:rPr>
          <w:rFonts w:asciiTheme="minorHAnsi" w:hAnsiTheme="minorHAnsi" w:cstheme="minorHAnsi"/>
          <w:sz w:val="22"/>
          <w:szCs w:val="22"/>
        </w:rPr>
        <w:t>all liquid and solid animal</w:t>
      </w:r>
      <w:r w:rsidRPr="009363F3">
        <w:rPr>
          <w:rFonts w:asciiTheme="minorHAnsi" w:hAnsiTheme="minorHAnsi" w:cstheme="minorHAnsi"/>
          <w:sz w:val="22"/>
          <w:szCs w:val="22"/>
        </w:rPr>
        <w:t xml:space="preserve"> waste. The </w:t>
      </w:r>
      <w:r w:rsidR="002C358B" w:rsidRPr="009363F3">
        <w:rPr>
          <w:rFonts w:asciiTheme="minorHAnsi" w:hAnsiTheme="minorHAnsi" w:cstheme="minorHAnsi"/>
          <w:sz w:val="22"/>
          <w:szCs w:val="22"/>
        </w:rPr>
        <w:t>student</w:t>
      </w:r>
      <w:r w:rsidRPr="009363F3">
        <w:rPr>
          <w:rFonts w:asciiTheme="minorHAnsi" w:hAnsiTheme="minorHAnsi" w:cstheme="minorHAnsi"/>
          <w:sz w:val="22"/>
          <w:szCs w:val="22"/>
        </w:rPr>
        <w:t xml:space="preserve"> </w:t>
      </w:r>
      <w:proofErr w:type="gramStart"/>
      <w:r w:rsidRPr="009363F3">
        <w:rPr>
          <w:rFonts w:asciiTheme="minorHAnsi" w:hAnsiTheme="minorHAnsi" w:cstheme="minorHAnsi"/>
          <w:sz w:val="22"/>
          <w:szCs w:val="22"/>
        </w:rPr>
        <w:t>should have appropriate cleanup materials and disposal bags available at all times</w:t>
      </w:r>
      <w:proofErr w:type="gramEnd"/>
      <w:r w:rsidRPr="009363F3">
        <w:rPr>
          <w:rFonts w:asciiTheme="minorHAnsi" w:hAnsiTheme="minorHAnsi" w:cstheme="minorHAnsi"/>
          <w:sz w:val="22"/>
          <w:szCs w:val="22"/>
        </w:rPr>
        <w:t>. Used cleanup materials should be disposed of by tying</w:t>
      </w:r>
      <w:r w:rsidR="00B04355" w:rsidRPr="009363F3">
        <w:rPr>
          <w:rFonts w:asciiTheme="minorHAnsi" w:hAnsiTheme="minorHAnsi" w:cstheme="minorHAnsi"/>
          <w:sz w:val="22"/>
          <w:szCs w:val="22"/>
        </w:rPr>
        <w:t xml:space="preserve"> it</w:t>
      </w:r>
      <w:r w:rsidRPr="009363F3">
        <w:rPr>
          <w:rFonts w:asciiTheme="minorHAnsi" w:hAnsiTheme="minorHAnsi" w:cstheme="minorHAnsi"/>
          <w:sz w:val="22"/>
          <w:szCs w:val="22"/>
        </w:rPr>
        <w:t xml:space="preserve"> securely in a plastic bag and depositing</w:t>
      </w:r>
      <w:r w:rsidR="00B04355" w:rsidRPr="009363F3">
        <w:rPr>
          <w:rFonts w:asciiTheme="minorHAnsi" w:hAnsiTheme="minorHAnsi" w:cstheme="minorHAnsi"/>
          <w:sz w:val="22"/>
          <w:szCs w:val="22"/>
        </w:rPr>
        <w:t xml:space="preserve"> it</w:t>
      </w:r>
      <w:r w:rsidRPr="009363F3">
        <w:rPr>
          <w:rFonts w:asciiTheme="minorHAnsi" w:hAnsiTheme="minorHAnsi" w:cstheme="minorHAnsi"/>
          <w:sz w:val="22"/>
          <w:szCs w:val="22"/>
        </w:rPr>
        <w:t xml:space="preserve"> in an </w:t>
      </w:r>
      <w:r w:rsidRPr="009363F3">
        <w:rPr>
          <w:rFonts w:asciiTheme="minorHAnsi" w:hAnsiTheme="minorHAnsi" w:cstheme="minorHAnsi"/>
          <w:sz w:val="22"/>
          <w:szCs w:val="22"/>
          <w:u w:val="single"/>
        </w:rPr>
        <w:t>outdoor</w:t>
      </w:r>
      <w:r w:rsidRPr="009363F3">
        <w:rPr>
          <w:rFonts w:asciiTheme="minorHAnsi" w:hAnsiTheme="minorHAnsi" w:cstheme="minorHAnsi"/>
          <w:sz w:val="22"/>
          <w:szCs w:val="22"/>
        </w:rPr>
        <w:t xml:space="preserve"> waste container. When necessary, the </w:t>
      </w:r>
      <w:r w:rsidR="007B7F98" w:rsidRPr="009363F3">
        <w:rPr>
          <w:rFonts w:asciiTheme="minorHAnsi" w:hAnsiTheme="minorHAnsi" w:cstheme="minorHAnsi"/>
          <w:sz w:val="22"/>
          <w:szCs w:val="22"/>
        </w:rPr>
        <w:t>student</w:t>
      </w:r>
      <w:r w:rsidRPr="009363F3">
        <w:rPr>
          <w:rFonts w:asciiTheme="minorHAnsi" w:hAnsiTheme="minorHAnsi" w:cstheme="minorHAnsi"/>
          <w:sz w:val="22"/>
          <w:szCs w:val="22"/>
        </w:rPr>
        <w:t xml:space="preserve"> must immediately contact Facilities Management</w:t>
      </w:r>
      <w:r w:rsidR="00F56A66">
        <w:rPr>
          <w:rFonts w:asciiTheme="minorHAnsi" w:hAnsiTheme="minorHAnsi" w:cstheme="minorHAnsi"/>
          <w:sz w:val="22"/>
          <w:szCs w:val="22"/>
        </w:rPr>
        <w:t>, by placing a work order request in the maintenance request portal using CSU credentials,</w:t>
      </w:r>
      <w:r w:rsidRPr="009363F3">
        <w:rPr>
          <w:rFonts w:asciiTheme="minorHAnsi" w:hAnsiTheme="minorHAnsi" w:cstheme="minorHAnsi"/>
          <w:sz w:val="22"/>
          <w:szCs w:val="22"/>
        </w:rPr>
        <w:t xml:space="preserve"> so that further cleanup, disinfecting</w:t>
      </w:r>
      <w:r w:rsidR="00B04355" w:rsidRPr="009363F3">
        <w:rPr>
          <w:rFonts w:asciiTheme="minorHAnsi" w:hAnsiTheme="minorHAnsi" w:cstheme="minorHAnsi"/>
          <w:sz w:val="22"/>
          <w:szCs w:val="22"/>
        </w:rPr>
        <w:t>,</w:t>
      </w:r>
      <w:r w:rsidRPr="009363F3">
        <w:rPr>
          <w:rFonts w:asciiTheme="minorHAnsi" w:hAnsiTheme="minorHAnsi" w:cstheme="minorHAnsi"/>
          <w:sz w:val="22"/>
          <w:szCs w:val="22"/>
        </w:rPr>
        <w:t xml:space="preserve"> and deodorizing can be performed. </w:t>
      </w:r>
      <w:r w:rsidR="00A53E06" w:rsidRPr="009363F3">
        <w:rPr>
          <w:rFonts w:asciiTheme="minorHAnsi" w:hAnsiTheme="minorHAnsi" w:cstheme="minorHAnsi"/>
          <w:sz w:val="22"/>
          <w:szCs w:val="22"/>
        </w:rPr>
        <w:t>A</w:t>
      </w:r>
      <w:r w:rsidRPr="009363F3">
        <w:rPr>
          <w:rFonts w:asciiTheme="minorHAnsi" w:hAnsiTheme="minorHAnsi" w:cstheme="minorHAnsi"/>
          <w:sz w:val="22"/>
          <w:szCs w:val="22"/>
        </w:rPr>
        <w:t xml:space="preserve">ny </w:t>
      </w:r>
      <w:r w:rsidR="002C358B" w:rsidRPr="009363F3">
        <w:rPr>
          <w:rFonts w:asciiTheme="minorHAnsi" w:hAnsiTheme="minorHAnsi" w:cstheme="minorHAnsi"/>
          <w:sz w:val="22"/>
          <w:szCs w:val="22"/>
        </w:rPr>
        <w:t>student</w:t>
      </w:r>
      <w:r w:rsidRPr="009363F3">
        <w:rPr>
          <w:rFonts w:asciiTheme="minorHAnsi" w:hAnsiTheme="minorHAnsi" w:cstheme="minorHAnsi"/>
          <w:sz w:val="22"/>
          <w:szCs w:val="22"/>
        </w:rPr>
        <w:t xml:space="preserve"> who is physically unable to</w:t>
      </w:r>
      <w:r w:rsidR="00B04355" w:rsidRPr="009363F3">
        <w:rPr>
          <w:rFonts w:asciiTheme="minorHAnsi" w:hAnsiTheme="minorHAnsi" w:cstheme="minorHAnsi"/>
          <w:sz w:val="22"/>
          <w:szCs w:val="22"/>
        </w:rPr>
        <w:t xml:space="preserve"> perform the necessary cleanup </w:t>
      </w:r>
      <w:r w:rsidR="00A53E06" w:rsidRPr="009363F3">
        <w:rPr>
          <w:rFonts w:asciiTheme="minorHAnsi" w:hAnsiTheme="minorHAnsi" w:cstheme="minorHAnsi"/>
          <w:sz w:val="22"/>
          <w:szCs w:val="22"/>
        </w:rPr>
        <w:t>is</w:t>
      </w:r>
      <w:r w:rsidRPr="009363F3">
        <w:rPr>
          <w:rFonts w:asciiTheme="minorHAnsi" w:hAnsiTheme="minorHAnsi" w:cstheme="minorHAnsi"/>
          <w:sz w:val="22"/>
          <w:szCs w:val="22"/>
        </w:rPr>
        <w:t xml:space="preserve"> </w:t>
      </w:r>
      <w:r w:rsidR="00A53E06" w:rsidRPr="009363F3">
        <w:rPr>
          <w:rFonts w:asciiTheme="minorHAnsi" w:hAnsiTheme="minorHAnsi" w:cstheme="minorHAnsi"/>
          <w:sz w:val="22"/>
          <w:szCs w:val="22"/>
        </w:rPr>
        <w:t>responsible for</w:t>
      </w:r>
      <w:r w:rsidRPr="009363F3">
        <w:rPr>
          <w:rFonts w:asciiTheme="minorHAnsi" w:hAnsiTheme="minorHAnsi" w:cstheme="minorHAnsi"/>
          <w:sz w:val="22"/>
          <w:szCs w:val="22"/>
        </w:rPr>
        <w:t xml:space="preserve"> </w:t>
      </w:r>
      <w:r w:rsidR="00A53E06" w:rsidRPr="009363F3">
        <w:rPr>
          <w:rFonts w:asciiTheme="minorHAnsi" w:hAnsiTheme="minorHAnsi" w:cstheme="minorHAnsi"/>
          <w:sz w:val="22"/>
          <w:szCs w:val="22"/>
        </w:rPr>
        <w:t>making</w:t>
      </w:r>
      <w:r w:rsidRPr="009363F3">
        <w:rPr>
          <w:rFonts w:asciiTheme="minorHAnsi" w:hAnsiTheme="minorHAnsi" w:cstheme="minorHAnsi"/>
          <w:sz w:val="22"/>
          <w:szCs w:val="22"/>
        </w:rPr>
        <w:t xml:space="preserve"> satisfactory arrangements for a third party to perform all </w:t>
      </w:r>
      <w:r w:rsidR="00A53E06" w:rsidRPr="009363F3">
        <w:rPr>
          <w:rFonts w:asciiTheme="minorHAnsi" w:hAnsiTheme="minorHAnsi" w:cstheme="minorHAnsi"/>
          <w:sz w:val="22"/>
          <w:szCs w:val="22"/>
        </w:rPr>
        <w:t xml:space="preserve">cleaning </w:t>
      </w:r>
      <w:r w:rsidRPr="009363F3">
        <w:rPr>
          <w:rFonts w:asciiTheme="minorHAnsi" w:hAnsiTheme="minorHAnsi" w:cstheme="minorHAnsi"/>
          <w:sz w:val="22"/>
          <w:szCs w:val="22"/>
        </w:rPr>
        <w:t xml:space="preserve">actions required </w:t>
      </w:r>
      <w:r w:rsidR="00A53E06" w:rsidRPr="009363F3">
        <w:rPr>
          <w:rFonts w:asciiTheme="minorHAnsi" w:hAnsiTheme="minorHAnsi" w:cstheme="minorHAnsi"/>
          <w:sz w:val="22"/>
          <w:szCs w:val="22"/>
        </w:rPr>
        <w:t>in this section</w:t>
      </w:r>
      <w:r w:rsidR="00B04355" w:rsidRPr="009363F3">
        <w:rPr>
          <w:rFonts w:asciiTheme="minorHAnsi" w:hAnsiTheme="minorHAnsi" w:cstheme="minorHAnsi"/>
          <w:sz w:val="22"/>
          <w:szCs w:val="22"/>
        </w:rPr>
        <w:t xml:space="preserve">. </w:t>
      </w:r>
      <w:r w:rsidRPr="009363F3">
        <w:rPr>
          <w:rFonts w:asciiTheme="minorHAnsi" w:hAnsiTheme="minorHAnsi" w:cstheme="minorHAnsi"/>
          <w:sz w:val="22"/>
          <w:szCs w:val="22"/>
        </w:rPr>
        <w:t xml:space="preserve">All costs for additional cleanup or repairs will be the responsibility of the </w:t>
      </w:r>
      <w:r w:rsidR="002C358B" w:rsidRPr="009363F3">
        <w:rPr>
          <w:rFonts w:asciiTheme="minorHAnsi" w:hAnsiTheme="minorHAnsi" w:cstheme="minorHAnsi"/>
          <w:sz w:val="22"/>
          <w:szCs w:val="22"/>
        </w:rPr>
        <w:t>student</w:t>
      </w:r>
      <w:r w:rsidRPr="009363F3">
        <w:rPr>
          <w:rFonts w:asciiTheme="minorHAnsi" w:hAnsiTheme="minorHAnsi" w:cstheme="minorHAnsi"/>
          <w:sz w:val="22"/>
          <w:szCs w:val="22"/>
        </w:rPr>
        <w:t>.</w:t>
      </w:r>
    </w:p>
    <w:p w14:paraId="1E839B65" w14:textId="0871E1E5" w:rsidR="00A93BD8" w:rsidRPr="00F77756" w:rsidRDefault="0004586B" w:rsidP="00A93BD8">
      <w:pPr>
        <w:pStyle w:val="ListParagraph"/>
        <w:numPr>
          <w:ilvl w:val="3"/>
          <w:numId w:val="22"/>
        </w:numPr>
        <w:spacing w:line="276" w:lineRule="auto"/>
        <w:ind w:left="810" w:hanging="270"/>
        <w:rPr>
          <w:rFonts w:asciiTheme="minorHAnsi" w:hAnsiTheme="minorHAnsi" w:cstheme="minorHAnsi"/>
          <w:b/>
          <w:sz w:val="22"/>
          <w:szCs w:val="22"/>
        </w:rPr>
      </w:pPr>
      <w:r w:rsidRPr="00F77756">
        <w:rPr>
          <w:rFonts w:asciiTheme="minorHAnsi" w:hAnsiTheme="minorHAnsi" w:cstheme="minorHAnsi"/>
          <w:b/>
          <w:sz w:val="22"/>
          <w:szCs w:val="22"/>
          <w:u w:val="single"/>
        </w:rPr>
        <w:t>Incident Reporting</w:t>
      </w:r>
      <w:r w:rsidRPr="00F77756">
        <w:rPr>
          <w:rFonts w:asciiTheme="minorHAnsi" w:hAnsiTheme="minorHAnsi" w:cstheme="minorHAnsi"/>
          <w:b/>
          <w:sz w:val="22"/>
          <w:szCs w:val="22"/>
        </w:rPr>
        <w:t xml:space="preserve">: </w:t>
      </w:r>
      <w:r w:rsidRPr="00F77756">
        <w:rPr>
          <w:rFonts w:asciiTheme="minorHAnsi" w:hAnsiTheme="minorHAnsi" w:cstheme="minorHAnsi"/>
          <w:sz w:val="22"/>
          <w:szCs w:val="22"/>
        </w:rPr>
        <w:t>In the case of any incident</w:t>
      </w:r>
      <w:r w:rsidR="001D44B4" w:rsidRPr="00F77756">
        <w:rPr>
          <w:rFonts w:asciiTheme="minorHAnsi" w:hAnsiTheme="minorHAnsi" w:cstheme="minorHAnsi"/>
          <w:sz w:val="22"/>
          <w:szCs w:val="22"/>
        </w:rPr>
        <w:t>, including incidents that occur outside of the residence hall,</w:t>
      </w:r>
      <w:r w:rsidRPr="00F77756">
        <w:rPr>
          <w:rFonts w:asciiTheme="minorHAnsi" w:hAnsiTheme="minorHAnsi" w:cstheme="minorHAnsi"/>
          <w:sz w:val="22"/>
          <w:szCs w:val="22"/>
        </w:rPr>
        <w:t xml:space="preserve"> involving injury to a person by an ESA, the student shall make an immediate report to </w:t>
      </w:r>
      <w:r w:rsidR="001D44B4" w:rsidRPr="00F77756">
        <w:rPr>
          <w:rFonts w:asciiTheme="minorHAnsi" w:hAnsiTheme="minorHAnsi" w:cstheme="minorHAnsi"/>
          <w:sz w:val="22"/>
          <w:szCs w:val="22"/>
        </w:rPr>
        <w:t xml:space="preserve">Housing and Residence Life in addition to </w:t>
      </w:r>
      <w:r w:rsidRPr="00F77756">
        <w:rPr>
          <w:rFonts w:asciiTheme="minorHAnsi" w:hAnsiTheme="minorHAnsi" w:cstheme="minorHAnsi"/>
          <w:sz w:val="22"/>
          <w:szCs w:val="22"/>
        </w:rPr>
        <w:t>Clayton State Public Safety Department, identifying any other persons involved in the incident or witnessing the incident, so th</w:t>
      </w:r>
      <w:r w:rsidR="00F56A66" w:rsidRPr="00F77756">
        <w:rPr>
          <w:rFonts w:asciiTheme="minorHAnsi" w:hAnsiTheme="minorHAnsi" w:cstheme="minorHAnsi"/>
          <w:sz w:val="22"/>
          <w:szCs w:val="22"/>
        </w:rPr>
        <w:t>a</w:t>
      </w:r>
      <w:r w:rsidRPr="00F77756">
        <w:rPr>
          <w:rFonts w:asciiTheme="minorHAnsi" w:hAnsiTheme="minorHAnsi" w:cstheme="minorHAnsi"/>
          <w:sz w:val="22"/>
          <w:szCs w:val="22"/>
        </w:rPr>
        <w:t xml:space="preserve">t the incident can be properly investigated and documented. </w:t>
      </w:r>
    </w:p>
    <w:p w14:paraId="6311CED8" w14:textId="26F26B03" w:rsidR="00A93BD8" w:rsidRPr="00761CAC" w:rsidRDefault="00EF3851" w:rsidP="00A93BD8">
      <w:pPr>
        <w:pStyle w:val="ListParagraph"/>
        <w:numPr>
          <w:ilvl w:val="3"/>
          <w:numId w:val="22"/>
        </w:numPr>
        <w:spacing w:line="276" w:lineRule="auto"/>
        <w:ind w:left="810" w:hanging="270"/>
        <w:rPr>
          <w:rFonts w:asciiTheme="minorHAnsi" w:hAnsiTheme="minorHAnsi" w:cstheme="minorHAnsi"/>
          <w:b/>
          <w:sz w:val="20"/>
          <w:szCs w:val="22"/>
        </w:rPr>
      </w:pPr>
      <w:r w:rsidRPr="00761CAC">
        <w:rPr>
          <w:rFonts w:asciiTheme="minorHAnsi" w:hAnsiTheme="minorHAnsi" w:cstheme="minorHAnsi"/>
          <w:b/>
          <w:sz w:val="22"/>
          <w:u w:val="single"/>
        </w:rPr>
        <w:t>Documentation</w:t>
      </w:r>
      <w:r w:rsidRPr="00761CAC">
        <w:rPr>
          <w:rFonts w:asciiTheme="minorHAnsi" w:hAnsiTheme="minorHAnsi" w:cstheme="minorHAnsi"/>
          <w:sz w:val="22"/>
        </w:rPr>
        <w:t>:</w:t>
      </w:r>
      <w:r w:rsidR="005048E2" w:rsidRPr="00761CAC">
        <w:rPr>
          <w:rFonts w:asciiTheme="minorHAnsi" w:hAnsiTheme="minorHAnsi" w:cstheme="minorHAnsi"/>
          <w:sz w:val="22"/>
        </w:rPr>
        <w:t xml:space="preserve"> </w:t>
      </w:r>
      <w:r w:rsidRPr="00761CAC">
        <w:rPr>
          <w:rFonts w:asciiTheme="minorHAnsi" w:hAnsiTheme="minorHAnsi" w:cstheme="minorHAnsi"/>
          <w:sz w:val="22"/>
        </w:rPr>
        <w:t xml:space="preserve">The </w:t>
      </w:r>
      <w:r w:rsidR="002C358B" w:rsidRPr="00761CAC">
        <w:rPr>
          <w:rFonts w:asciiTheme="minorHAnsi" w:hAnsiTheme="minorHAnsi" w:cstheme="minorHAnsi"/>
          <w:sz w:val="22"/>
        </w:rPr>
        <w:t xml:space="preserve">student </w:t>
      </w:r>
      <w:r w:rsidRPr="00761CAC">
        <w:rPr>
          <w:rFonts w:asciiTheme="minorHAnsi" w:hAnsiTheme="minorHAnsi" w:cstheme="minorHAnsi"/>
          <w:sz w:val="22"/>
        </w:rPr>
        <w:t>must provide documentation of the following</w:t>
      </w:r>
      <w:r w:rsidR="00C92C5B" w:rsidRPr="00761CAC">
        <w:rPr>
          <w:rFonts w:asciiTheme="minorHAnsi" w:hAnsiTheme="minorHAnsi" w:cstheme="minorHAnsi"/>
          <w:sz w:val="22"/>
        </w:rPr>
        <w:t xml:space="preserve"> to the DRC </w:t>
      </w:r>
      <w:r w:rsidR="0024459F" w:rsidRPr="00761CAC">
        <w:rPr>
          <w:rFonts w:asciiTheme="minorHAnsi" w:hAnsiTheme="minorHAnsi" w:cstheme="minorHAnsi"/>
          <w:sz w:val="22"/>
        </w:rPr>
        <w:t>at the time of initial approval</w:t>
      </w:r>
      <w:r w:rsidR="00360605" w:rsidRPr="00761CAC">
        <w:rPr>
          <w:rFonts w:asciiTheme="minorHAnsi" w:hAnsiTheme="minorHAnsi" w:cstheme="minorHAnsi"/>
          <w:sz w:val="22"/>
        </w:rPr>
        <w:t>,</w:t>
      </w:r>
      <w:r w:rsidR="0024459F" w:rsidRPr="00761CAC">
        <w:rPr>
          <w:rFonts w:asciiTheme="minorHAnsi" w:hAnsiTheme="minorHAnsi" w:cstheme="minorHAnsi"/>
          <w:sz w:val="22"/>
        </w:rPr>
        <w:t xml:space="preserve"> and </w:t>
      </w:r>
      <w:r w:rsidR="00851DEC" w:rsidRPr="00761CAC">
        <w:rPr>
          <w:rFonts w:asciiTheme="minorHAnsi" w:hAnsiTheme="minorHAnsi" w:cstheme="minorHAnsi"/>
          <w:sz w:val="22"/>
        </w:rPr>
        <w:t xml:space="preserve">subsequently </w:t>
      </w:r>
      <w:r w:rsidR="00184835" w:rsidRPr="00761CAC">
        <w:rPr>
          <w:rFonts w:asciiTheme="minorHAnsi" w:hAnsiTheme="minorHAnsi" w:cstheme="minorHAnsi"/>
          <w:sz w:val="22"/>
        </w:rPr>
        <w:t>when updated vaccinations have been administered</w:t>
      </w:r>
      <w:r w:rsidR="00360605" w:rsidRPr="00761CAC">
        <w:rPr>
          <w:rFonts w:asciiTheme="minorHAnsi" w:hAnsiTheme="minorHAnsi" w:cstheme="minorHAnsi"/>
          <w:sz w:val="22"/>
        </w:rPr>
        <w:t>,</w:t>
      </w:r>
      <w:r w:rsidR="00851DEC" w:rsidRPr="00761CAC">
        <w:rPr>
          <w:rFonts w:asciiTheme="minorHAnsi" w:hAnsiTheme="minorHAnsi" w:cstheme="minorHAnsi"/>
          <w:sz w:val="22"/>
        </w:rPr>
        <w:t xml:space="preserve"> prior to bringing</w:t>
      </w:r>
      <w:r w:rsidR="00EB245B" w:rsidRPr="00761CAC">
        <w:rPr>
          <w:rFonts w:asciiTheme="minorHAnsi" w:hAnsiTheme="minorHAnsi" w:cstheme="minorHAnsi"/>
          <w:sz w:val="22"/>
        </w:rPr>
        <w:t xml:space="preserve"> the animal into campus housing:</w:t>
      </w:r>
    </w:p>
    <w:p w14:paraId="16CD8BFE" w14:textId="60030954" w:rsidR="00EB245B" w:rsidRPr="00A93BD8" w:rsidRDefault="00EF3851" w:rsidP="00A93BD8">
      <w:pPr>
        <w:pStyle w:val="ListParagraph"/>
        <w:numPr>
          <w:ilvl w:val="0"/>
          <w:numId w:val="29"/>
        </w:numPr>
        <w:spacing w:line="276" w:lineRule="auto"/>
        <w:ind w:left="1620" w:hanging="270"/>
        <w:rPr>
          <w:rFonts w:asciiTheme="minorHAnsi" w:hAnsiTheme="minorHAnsi" w:cstheme="minorHAnsi"/>
          <w:b/>
          <w:sz w:val="22"/>
          <w:szCs w:val="22"/>
          <w:u w:val="single"/>
        </w:rPr>
      </w:pPr>
      <w:r w:rsidRPr="00A93BD8">
        <w:rPr>
          <w:rFonts w:asciiTheme="minorHAnsi" w:hAnsiTheme="minorHAnsi" w:cstheme="minorHAnsi"/>
          <w:b/>
          <w:sz w:val="22"/>
          <w:szCs w:val="22"/>
          <w:u w:val="single"/>
        </w:rPr>
        <w:lastRenderedPageBreak/>
        <w:t>Vaccination</w:t>
      </w:r>
      <w:r w:rsidR="00A916A1" w:rsidRPr="00A93BD8">
        <w:rPr>
          <w:rFonts w:asciiTheme="minorHAnsi" w:hAnsiTheme="minorHAnsi" w:cstheme="minorHAnsi"/>
          <w:sz w:val="22"/>
          <w:szCs w:val="22"/>
        </w:rPr>
        <w:t xml:space="preserve">: The </w:t>
      </w:r>
      <w:r w:rsidR="002C358B" w:rsidRPr="00A93BD8">
        <w:rPr>
          <w:rFonts w:asciiTheme="minorHAnsi" w:hAnsiTheme="minorHAnsi" w:cstheme="minorHAnsi"/>
          <w:sz w:val="22"/>
          <w:szCs w:val="22"/>
        </w:rPr>
        <w:t xml:space="preserve">emotional support </w:t>
      </w:r>
      <w:r w:rsidR="00A916A1" w:rsidRPr="00A93BD8">
        <w:rPr>
          <w:rFonts w:asciiTheme="minorHAnsi" w:hAnsiTheme="minorHAnsi" w:cstheme="minorHAnsi"/>
          <w:sz w:val="22"/>
          <w:szCs w:val="22"/>
        </w:rPr>
        <w:t>animal</w:t>
      </w:r>
      <w:r w:rsidRPr="00A93BD8">
        <w:rPr>
          <w:rFonts w:asciiTheme="minorHAnsi" w:hAnsiTheme="minorHAnsi" w:cstheme="minorHAnsi"/>
          <w:sz w:val="22"/>
          <w:szCs w:val="22"/>
        </w:rPr>
        <w:t xml:space="preserve"> must have current immunization against diseases, including rabies</w:t>
      </w:r>
      <w:r w:rsidR="00A93BD8" w:rsidRPr="00A93BD8">
        <w:rPr>
          <w:rFonts w:asciiTheme="minorHAnsi" w:hAnsiTheme="minorHAnsi" w:cstheme="minorHAnsi"/>
          <w:sz w:val="22"/>
          <w:szCs w:val="22"/>
        </w:rPr>
        <w:t>.</w:t>
      </w:r>
    </w:p>
    <w:p w14:paraId="3F3AC75E" w14:textId="2D2E9CB8" w:rsidR="00EA5F14" w:rsidRDefault="00EF3851" w:rsidP="006E03B6">
      <w:pPr>
        <w:pStyle w:val="ListParagraph"/>
        <w:numPr>
          <w:ilvl w:val="0"/>
          <w:numId w:val="29"/>
        </w:numPr>
        <w:spacing w:line="276" w:lineRule="auto"/>
        <w:ind w:left="1620" w:hanging="270"/>
        <w:rPr>
          <w:rFonts w:asciiTheme="minorHAnsi" w:hAnsiTheme="minorHAnsi" w:cstheme="minorHAnsi"/>
          <w:sz w:val="22"/>
          <w:szCs w:val="22"/>
        </w:rPr>
      </w:pPr>
      <w:r w:rsidRPr="00A93BD8">
        <w:rPr>
          <w:rFonts w:asciiTheme="minorHAnsi" w:hAnsiTheme="minorHAnsi" w:cstheme="minorHAnsi"/>
          <w:b/>
          <w:sz w:val="22"/>
          <w:szCs w:val="22"/>
          <w:u w:val="single"/>
        </w:rPr>
        <w:t>Health</w:t>
      </w:r>
      <w:r w:rsidR="00A916A1" w:rsidRPr="00A93BD8">
        <w:rPr>
          <w:rFonts w:asciiTheme="minorHAnsi" w:hAnsiTheme="minorHAnsi" w:cstheme="minorHAnsi"/>
          <w:b/>
          <w:sz w:val="22"/>
          <w:szCs w:val="22"/>
        </w:rPr>
        <w:t>:</w:t>
      </w:r>
      <w:r w:rsidR="00A916A1" w:rsidRPr="00A93BD8">
        <w:rPr>
          <w:rFonts w:asciiTheme="minorHAnsi" w:hAnsiTheme="minorHAnsi" w:cstheme="minorHAnsi"/>
          <w:sz w:val="22"/>
          <w:szCs w:val="22"/>
        </w:rPr>
        <w:t xml:space="preserve"> The </w:t>
      </w:r>
      <w:r w:rsidR="002C358B" w:rsidRPr="00A93BD8">
        <w:rPr>
          <w:rFonts w:asciiTheme="minorHAnsi" w:hAnsiTheme="minorHAnsi" w:cstheme="minorHAnsi"/>
          <w:sz w:val="22"/>
          <w:szCs w:val="22"/>
        </w:rPr>
        <w:t xml:space="preserve">emotional support </w:t>
      </w:r>
      <w:r w:rsidR="00A916A1" w:rsidRPr="00A93BD8">
        <w:rPr>
          <w:rFonts w:asciiTheme="minorHAnsi" w:hAnsiTheme="minorHAnsi" w:cstheme="minorHAnsi"/>
          <w:sz w:val="22"/>
          <w:szCs w:val="22"/>
        </w:rPr>
        <w:t xml:space="preserve">animal must be in good health. </w:t>
      </w:r>
      <w:r w:rsidR="00514A8A" w:rsidRPr="00A93BD8">
        <w:rPr>
          <w:rFonts w:asciiTheme="minorHAnsi" w:hAnsiTheme="minorHAnsi" w:cstheme="minorHAnsi"/>
          <w:sz w:val="22"/>
          <w:szCs w:val="22"/>
        </w:rPr>
        <w:t xml:space="preserve">Students with </w:t>
      </w:r>
      <w:r w:rsidR="007B7F98" w:rsidRPr="00A93BD8">
        <w:rPr>
          <w:rFonts w:asciiTheme="minorHAnsi" w:hAnsiTheme="minorHAnsi" w:cstheme="minorHAnsi"/>
          <w:sz w:val="22"/>
          <w:szCs w:val="22"/>
        </w:rPr>
        <w:t>ESAs</w:t>
      </w:r>
      <w:r w:rsidR="00514A8A" w:rsidRPr="00A93BD8">
        <w:rPr>
          <w:rFonts w:asciiTheme="minorHAnsi" w:hAnsiTheme="minorHAnsi" w:cstheme="minorHAnsi"/>
          <w:sz w:val="22"/>
          <w:szCs w:val="22"/>
        </w:rPr>
        <w:t xml:space="preserve"> </w:t>
      </w:r>
      <w:r w:rsidR="00E47141" w:rsidRPr="00A93BD8">
        <w:rPr>
          <w:rFonts w:asciiTheme="minorHAnsi" w:hAnsiTheme="minorHAnsi" w:cstheme="minorHAnsi"/>
          <w:sz w:val="22"/>
          <w:szCs w:val="22"/>
        </w:rPr>
        <w:t>in university h</w:t>
      </w:r>
      <w:r w:rsidRPr="00A93BD8">
        <w:rPr>
          <w:rFonts w:asciiTheme="minorHAnsi" w:hAnsiTheme="minorHAnsi" w:cstheme="minorHAnsi"/>
          <w:sz w:val="22"/>
          <w:szCs w:val="22"/>
        </w:rPr>
        <w:t>ousing must provide</w:t>
      </w:r>
      <w:r w:rsidR="00360605" w:rsidRPr="00A93BD8">
        <w:rPr>
          <w:rFonts w:asciiTheme="minorHAnsi" w:hAnsiTheme="minorHAnsi" w:cstheme="minorHAnsi"/>
          <w:sz w:val="22"/>
          <w:szCs w:val="22"/>
        </w:rPr>
        <w:t xml:space="preserve"> at least</w:t>
      </w:r>
      <w:r w:rsidRPr="00A93BD8">
        <w:rPr>
          <w:rFonts w:asciiTheme="minorHAnsi" w:hAnsiTheme="minorHAnsi" w:cstheme="minorHAnsi"/>
          <w:sz w:val="22"/>
          <w:szCs w:val="22"/>
        </w:rPr>
        <w:t xml:space="preserve"> an annual clean bill of health from a licensed veterinarian</w:t>
      </w:r>
      <w:r w:rsidR="00D01182" w:rsidRPr="00A93BD8">
        <w:rPr>
          <w:rFonts w:asciiTheme="minorHAnsi" w:hAnsiTheme="minorHAnsi" w:cstheme="minorHAnsi"/>
          <w:sz w:val="22"/>
          <w:szCs w:val="22"/>
        </w:rPr>
        <w:t>, as stated above</w:t>
      </w:r>
      <w:r w:rsidRPr="00A93BD8">
        <w:rPr>
          <w:rFonts w:asciiTheme="minorHAnsi" w:hAnsiTheme="minorHAnsi" w:cstheme="minorHAnsi"/>
          <w:sz w:val="22"/>
          <w:szCs w:val="22"/>
        </w:rPr>
        <w:t>.</w:t>
      </w:r>
    </w:p>
    <w:p w14:paraId="38770075" w14:textId="77777777" w:rsidR="00C92C5B" w:rsidRDefault="00C92C5B">
      <w:pPr>
        <w:spacing w:after="160" w:line="259" w:lineRule="auto"/>
        <w:rPr>
          <w:rFonts w:asciiTheme="minorHAnsi" w:hAnsiTheme="minorHAnsi" w:cstheme="minorHAnsi"/>
        </w:rPr>
      </w:pPr>
    </w:p>
    <w:p w14:paraId="703F0C18" w14:textId="7BD86A68" w:rsidR="00EA5F14" w:rsidRDefault="00EA5F14">
      <w:pPr>
        <w:spacing w:after="160" w:line="259" w:lineRule="auto"/>
        <w:rPr>
          <w:rFonts w:asciiTheme="minorHAnsi" w:eastAsia="Times New Roman" w:hAnsiTheme="minorHAnsi" w:cstheme="minorHAnsi"/>
        </w:rPr>
      </w:pPr>
      <w:r>
        <w:rPr>
          <w:rFonts w:asciiTheme="minorHAnsi" w:hAnsiTheme="minorHAnsi" w:cstheme="minorHAnsi"/>
        </w:rPr>
        <w:br w:type="page"/>
      </w:r>
    </w:p>
    <w:p w14:paraId="012912FD" w14:textId="77777777" w:rsidR="00EA5F14" w:rsidRDefault="00EA5F14" w:rsidP="00EA5F14">
      <w:pPr>
        <w:pStyle w:val="Heading1"/>
      </w:pPr>
      <w:r>
        <w:lastRenderedPageBreak/>
        <w:t>Signature Page</w:t>
      </w:r>
    </w:p>
    <w:p w14:paraId="1FCA297C" w14:textId="77777777" w:rsidR="00EA5F14" w:rsidRPr="006E03B6" w:rsidRDefault="00EA5F14" w:rsidP="00EA5F14"/>
    <w:p w14:paraId="29A64F05" w14:textId="77777777" w:rsidR="00EA5F14" w:rsidRPr="005048E2" w:rsidRDefault="00EA5F14" w:rsidP="00EA5F14">
      <w:pPr>
        <w:pStyle w:val="Default"/>
        <w:spacing w:line="276" w:lineRule="auto"/>
        <w:rPr>
          <w:rFonts w:asciiTheme="minorHAnsi" w:hAnsiTheme="minorHAnsi" w:cstheme="minorHAnsi"/>
          <w:sz w:val="22"/>
          <w:szCs w:val="22"/>
        </w:rPr>
      </w:pPr>
      <w:r w:rsidRPr="005048E2">
        <w:rPr>
          <w:rFonts w:asciiTheme="minorHAnsi" w:hAnsiTheme="minorHAnsi" w:cstheme="minorHAnsi"/>
          <w:sz w:val="22"/>
          <w:szCs w:val="22"/>
        </w:rPr>
        <w:t>I have read, understand, and agree to comply with the process, rules, and regulations governing Emotional Support Animals in Clayton State University Housing.</w:t>
      </w:r>
    </w:p>
    <w:p w14:paraId="6C32310B" w14:textId="77777777" w:rsidR="00EA5F14" w:rsidRPr="005048E2" w:rsidRDefault="00EA5F14" w:rsidP="00EA5F14">
      <w:pPr>
        <w:pStyle w:val="Default"/>
        <w:spacing w:line="276" w:lineRule="auto"/>
        <w:rPr>
          <w:rFonts w:asciiTheme="minorHAnsi" w:hAnsiTheme="minorHAnsi" w:cstheme="minorHAnsi"/>
          <w:sz w:val="22"/>
          <w:szCs w:val="22"/>
        </w:rPr>
      </w:pPr>
    </w:p>
    <w:p w14:paraId="5C905A5C" w14:textId="77777777" w:rsidR="00EA5F14" w:rsidRPr="005048E2" w:rsidRDefault="00EA5F14" w:rsidP="00EA5F14">
      <w:pPr>
        <w:pStyle w:val="Default"/>
        <w:spacing w:line="276" w:lineRule="auto"/>
        <w:rPr>
          <w:rFonts w:asciiTheme="minorHAnsi" w:hAnsiTheme="minorHAnsi" w:cstheme="minorHAnsi"/>
          <w:sz w:val="22"/>
          <w:szCs w:val="22"/>
        </w:rPr>
      </w:pPr>
      <w:r w:rsidRPr="005048E2">
        <w:rPr>
          <w:rFonts w:asciiTheme="minorHAnsi" w:hAnsiTheme="minorHAnsi" w:cstheme="minorHAnsi"/>
          <w:sz w:val="22"/>
          <w:szCs w:val="22"/>
        </w:rPr>
        <w:t>Printed Name __________________________________________________________________</w:t>
      </w:r>
    </w:p>
    <w:p w14:paraId="28E7581C" w14:textId="77777777" w:rsidR="00EA5F14" w:rsidRPr="005048E2" w:rsidRDefault="00EA5F14" w:rsidP="00EA5F14">
      <w:pPr>
        <w:pStyle w:val="Default"/>
        <w:spacing w:line="276" w:lineRule="auto"/>
        <w:rPr>
          <w:rFonts w:asciiTheme="minorHAnsi" w:hAnsiTheme="minorHAnsi" w:cstheme="minorHAnsi"/>
          <w:sz w:val="22"/>
          <w:szCs w:val="22"/>
        </w:rPr>
      </w:pPr>
    </w:p>
    <w:p w14:paraId="4E2BF819" w14:textId="77777777" w:rsidR="00EA5F14" w:rsidRPr="005048E2" w:rsidRDefault="00EA5F14" w:rsidP="00EA5F14">
      <w:pPr>
        <w:pStyle w:val="Default"/>
        <w:spacing w:line="276" w:lineRule="auto"/>
        <w:rPr>
          <w:rFonts w:asciiTheme="minorHAnsi" w:hAnsiTheme="minorHAnsi" w:cstheme="minorHAnsi"/>
          <w:sz w:val="22"/>
          <w:szCs w:val="22"/>
        </w:rPr>
      </w:pPr>
      <w:r w:rsidRPr="005048E2">
        <w:rPr>
          <w:rFonts w:asciiTheme="minorHAnsi" w:hAnsiTheme="minorHAnsi" w:cstheme="minorHAnsi"/>
          <w:sz w:val="22"/>
          <w:szCs w:val="22"/>
        </w:rPr>
        <w:t>Student Signature ___________________________________________Date________________</w:t>
      </w:r>
    </w:p>
    <w:p w14:paraId="07D9AD54" w14:textId="77777777" w:rsidR="00EA5F14" w:rsidRPr="005048E2" w:rsidRDefault="00EA5F14" w:rsidP="00EA5F14">
      <w:pPr>
        <w:pStyle w:val="Default"/>
        <w:spacing w:line="276" w:lineRule="auto"/>
        <w:rPr>
          <w:rFonts w:asciiTheme="minorHAnsi" w:hAnsiTheme="minorHAnsi" w:cstheme="minorHAnsi"/>
          <w:sz w:val="22"/>
          <w:szCs w:val="22"/>
        </w:rPr>
      </w:pPr>
    </w:p>
    <w:p w14:paraId="44DB259D" w14:textId="77777777" w:rsidR="00EA5F14" w:rsidRPr="005048E2" w:rsidRDefault="00EA5F14" w:rsidP="00EA5F14">
      <w:pPr>
        <w:pStyle w:val="Default"/>
        <w:spacing w:line="276" w:lineRule="auto"/>
        <w:rPr>
          <w:rFonts w:asciiTheme="minorHAnsi" w:hAnsiTheme="minorHAnsi" w:cstheme="minorHAnsi"/>
          <w:sz w:val="22"/>
          <w:szCs w:val="22"/>
        </w:rPr>
      </w:pPr>
      <w:r w:rsidRPr="005048E2">
        <w:rPr>
          <w:rFonts w:asciiTheme="minorHAnsi" w:hAnsiTheme="minorHAnsi" w:cstheme="minorHAnsi"/>
          <w:sz w:val="22"/>
          <w:szCs w:val="22"/>
        </w:rPr>
        <w:t>DRC Signature _____________________________________________Date________________</w:t>
      </w:r>
    </w:p>
    <w:p w14:paraId="263ED76C" w14:textId="77777777" w:rsidR="00EA5F14" w:rsidRPr="005048E2" w:rsidRDefault="00EA5F14" w:rsidP="00EA5F14">
      <w:pPr>
        <w:pStyle w:val="Default"/>
        <w:spacing w:line="276" w:lineRule="auto"/>
        <w:rPr>
          <w:rFonts w:asciiTheme="minorHAnsi" w:hAnsiTheme="minorHAnsi" w:cstheme="minorHAnsi"/>
          <w:sz w:val="22"/>
          <w:szCs w:val="22"/>
        </w:rPr>
      </w:pPr>
    </w:p>
    <w:p w14:paraId="53DB067A" w14:textId="77777777" w:rsidR="00EA5F14" w:rsidRDefault="00EA5F14" w:rsidP="00EA5F14">
      <w:pPr>
        <w:pStyle w:val="Default"/>
        <w:spacing w:line="276" w:lineRule="auto"/>
        <w:rPr>
          <w:rFonts w:asciiTheme="minorHAnsi" w:hAnsiTheme="minorHAnsi" w:cstheme="minorHAnsi"/>
          <w:sz w:val="22"/>
          <w:szCs w:val="22"/>
        </w:rPr>
      </w:pPr>
      <w:r w:rsidRPr="005048E2">
        <w:rPr>
          <w:rFonts w:asciiTheme="minorHAnsi" w:hAnsiTheme="minorHAnsi" w:cstheme="minorHAnsi"/>
          <w:sz w:val="22"/>
          <w:szCs w:val="22"/>
        </w:rPr>
        <w:t>Housing Representative Signature ______________________________Date________________</w:t>
      </w:r>
    </w:p>
    <w:p w14:paraId="149451A9" w14:textId="77777777" w:rsidR="00EA5F14" w:rsidRDefault="00EA5F14" w:rsidP="00EA5F14">
      <w:pPr>
        <w:pStyle w:val="Default"/>
        <w:spacing w:line="276" w:lineRule="auto"/>
        <w:rPr>
          <w:rFonts w:asciiTheme="minorHAnsi" w:hAnsiTheme="minorHAnsi" w:cstheme="minorHAnsi"/>
          <w:b/>
          <w:sz w:val="22"/>
          <w:szCs w:val="22"/>
        </w:rPr>
      </w:pPr>
    </w:p>
    <w:p w14:paraId="190D83FC" w14:textId="77777777" w:rsidR="00EA5F14" w:rsidRPr="005048E2" w:rsidRDefault="00EA5F14" w:rsidP="00EA5F14">
      <w:pPr>
        <w:pStyle w:val="Default"/>
        <w:spacing w:line="276" w:lineRule="auto"/>
        <w:rPr>
          <w:rFonts w:asciiTheme="minorHAnsi" w:hAnsiTheme="minorHAnsi" w:cstheme="minorHAnsi"/>
          <w:b/>
          <w:sz w:val="22"/>
          <w:szCs w:val="22"/>
        </w:rPr>
      </w:pPr>
      <w:r w:rsidRPr="005048E2">
        <w:rPr>
          <w:rFonts w:asciiTheme="minorHAnsi" w:hAnsiTheme="minorHAnsi" w:cstheme="minorHAnsi"/>
          <w:b/>
          <w:sz w:val="22"/>
          <w:szCs w:val="22"/>
        </w:rPr>
        <w:t>Alternate Emergency Caregiver Information</w:t>
      </w:r>
    </w:p>
    <w:p w14:paraId="368D07E1" w14:textId="77777777" w:rsidR="00EA5F14" w:rsidRPr="005048E2" w:rsidRDefault="00EA5F14" w:rsidP="00EA5F14">
      <w:pPr>
        <w:pStyle w:val="Default"/>
        <w:spacing w:line="276" w:lineRule="auto"/>
        <w:rPr>
          <w:rFonts w:asciiTheme="minorHAnsi" w:hAnsiTheme="minorHAnsi" w:cstheme="minorHAnsi"/>
          <w:sz w:val="22"/>
          <w:szCs w:val="22"/>
        </w:rPr>
      </w:pPr>
    </w:p>
    <w:p w14:paraId="5B741874" w14:textId="77777777" w:rsidR="00EA5F14" w:rsidRPr="005048E2" w:rsidRDefault="00EA5F14" w:rsidP="00EA5F14">
      <w:pPr>
        <w:pStyle w:val="Default"/>
        <w:spacing w:line="276" w:lineRule="auto"/>
        <w:rPr>
          <w:rFonts w:asciiTheme="minorHAnsi" w:hAnsiTheme="minorHAnsi" w:cstheme="minorHAnsi"/>
          <w:sz w:val="22"/>
          <w:szCs w:val="22"/>
        </w:rPr>
      </w:pPr>
      <w:r w:rsidRPr="005048E2">
        <w:rPr>
          <w:rFonts w:asciiTheme="minorHAnsi" w:hAnsiTheme="minorHAnsi" w:cstheme="minorHAnsi"/>
          <w:sz w:val="22"/>
          <w:szCs w:val="22"/>
        </w:rPr>
        <w:t>Name ________________________________________________________________________</w:t>
      </w:r>
    </w:p>
    <w:p w14:paraId="0FDB128E" w14:textId="77777777" w:rsidR="00EA5F14" w:rsidRPr="005048E2" w:rsidRDefault="00EA5F14" w:rsidP="00EA5F14">
      <w:pPr>
        <w:pStyle w:val="Default"/>
        <w:spacing w:line="276" w:lineRule="auto"/>
        <w:rPr>
          <w:rFonts w:asciiTheme="minorHAnsi" w:hAnsiTheme="minorHAnsi" w:cstheme="minorHAnsi"/>
          <w:sz w:val="22"/>
          <w:szCs w:val="22"/>
        </w:rPr>
      </w:pPr>
    </w:p>
    <w:p w14:paraId="62638117" w14:textId="77777777" w:rsidR="00EA5F14" w:rsidRPr="005048E2" w:rsidRDefault="00EA5F14" w:rsidP="00EA5F14">
      <w:pPr>
        <w:pStyle w:val="Default"/>
        <w:spacing w:line="276" w:lineRule="auto"/>
        <w:rPr>
          <w:rFonts w:asciiTheme="minorHAnsi" w:hAnsiTheme="minorHAnsi" w:cstheme="minorHAnsi"/>
          <w:sz w:val="22"/>
          <w:szCs w:val="22"/>
        </w:rPr>
      </w:pPr>
      <w:r w:rsidRPr="005048E2">
        <w:rPr>
          <w:rFonts w:asciiTheme="minorHAnsi" w:hAnsiTheme="minorHAnsi" w:cstheme="minorHAnsi"/>
          <w:sz w:val="22"/>
          <w:szCs w:val="22"/>
        </w:rPr>
        <w:t>Address ______________________________________________________________________</w:t>
      </w:r>
    </w:p>
    <w:p w14:paraId="1E5C2F57" w14:textId="77777777" w:rsidR="00EA5F14" w:rsidRPr="005048E2" w:rsidRDefault="00EA5F14" w:rsidP="00EA5F14">
      <w:pPr>
        <w:pStyle w:val="Default"/>
        <w:spacing w:line="276" w:lineRule="auto"/>
        <w:rPr>
          <w:rFonts w:asciiTheme="minorHAnsi" w:hAnsiTheme="minorHAnsi" w:cstheme="minorHAnsi"/>
          <w:sz w:val="22"/>
          <w:szCs w:val="22"/>
        </w:rPr>
      </w:pPr>
    </w:p>
    <w:p w14:paraId="5190EA3B" w14:textId="77777777" w:rsidR="00EA5F14" w:rsidRPr="005048E2" w:rsidRDefault="00EA5F14" w:rsidP="00EA5F14">
      <w:pPr>
        <w:pStyle w:val="Default"/>
        <w:spacing w:line="276" w:lineRule="auto"/>
        <w:rPr>
          <w:rFonts w:asciiTheme="minorHAnsi" w:hAnsiTheme="minorHAnsi" w:cstheme="minorHAnsi"/>
          <w:sz w:val="22"/>
          <w:szCs w:val="22"/>
        </w:rPr>
      </w:pPr>
      <w:r w:rsidRPr="005048E2">
        <w:rPr>
          <w:rFonts w:asciiTheme="minorHAnsi" w:hAnsiTheme="minorHAnsi" w:cstheme="minorHAnsi"/>
          <w:sz w:val="22"/>
          <w:szCs w:val="22"/>
        </w:rPr>
        <w:t>Phone Number ________________________________________________________________</w:t>
      </w:r>
    </w:p>
    <w:p w14:paraId="3F76BA2B" w14:textId="77777777" w:rsidR="00EA5F14" w:rsidRPr="005048E2" w:rsidRDefault="00EA5F14" w:rsidP="00EA5F14">
      <w:pPr>
        <w:pStyle w:val="Default"/>
        <w:spacing w:line="276" w:lineRule="auto"/>
        <w:rPr>
          <w:rFonts w:asciiTheme="minorHAnsi" w:hAnsiTheme="minorHAnsi" w:cstheme="minorHAnsi"/>
          <w:sz w:val="22"/>
          <w:szCs w:val="22"/>
        </w:rPr>
      </w:pPr>
    </w:p>
    <w:p w14:paraId="48D0CA34" w14:textId="77777777" w:rsidR="00EA5F14" w:rsidRPr="005048E2" w:rsidRDefault="00EA5F14" w:rsidP="00EA5F14">
      <w:pPr>
        <w:pStyle w:val="Default"/>
        <w:spacing w:line="276" w:lineRule="auto"/>
        <w:rPr>
          <w:rFonts w:asciiTheme="minorHAnsi" w:hAnsiTheme="minorHAnsi" w:cstheme="minorHAnsi"/>
          <w:sz w:val="22"/>
          <w:szCs w:val="22"/>
        </w:rPr>
      </w:pPr>
      <w:r w:rsidRPr="005048E2">
        <w:rPr>
          <w:rFonts w:asciiTheme="minorHAnsi" w:hAnsiTheme="minorHAnsi" w:cstheme="minorHAnsi"/>
          <w:sz w:val="22"/>
          <w:szCs w:val="22"/>
        </w:rPr>
        <w:t>Email Address _________________________________________________________________</w:t>
      </w:r>
    </w:p>
    <w:p w14:paraId="0CEA0AC7" w14:textId="77777777" w:rsidR="00EA5F14" w:rsidRDefault="00EA5F14" w:rsidP="00EA5F14">
      <w:pPr>
        <w:pStyle w:val="Default"/>
        <w:spacing w:after="1560" w:line="276" w:lineRule="auto"/>
        <w:jc w:val="center"/>
        <w:rPr>
          <w:rFonts w:asciiTheme="minorHAnsi" w:hAnsiTheme="minorHAnsi" w:cstheme="minorHAnsi"/>
          <w:sz w:val="22"/>
          <w:szCs w:val="22"/>
        </w:rPr>
      </w:pPr>
    </w:p>
    <w:p w14:paraId="09AC3EA0" w14:textId="77777777" w:rsidR="00EA5F14" w:rsidRPr="0004586B" w:rsidRDefault="00EA5F14" w:rsidP="00EA5F14">
      <w:pPr>
        <w:pStyle w:val="Default"/>
        <w:spacing w:line="276" w:lineRule="auto"/>
        <w:jc w:val="center"/>
        <w:rPr>
          <w:rFonts w:asciiTheme="minorHAnsi" w:hAnsiTheme="minorHAnsi" w:cstheme="minorHAnsi"/>
          <w:b/>
          <w:sz w:val="28"/>
          <w:szCs w:val="22"/>
        </w:rPr>
      </w:pPr>
      <w:r w:rsidRPr="0004586B">
        <w:rPr>
          <w:rFonts w:asciiTheme="minorHAnsi" w:hAnsiTheme="minorHAnsi" w:cstheme="minorHAnsi"/>
          <w:b/>
          <w:sz w:val="28"/>
          <w:szCs w:val="22"/>
        </w:rPr>
        <w:t>Attach Photo Here</w:t>
      </w:r>
    </w:p>
    <w:p w14:paraId="6AE34DDA" w14:textId="6A2ECA6D" w:rsidR="00EA5F14" w:rsidRDefault="00EA5F14" w:rsidP="00543B8E">
      <w:pPr>
        <w:spacing w:line="276" w:lineRule="auto"/>
        <w:rPr>
          <w:rFonts w:asciiTheme="minorHAnsi" w:hAnsiTheme="minorHAnsi" w:cstheme="minorHAnsi"/>
          <w:b/>
        </w:rPr>
      </w:pPr>
    </w:p>
    <w:p w14:paraId="2018AC0A" w14:textId="6D8CB972" w:rsidR="00543B8E" w:rsidRDefault="00543B8E" w:rsidP="00543B8E">
      <w:pPr>
        <w:spacing w:line="276" w:lineRule="auto"/>
        <w:rPr>
          <w:rFonts w:asciiTheme="minorHAnsi" w:hAnsiTheme="minorHAnsi" w:cstheme="minorHAnsi"/>
          <w:b/>
        </w:rPr>
      </w:pPr>
    </w:p>
    <w:p w14:paraId="4AB344FF" w14:textId="5A6ACAC5" w:rsidR="00543B8E" w:rsidRDefault="00543B8E" w:rsidP="00543B8E">
      <w:pPr>
        <w:spacing w:line="276" w:lineRule="auto"/>
        <w:rPr>
          <w:rFonts w:asciiTheme="minorHAnsi" w:hAnsiTheme="minorHAnsi" w:cstheme="minorHAnsi"/>
          <w:b/>
        </w:rPr>
      </w:pPr>
    </w:p>
    <w:p w14:paraId="4DF1C321" w14:textId="4ED7A17A" w:rsidR="00543B8E" w:rsidRDefault="00543B8E" w:rsidP="00543B8E">
      <w:pPr>
        <w:spacing w:line="276" w:lineRule="auto"/>
        <w:rPr>
          <w:rFonts w:asciiTheme="minorHAnsi" w:hAnsiTheme="minorHAnsi" w:cstheme="minorHAnsi"/>
          <w:b/>
        </w:rPr>
      </w:pPr>
    </w:p>
    <w:p w14:paraId="415AB304" w14:textId="4F92774B" w:rsidR="00543B8E" w:rsidRDefault="00543B8E" w:rsidP="00543B8E">
      <w:pPr>
        <w:spacing w:line="276" w:lineRule="auto"/>
        <w:rPr>
          <w:rFonts w:asciiTheme="minorHAnsi" w:hAnsiTheme="minorHAnsi" w:cstheme="minorHAnsi"/>
          <w:b/>
        </w:rPr>
      </w:pPr>
    </w:p>
    <w:p w14:paraId="40F76617" w14:textId="6E146522" w:rsidR="00543B8E" w:rsidRDefault="00543B8E" w:rsidP="00543B8E">
      <w:pPr>
        <w:spacing w:line="276" w:lineRule="auto"/>
        <w:rPr>
          <w:rFonts w:asciiTheme="minorHAnsi" w:hAnsiTheme="minorHAnsi" w:cstheme="minorHAnsi"/>
          <w:b/>
        </w:rPr>
      </w:pPr>
    </w:p>
    <w:p w14:paraId="1F78AEF5" w14:textId="73DCAC2A" w:rsidR="00543B8E" w:rsidRDefault="00543B8E" w:rsidP="00543B8E">
      <w:pPr>
        <w:spacing w:line="276" w:lineRule="auto"/>
        <w:rPr>
          <w:rFonts w:asciiTheme="minorHAnsi" w:hAnsiTheme="minorHAnsi" w:cstheme="minorHAnsi"/>
          <w:b/>
        </w:rPr>
      </w:pPr>
    </w:p>
    <w:p w14:paraId="73C5CC2E" w14:textId="0636E38C" w:rsidR="00543B8E" w:rsidRDefault="00543B8E" w:rsidP="00543B8E">
      <w:pPr>
        <w:spacing w:line="276" w:lineRule="auto"/>
        <w:rPr>
          <w:rFonts w:asciiTheme="minorHAnsi" w:hAnsiTheme="minorHAnsi" w:cstheme="minorHAnsi"/>
          <w:b/>
        </w:rPr>
      </w:pPr>
    </w:p>
    <w:p w14:paraId="02C41574" w14:textId="3777C155" w:rsidR="00543B8E" w:rsidRDefault="00543B8E" w:rsidP="00543B8E">
      <w:pPr>
        <w:spacing w:line="276" w:lineRule="auto"/>
        <w:rPr>
          <w:rFonts w:asciiTheme="minorHAnsi" w:hAnsiTheme="minorHAnsi" w:cstheme="minorHAnsi"/>
          <w:b/>
        </w:rPr>
      </w:pPr>
    </w:p>
    <w:p w14:paraId="0840AA95" w14:textId="33DCD24C" w:rsidR="00543B8E" w:rsidRDefault="00543B8E" w:rsidP="00543B8E">
      <w:pPr>
        <w:spacing w:line="276" w:lineRule="auto"/>
        <w:rPr>
          <w:rFonts w:asciiTheme="minorHAnsi" w:hAnsiTheme="minorHAnsi" w:cstheme="minorHAnsi"/>
          <w:b/>
        </w:rPr>
      </w:pPr>
    </w:p>
    <w:p w14:paraId="397C81FB" w14:textId="789341E3" w:rsidR="00543B8E" w:rsidRDefault="00543B8E" w:rsidP="00543B8E">
      <w:pPr>
        <w:spacing w:line="276" w:lineRule="auto"/>
        <w:rPr>
          <w:rFonts w:asciiTheme="minorHAnsi" w:hAnsiTheme="minorHAnsi" w:cstheme="minorHAnsi"/>
          <w:b/>
        </w:rPr>
      </w:pPr>
    </w:p>
    <w:p w14:paraId="44539B26" w14:textId="5673DA0B" w:rsidR="00543B8E" w:rsidRDefault="00543B8E" w:rsidP="00543B8E">
      <w:pPr>
        <w:spacing w:line="276" w:lineRule="auto"/>
        <w:rPr>
          <w:rFonts w:asciiTheme="minorHAnsi" w:hAnsiTheme="minorHAnsi" w:cstheme="minorHAnsi"/>
          <w:b/>
        </w:rPr>
      </w:pPr>
    </w:p>
    <w:p w14:paraId="3580BEA6" w14:textId="271EBA4D" w:rsidR="00543B8E" w:rsidRDefault="00543B8E" w:rsidP="00543B8E">
      <w:pPr>
        <w:spacing w:line="276" w:lineRule="auto"/>
        <w:rPr>
          <w:rFonts w:asciiTheme="minorHAnsi" w:hAnsiTheme="minorHAnsi" w:cstheme="minorHAnsi"/>
          <w:b/>
        </w:rPr>
      </w:pPr>
    </w:p>
    <w:p w14:paraId="60DDE733" w14:textId="3BFB7774" w:rsidR="00543B8E" w:rsidRDefault="00543B8E" w:rsidP="00543B8E">
      <w:pPr>
        <w:spacing w:line="276" w:lineRule="auto"/>
        <w:rPr>
          <w:rFonts w:asciiTheme="minorHAnsi" w:hAnsiTheme="minorHAnsi" w:cstheme="minorHAnsi"/>
          <w:b/>
        </w:rPr>
      </w:pPr>
    </w:p>
    <w:p w14:paraId="18ECA08F" w14:textId="48964188" w:rsidR="00543B8E" w:rsidRPr="00543B8E" w:rsidRDefault="00543B8E" w:rsidP="00543B8E">
      <w:pPr>
        <w:spacing w:line="276" w:lineRule="auto"/>
        <w:rPr>
          <w:rFonts w:asciiTheme="minorHAnsi" w:hAnsiTheme="minorHAnsi" w:cstheme="minorHAnsi"/>
          <w:bCs/>
          <w:sz w:val="18"/>
          <w:szCs w:val="18"/>
        </w:rPr>
      </w:pPr>
      <w:r w:rsidRPr="00543B8E">
        <w:rPr>
          <w:rFonts w:asciiTheme="minorHAnsi" w:hAnsiTheme="minorHAnsi" w:cstheme="minorHAnsi"/>
          <w:bCs/>
          <w:sz w:val="18"/>
          <w:szCs w:val="18"/>
        </w:rPr>
        <w:t>Revised 8/21/2020</w:t>
      </w:r>
    </w:p>
    <w:sectPr w:rsidR="00543B8E" w:rsidRPr="00543B8E" w:rsidSect="00990C61">
      <w:headerReference w:type="default" r:id="rId15"/>
      <w:footerReference w:type="default" r:id="rId16"/>
      <w:headerReference w:type="first" r:id="rId17"/>
      <w:pgSz w:w="12240" w:h="15840"/>
      <w:pgMar w:top="1110" w:right="1440" w:bottom="900" w:left="144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C00BD" w14:textId="77777777" w:rsidR="0005748B" w:rsidRDefault="0005748B" w:rsidP="007B7F98">
      <w:r>
        <w:separator/>
      </w:r>
    </w:p>
  </w:endnote>
  <w:endnote w:type="continuationSeparator" w:id="0">
    <w:p w14:paraId="4475DBFC" w14:textId="77777777" w:rsidR="0005748B" w:rsidRDefault="0005748B" w:rsidP="007B7F98">
      <w:r>
        <w:continuationSeparator/>
      </w:r>
    </w:p>
  </w:endnote>
  <w:endnote w:type="continuationNotice" w:id="1">
    <w:p w14:paraId="2A660839" w14:textId="77777777" w:rsidR="0005748B" w:rsidRDefault="000574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045223"/>
      <w:docPartObj>
        <w:docPartGallery w:val="Page Numbers (Bottom of Page)"/>
        <w:docPartUnique/>
      </w:docPartObj>
    </w:sdtPr>
    <w:sdtEndPr>
      <w:rPr>
        <w:noProof/>
      </w:rPr>
    </w:sdtEndPr>
    <w:sdtContent>
      <w:p w14:paraId="6A97FBEB" w14:textId="3D40EB9F" w:rsidR="00E26F9A" w:rsidRDefault="00E26F9A">
        <w:pPr>
          <w:pStyle w:val="Footer"/>
          <w:jc w:val="right"/>
        </w:pPr>
        <w:r>
          <w:fldChar w:fldCharType="begin"/>
        </w:r>
        <w:r>
          <w:instrText xml:space="preserve"> PAGE   \* MERGEFORMAT </w:instrText>
        </w:r>
        <w:r>
          <w:fldChar w:fldCharType="separate"/>
        </w:r>
        <w:r w:rsidR="00761CAC">
          <w:rPr>
            <w:noProof/>
          </w:rPr>
          <w:t>6</w:t>
        </w:r>
        <w:r>
          <w:rPr>
            <w:noProof/>
          </w:rPr>
          <w:fldChar w:fldCharType="end"/>
        </w:r>
      </w:p>
    </w:sdtContent>
  </w:sdt>
  <w:p w14:paraId="58051BEA" w14:textId="77777777" w:rsidR="00C75365" w:rsidRPr="00C75365" w:rsidRDefault="00C75365" w:rsidP="00050685">
    <w:pPr>
      <w:spacing w:before="23"/>
      <w:ind w:left="115" w:right="-20"/>
      <w:rPr>
        <w:rFonts w:ascii="Times New Roman" w:eastAsia="Times New Roman" w:hAnsi="Times New Roman" w:cs="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5E23C" w14:textId="77777777" w:rsidR="0005748B" w:rsidRDefault="0005748B" w:rsidP="007B7F98">
      <w:r>
        <w:separator/>
      </w:r>
    </w:p>
  </w:footnote>
  <w:footnote w:type="continuationSeparator" w:id="0">
    <w:p w14:paraId="77D8F536" w14:textId="77777777" w:rsidR="0005748B" w:rsidRDefault="0005748B" w:rsidP="007B7F98">
      <w:r>
        <w:continuationSeparator/>
      </w:r>
    </w:p>
  </w:footnote>
  <w:footnote w:type="continuationNotice" w:id="1">
    <w:p w14:paraId="23E0A8F8" w14:textId="77777777" w:rsidR="0005748B" w:rsidRDefault="000574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9BCBE" w14:textId="1FE7FC99" w:rsidR="007B7F98" w:rsidRDefault="007B7F98" w:rsidP="007B7F98">
    <w:pPr>
      <w:pStyle w:val="Header"/>
      <w:ind w:hanging="99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5C75C" w14:textId="66DEB48F" w:rsidR="00E26F9A" w:rsidRDefault="00E26F9A">
    <w:pPr>
      <w:pStyle w:val="Header"/>
    </w:pPr>
  </w:p>
  <w:p w14:paraId="08C1CE55" w14:textId="55947927" w:rsidR="00E26F9A" w:rsidRDefault="31210EF7" w:rsidP="00E26F9A">
    <w:pPr>
      <w:pStyle w:val="Header"/>
      <w:ind w:hanging="990"/>
    </w:pPr>
    <w:r>
      <w:rPr>
        <w:noProof/>
      </w:rPr>
      <w:drawing>
        <wp:inline distT="0" distB="0" distL="0" distR="0" wp14:anchorId="3BF8ADAD" wp14:editId="0590224B">
          <wp:extent cx="2552700" cy="762000"/>
          <wp:effectExtent l="0" t="0" r="0" b="0"/>
          <wp:docPr id="10" name="Picture 1" descr="This image is the Clayton State University Logo with the words &quot;Disability Resource Center&quot; directly underneath it. " title="Clayt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52700" cy="76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C2F83"/>
    <w:multiLevelType w:val="hybridMultilevel"/>
    <w:tmpl w:val="F0C2D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D25817"/>
    <w:multiLevelType w:val="hybridMultilevel"/>
    <w:tmpl w:val="9162C2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F7850"/>
    <w:multiLevelType w:val="hybridMultilevel"/>
    <w:tmpl w:val="E8A488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B6DA1"/>
    <w:multiLevelType w:val="hybridMultilevel"/>
    <w:tmpl w:val="2F4019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DC6351"/>
    <w:multiLevelType w:val="hybridMultilevel"/>
    <w:tmpl w:val="B8D414FA"/>
    <w:lvl w:ilvl="0" w:tplc="C68A3F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C422E"/>
    <w:multiLevelType w:val="hybridMultilevel"/>
    <w:tmpl w:val="CCFC72A4"/>
    <w:lvl w:ilvl="0" w:tplc="EE0E47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53992"/>
    <w:multiLevelType w:val="hybridMultilevel"/>
    <w:tmpl w:val="1F160D8E"/>
    <w:lvl w:ilvl="0" w:tplc="04090001">
      <w:start w:val="1"/>
      <w:numFmt w:val="bullet"/>
      <w:lvlText w:val=""/>
      <w:lvlJc w:val="left"/>
      <w:pPr>
        <w:ind w:left="720" w:hanging="360"/>
      </w:pPr>
      <w:rPr>
        <w:rFonts w:ascii="Symbol" w:hAnsi="Symbol" w:hint="default"/>
      </w:rPr>
    </w:lvl>
    <w:lvl w:ilvl="1" w:tplc="E10C2290">
      <w:start w:val="1"/>
      <w:numFmt w:val="upperLetter"/>
      <w:lvlText w:val="%2."/>
      <w:lvlJc w:val="left"/>
      <w:pPr>
        <w:ind w:left="1440" w:hanging="360"/>
      </w:pPr>
      <w:rPr>
        <w:rFonts w:asciiTheme="minorHAnsi" w:eastAsiaTheme="minorHAnsi" w:hAnsiTheme="minorHAnsi" w:cstheme="minorHAnsi"/>
        <w:b w:val="0"/>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6428F"/>
    <w:multiLevelType w:val="hybridMultilevel"/>
    <w:tmpl w:val="B724864E"/>
    <w:lvl w:ilvl="0" w:tplc="04090001">
      <w:start w:val="1"/>
      <w:numFmt w:val="bullet"/>
      <w:lvlText w:val=""/>
      <w:lvlJc w:val="left"/>
      <w:pPr>
        <w:ind w:left="720" w:hanging="360"/>
      </w:pPr>
      <w:rPr>
        <w:rFonts w:ascii="Symbol" w:hAnsi="Symbol" w:hint="default"/>
      </w:rPr>
    </w:lvl>
    <w:lvl w:ilvl="1" w:tplc="557A97AC">
      <w:start w:val="1"/>
      <w:numFmt w:val="upperLetter"/>
      <w:lvlText w:val="%2."/>
      <w:lvlJc w:val="left"/>
      <w:pPr>
        <w:ind w:left="1440" w:hanging="360"/>
      </w:pPr>
      <w:rPr>
        <w:rFonts w:asciiTheme="minorHAnsi" w:eastAsiaTheme="minorHAnsi" w:hAnsiTheme="minorHAnsi" w:cstheme="minorHAnsi"/>
        <w:b w:val="0"/>
      </w:rPr>
    </w:lvl>
    <w:lvl w:ilvl="2" w:tplc="02FA9820">
      <w:start w:val="1"/>
      <w:numFmt w:val="decimal"/>
      <w:lvlText w:val="%3."/>
      <w:lvlJc w:val="left"/>
      <w:pPr>
        <w:ind w:left="2160" w:hanging="360"/>
      </w:pPr>
      <w:rPr>
        <w:rFonts w:asciiTheme="minorHAnsi" w:eastAsiaTheme="minorHAnsi" w:hAnsiTheme="minorHAnsi" w:cstheme="minorHAnsi"/>
      </w:rPr>
    </w:lvl>
    <w:lvl w:ilvl="3" w:tplc="5110245A">
      <w:start w:val="1"/>
      <w:numFmt w:val="upperLetter"/>
      <w:lvlText w:val="%4."/>
      <w:lvlJc w:val="left"/>
      <w:pPr>
        <w:ind w:left="2880" w:hanging="360"/>
      </w:pPr>
      <w:rPr>
        <w:rFonts w:asciiTheme="minorHAnsi" w:eastAsiaTheme="minorHAnsi" w:hAnsiTheme="minorHAnsi" w:cstheme="minorHAnsi"/>
        <w:b w:val="0"/>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A74F2"/>
    <w:multiLevelType w:val="hybridMultilevel"/>
    <w:tmpl w:val="E4206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F319C"/>
    <w:multiLevelType w:val="hybridMultilevel"/>
    <w:tmpl w:val="2B00E6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90235E"/>
    <w:multiLevelType w:val="hybridMultilevel"/>
    <w:tmpl w:val="5E5C64B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ED3EAD"/>
    <w:multiLevelType w:val="hybridMultilevel"/>
    <w:tmpl w:val="79505CBE"/>
    <w:lvl w:ilvl="0" w:tplc="06C05F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641792"/>
    <w:multiLevelType w:val="hybridMultilevel"/>
    <w:tmpl w:val="9CDE804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8F64621"/>
    <w:multiLevelType w:val="hybridMultilevel"/>
    <w:tmpl w:val="CD70C47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B078D8"/>
    <w:multiLevelType w:val="hybridMultilevel"/>
    <w:tmpl w:val="B20C1B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B386A98"/>
    <w:multiLevelType w:val="hybridMultilevel"/>
    <w:tmpl w:val="B92EAC42"/>
    <w:lvl w:ilvl="0" w:tplc="0F6E47B4">
      <w:start w:val="1"/>
      <w:numFmt w:val="upperLetter"/>
      <w:lvlText w:val="%1."/>
      <w:lvlJc w:val="left"/>
      <w:pPr>
        <w:ind w:left="1080" w:hanging="360"/>
      </w:pPr>
      <w:rPr>
        <w:rFonts w:asciiTheme="minorHAnsi" w:eastAsiaTheme="minorHAnsi" w:hAnsiTheme="minorHAnsi" w:cstheme="minorHAnsi"/>
        <w:b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8455FD"/>
    <w:multiLevelType w:val="hybridMultilevel"/>
    <w:tmpl w:val="58D689D4"/>
    <w:lvl w:ilvl="0" w:tplc="53207A22">
      <w:start w:val="1"/>
      <w:numFmt w:val="upperLetter"/>
      <w:lvlText w:val="%1."/>
      <w:lvlJc w:val="left"/>
      <w:pPr>
        <w:ind w:left="720" w:hanging="360"/>
      </w:pPr>
      <w:rPr>
        <w:rFonts w:hint="default"/>
        <w:color w:val="2E74B5"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F1676A"/>
    <w:multiLevelType w:val="hybridMultilevel"/>
    <w:tmpl w:val="9204498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E6C54B2"/>
    <w:multiLevelType w:val="hybridMultilevel"/>
    <w:tmpl w:val="DC96DFF0"/>
    <w:lvl w:ilvl="0" w:tplc="5110245A">
      <w:start w:val="1"/>
      <w:numFmt w:val="upperLetter"/>
      <w:lvlText w:val="%1."/>
      <w:lvlJc w:val="left"/>
      <w:pPr>
        <w:ind w:left="2880" w:hanging="360"/>
      </w:pPr>
      <w:rPr>
        <w:rFonts w:asciiTheme="minorHAnsi" w:eastAsiaTheme="minorHAnsi" w:hAnsiTheme="minorHAnsi" w:cstheme="minorHAns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FC3006"/>
    <w:multiLevelType w:val="multilevel"/>
    <w:tmpl w:val="1632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407206"/>
    <w:multiLevelType w:val="hybridMultilevel"/>
    <w:tmpl w:val="9E98B0DC"/>
    <w:lvl w:ilvl="0" w:tplc="04090001">
      <w:start w:val="1"/>
      <w:numFmt w:val="bullet"/>
      <w:lvlText w:val=""/>
      <w:lvlJc w:val="left"/>
      <w:pPr>
        <w:ind w:left="360" w:hanging="360"/>
      </w:pPr>
      <w:rPr>
        <w:rFonts w:ascii="Symbol" w:hAnsi="Symbol" w:hint="default"/>
      </w:rPr>
    </w:lvl>
    <w:lvl w:ilvl="1" w:tplc="7C589778">
      <w:start w:val="1"/>
      <w:numFmt w:val="upperLetter"/>
      <w:lvlText w:val="%2."/>
      <w:lvlJc w:val="left"/>
      <w:pPr>
        <w:ind w:left="1080" w:hanging="360"/>
      </w:pPr>
      <w:rPr>
        <w:rFonts w:asciiTheme="minorHAnsi" w:eastAsiaTheme="minorHAnsi" w:hAnsiTheme="minorHAnsi" w:cstheme="minorHAnsi"/>
        <w:b w:val="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3D436A"/>
    <w:multiLevelType w:val="hybridMultilevel"/>
    <w:tmpl w:val="02248184"/>
    <w:lvl w:ilvl="0" w:tplc="3CC6F264">
      <w:start w:val="1"/>
      <w:numFmt w:val="upperRoman"/>
      <w:lvlText w:val="%1."/>
      <w:lvlJc w:val="left"/>
      <w:pPr>
        <w:ind w:left="8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F261078">
      <w:start w:val="1"/>
      <w:numFmt w:val="lowerLetter"/>
      <w:lvlText w:val="%2."/>
      <w:lvlJc w:val="left"/>
      <w:pPr>
        <w:ind w:left="1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CAA40F6">
      <w:start w:val="1"/>
      <w:numFmt w:val="lowerRoman"/>
      <w:lvlText w:val="%3"/>
      <w:lvlJc w:val="left"/>
      <w:pPr>
        <w:ind w:left="21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982D97C">
      <w:start w:val="1"/>
      <w:numFmt w:val="decimal"/>
      <w:lvlText w:val="%4"/>
      <w:lvlJc w:val="left"/>
      <w:pPr>
        <w:ind w:left="28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3C6EC3A">
      <w:start w:val="1"/>
      <w:numFmt w:val="lowerLetter"/>
      <w:lvlText w:val="%5"/>
      <w:lvlJc w:val="left"/>
      <w:pPr>
        <w:ind w:left="36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3802C9C">
      <w:start w:val="1"/>
      <w:numFmt w:val="lowerRoman"/>
      <w:lvlText w:val="%6"/>
      <w:lvlJc w:val="left"/>
      <w:pPr>
        <w:ind w:left="43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4D25F2C">
      <w:start w:val="1"/>
      <w:numFmt w:val="decimal"/>
      <w:lvlText w:val="%7"/>
      <w:lvlJc w:val="left"/>
      <w:pPr>
        <w:ind w:left="50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3EC0676">
      <w:start w:val="1"/>
      <w:numFmt w:val="lowerLetter"/>
      <w:lvlText w:val="%8"/>
      <w:lvlJc w:val="left"/>
      <w:pPr>
        <w:ind w:left="57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976FE8E">
      <w:start w:val="1"/>
      <w:numFmt w:val="lowerRoman"/>
      <w:lvlText w:val="%9"/>
      <w:lvlJc w:val="left"/>
      <w:pPr>
        <w:ind w:left="64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4D62EA9"/>
    <w:multiLevelType w:val="hybridMultilevel"/>
    <w:tmpl w:val="A60A7738"/>
    <w:lvl w:ilvl="0" w:tplc="04090005">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3" w15:restartNumberingAfterBreak="0">
    <w:nsid w:val="6BD46B49"/>
    <w:multiLevelType w:val="hybridMultilevel"/>
    <w:tmpl w:val="85466650"/>
    <w:lvl w:ilvl="0" w:tplc="604CCE7C">
      <w:start w:val="1"/>
      <w:numFmt w:val="upperRoman"/>
      <w:lvlText w:val="%1."/>
      <w:lvlJc w:val="left"/>
      <w:pPr>
        <w:ind w:left="1080" w:hanging="720"/>
      </w:pPr>
      <w:rPr>
        <w:rFonts w:hint="default"/>
        <w:color w:val="2E74B5"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3514C7"/>
    <w:multiLevelType w:val="hybridMultilevel"/>
    <w:tmpl w:val="0512E3A0"/>
    <w:lvl w:ilvl="0" w:tplc="00CAA974">
      <w:start w:val="1"/>
      <w:numFmt w:val="upperLetter"/>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88123B"/>
    <w:multiLevelType w:val="hybridMultilevel"/>
    <w:tmpl w:val="C96CD3D4"/>
    <w:lvl w:ilvl="0" w:tplc="0DC46C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20478D"/>
    <w:multiLevelType w:val="hybridMultilevel"/>
    <w:tmpl w:val="22B03D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9B73D04"/>
    <w:multiLevelType w:val="hybridMultilevel"/>
    <w:tmpl w:val="E08C06F2"/>
    <w:lvl w:ilvl="0" w:tplc="577EF364">
      <w:start w:val="1"/>
      <w:numFmt w:val="bullet"/>
      <w:lvlText w:val=""/>
      <w:lvlJc w:val="left"/>
      <w:pPr>
        <w:tabs>
          <w:tab w:val="num" w:pos="720"/>
        </w:tabs>
        <w:ind w:left="72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3A3DEB"/>
    <w:multiLevelType w:val="hybridMultilevel"/>
    <w:tmpl w:val="0052C1F6"/>
    <w:lvl w:ilvl="0" w:tplc="27A670D6">
      <w:start w:val="1"/>
      <w:numFmt w:val="upperLetter"/>
      <w:lvlText w:val="%1."/>
      <w:lvlJc w:val="left"/>
      <w:pPr>
        <w:ind w:left="1170" w:hanging="360"/>
      </w:pPr>
      <w:rPr>
        <w:rFonts w:ascii="Calibri" w:eastAsiaTheme="minorHAnsi" w:hAnsi="Calibri" w:cs="Calibri"/>
        <w:color w:val="auto"/>
      </w:rPr>
    </w:lvl>
    <w:lvl w:ilvl="1" w:tplc="04090019">
      <w:start w:val="1"/>
      <w:numFmt w:val="lowerLetter"/>
      <w:lvlText w:val="%2."/>
      <w:lvlJc w:val="left"/>
      <w:pPr>
        <w:ind w:left="1890" w:hanging="360"/>
      </w:pPr>
    </w:lvl>
    <w:lvl w:ilvl="2" w:tplc="AEB4B490">
      <w:start w:val="1"/>
      <w:numFmt w:val="decimal"/>
      <w:lvlText w:val="%3."/>
      <w:lvlJc w:val="right"/>
      <w:pPr>
        <w:ind w:left="2610" w:hanging="180"/>
      </w:pPr>
      <w:rPr>
        <w:rFonts w:asciiTheme="minorHAnsi" w:eastAsia="Times New Roman" w:hAnsiTheme="minorHAnsi" w:cstheme="minorHAnsi"/>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7EDC13DF"/>
    <w:multiLevelType w:val="hybridMultilevel"/>
    <w:tmpl w:val="F5D6D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6"/>
  </w:num>
  <w:num w:numId="3">
    <w:abstractNumId w:val="27"/>
  </w:num>
  <w:num w:numId="4">
    <w:abstractNumId w:val="21"/>
  </w:num>
  <w:num w:numId="5">
    <w:abstractNumId w:val="9"/>
  </w:num>
  <w:num w:numId="6">
    <w:abstractNumId w:val="17"/>
  </w:num>
  <w:num w:numId="7">
    <w:abstractNumId w:val="3"/>
  </w:num>
  <w:num w:numId="8">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14"/>
  </w:num>
  <w:num w:numId="10">
    <w:abstractNumId w:val="29"/>
  </w:num>
  <w:num w:numId="11">
    <w:abstractNumId w:val="0"/>
  </w:num>
  <w:num w:numId="12">
    <w:abstractNumId w:val="11"/>
  </w:num>
  <w:num w:numId="13">
    <w:abstractNumId w:val="1"/>
  </w:num>
  <w:num w:numId="14">
    <w:abstractNumId w:val="4"/>
  </w:num>
  <w:num w:numId="15">
    <w:abstractNumId w:val="5"/>
  </w:num>
  <w:num w:numId="16">
    <w:abstractNumId w:val="13"/>
  </w:num>
  <w:num w:numId="17">
    <w:abstractNumId w:val="6"/>
  </w:num>
  <w:num w:numId="18">
    <w:abstractNumId w:val="12"/>
  </w:num>
  <w:num w:numId="19">
    <w:abstractNumId w:val="22"/>
  </w:num>
  <w:num w:numId="20">
    <w:abstractNumId w:val="24"/>
  </w:num>
  <w:num w:numId="21">
    <w:abstractNumId w:val="20"/>
  </w:num>
  <w:num w:numId="22">
    <w:abstractNumId w:val="7"/>
  </w:num>
  <w:num w:numId="23">
    <w:abstractNumId w:val="8"/>
  </w:num>
  <w:num w:numId="24">
    <w:abstractNumId w:val="2"/>
  </w:num>
  <w:num w:numId="25">
    <w:abstractNumId w:val="16"/>
  </w:num>
  <w:num w:numId="26">
    <w:abstractNumId w:val="28"/>
  </w:num>
  <w:num w:numId="27">
    <w:abstractNumId w:val="15"/>
  </w:num>
  <w:num w:numId="28">
    <w:abstractNumId w:val="23"/>
  </w:num>
  <w:num w:numId="29">
    <w:abstractNumId w:val="25"/>
  </w:num>
  <w:num w:numId="30">
    <w:abstractNumId w:val="7"/>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6B9"/>
    <w:rsid w:val="00001C58"/>
    <w:rsid w:val="000025AC"/>
    <w:rsid w:val="000200EF"/>
    <w:rsid w:val="00033F04"/>
    <w:rsid w:val="0003472E"/>
    <w:rsid w:val="0004586B"/>
    <w:rsid w:val="00050338"/>
    <w:rsid w:val="00050685"/>
    <w:rsid w:val="00051616"/>
    <w:rsid w:val="00051D3B"/>
    <w:rsid w:val="000525D5"/>
    <w:rsid w:val="000558BF"/>
    <w:rsid w:val="0005748B"/>
    <w:rsid w:val="000941BB"/>
    <w:rsid w:val="000A4BF5"/>
    <w:rsid w:val="000A61BB"/>
    <w:rsid w:val="000B03C5"/>
    <w:rsid w:val="000B4AD4"/>
    <w:rsid w:val="000C4C22"/>
    <w:rsid w:val="000C4CE7"/>
    <w:rsid w:val="000D37B7"/>
    <w:rsid w:val="000D4FEF"/>
    <w:rsid w:val="000E2452"/>
    <w:rsid w:val="000F0C87"/>
    <w:rsid w:val="00104820"/>
    <w:rsid w:val="00111668"/>
    <w:rsid w:val="00132267"/>
    <w:rsid w:val="00133F4F"/>
    <w:rsid w:val="00135E09"/>
    <w:rsid w:val="00142B98"/>
    <w:rsid w:val="00146902"/>
    <w:rsid w:val="0015183E"/>
    <w:rsid w:val="001707E5"/>
    <w:rsid w:val="00184835"/>
    <w:rsid w:val="00192A35"/>
    <w:rsid w:val="00195A20"/>
    <w:rsid w:val="00196A09"/>
    <w:rsid w:val="001C5230"/>
    <w:rsid w:val="001D44B4"/>
    <w:rsid w:val="001E6CEE"/>
    <w:rsid w:val="0021209F"/>
    <w:rsid w:val="0021672E"/>
    <w:rsid w:val="002320C3"/>
    <w:rsid w:val="0024459F"/>
    <w:rsid w:val="002532A7"/>
    <w:rsid w:val="002533F8"/>
    <w:rsid w:val="00257C9D"/>
    <w:rsid w:val="002909A7"/>
    <w:rsid w:val="00293146"/>
    <w:rsid w:val="00294C2C"/>
    <w:rsid w:val="002A13F9"/>
    <w:rsid w:val="002B2B69"/>
    <w:rsid w:val="002B2F12"/>
    <w:rsid w:val="002B4848"/>
    <w:rsid w:val="002C358B"/>
    <w:rsid w:val="002D5317"/>
    <w:rsid w:val="002E2E2E"/>
    <w:rsid w:val="002F14B0"/>
    <w:rsid w:val="003056DD"/>
    <w:rsid w:val="00310DD5"/>
    <w:rsid w:val="0031337A"/>
    <w:rsid w:val="00313B49"/>
    <w:rsid w:val="00317C40"/>
    <w:rsid w:val="00323A84"/>
    <w:rsid w:val="0034075C"/>
    <w:rsid w:val="003408AF"/>
    <w:rsid w:val="0034422D"/>
    <w:rsid w:val="003448C7"/>
    <w:rsid w:val="0035131D"/>
    <w:rsid w:val="00352694"/>
    <w:rsid w:val="00360605"/>
    <w:rsid w:val="003741FF"/>
    <w:rsid w:val="00381600"/>
    <w:rsid w:val="00384554"/>
    <w:rsid w:val="0038463D"/>
    <w:rsid w:val="00393BF8"/>
    <w:rsid w:val="003C2FD5"/>
    <w:rsid w:val="003C2FDF"/>
    <w:rsid w:val="003C32FA"/>
    <w:rsid w:val="003C539B"/>
    <w:rsid w:val="003E1C2C"/>
    <w:rsid w:val="003E23D0"/>
    <w:rsid w:val="003F01F2"/>
    <w:rsid w:val="003F2D36"/>
    <w:rsid w:val="004120B6"/>
    <w:rsid w:val="004138FF"/>
    <w:rsid w:val="0041664D"/>
    <w:rsid w:val="00440753"/>
    <w:rsid w:val="00454358"/>
    <w:rsid w:val="004662A0"/>
    <w:rsid w:val="00485A1F"/>
    <w:rsid w:val="00487910"/>
    <w:rsid w:val="0049139E"/>
    <w:rsid w:val="00497769"/>
    <w:rsid w:val="004C1400"/>
    <w:rsid w:val="004C2D49"/>
    <w:rsid w:val="004C7AB9"/>
    <w:rsid w:val="004E3A3D"/>
    <w:rsid w:val="004E75E6"/>
    <w:rsid w:val="004F4B2F"/>
    <w:rsid w:val="005020EE"/>
    <w:rsid w:val="005048E2"/>
    <w:rsid w:val="00514A8A"/>
    <w:rsid w:val="0052582B"/>
    <w:rsid w:val="0054327E"/>
    <w:rsid w:val="00543B8E"/>
    <w:rsid w:val="00561969"/>
    <w:rsid w:val="005744DC"/>
    <w:rsid w:val="00586917"/>
    <w:rsid w:val="00593E54"/>
    <w:rsid w:val="005B078B"/>
    <w:rsid w:val="005B3AEA"/>
    <w:rsid w:val="005C0FA5"/>
    <w:rsid w:val="005C51A2"/>
    <w:rsid w:val="005D16AC"/>
    <w:rsid w:val="006030D0"/>
    <w:rsid w:val="00611D2A"/>
    <w:rsid w:val="00626F4F"/>
    <w:rsid w:val="006373E1"/>
    <w:rsid w:val="0065377F"/>
    <w:rsid w:val="006739AB"/>
    <w:rsid w:val="00680006"/>
    <w:rsid w:val="00680815"/>
    <w:rsid w:val="00680CD2"/>
    <w:rsid w:val="00684E98"/>
    <w:rsid w:val="00690F28"/>
    <w:rsid w:val="00692B19"/>
    <w:rsid w:val="006975B3"/>
    <w:rsid w:val="006B1E10"/>
    <w:rsid w:val="006C3A3E"/>
    <w:rsid w:val="006C604D"/>
    <w:rsid w:val="006D552F"/>
    <w:rsid w:val="006D6105"/>
    <w:rsid w:val="006E03B6"/>
    <w:rsid w:val="006E5BA5"/>
    <w:rsid w:val="006F2FAA"/>
    <w:rsid w:val="006F705E"/>
    <w:rsid w:val="007236AA"/>
    <w:rsid w:val="007360AD"/>
    <w:rsid w:val="00747231"/>
    <w:rsid w:val="00761CAC"/>
    <w:rsid w:val="00763FC7"/>
    <w:rsid w:val="00785DDF"/>
    <w:rsid w:val="00795F26"/>
    <w:rsid w:val="007A2185"/>
    <w:rsid w:val="007A7A25"/>
    <w:rsid w:val="007B5CE0"/>
    <w:rsid w:val="007B7EAB"/>
    <w:rsid w:val="007B7F98"/>
    <w:rsid w:val="007C057B"/>
    <w:rsid w:val="007D40B8"/>
    <w:rsid w:val="007E3A7B"/>
    <w:rsid w:val="007E3D64"/>
    <w:rsid w:val="007E67AC"/>
    <w:rsid w:val="008045E1"/>
    <w:rsid w:val="00805A70"/>
    <w:rsid w:val="008210D7"/>
    <w:rsid w:val="00822804"/>
    <w:rsid w:val="00840F70"/>
    <w:rsid w:val="00845266"/>
    <w:rsid w:val="00851DEC"/>
    <w:rsid w:val="00855C72"/>
    <w:rsid w:val="00860004"/>
    <w:rsid w:val="00860F13"/>
    <w:rsid w:val="008809C1"/>
    <w:rsid w:val="00882035"/>
    <w:rsid w:val="008868FD"/>
    <w:rsid w:val="008A6034"/>
    <w:rsid w:val="008A64D6"/>
    <w:rsid w:val="008C186A"/>
    <w:rsid w:val="008D69AE"/>
    <w:rsid w:val="008D6B0E"/>
    <w:rsid w:val="008E0ED0"/>
    <w:rsid w:val="008E2A64"/>
    <w:rsid w:val="008E4AD5"/>
    <w:rsid w:val="008E6F68"/>
    <w:rsid w:val="008E6F99"/>
    <w:rsid w:val="008F480C"/>
    <w:rsid w:val="008F5C36"/>
    <w:rsid w:val="00902D82"/>
    <w:rsid w:val="00914F32"/>
    <w:rsid w:val="00921C46"/>
    <w:rsid w:val="009225E1"/>
    <w:rsid w:val="00923DD5"/>
    <w:rsid w:val="009363F3"/>
    <w:rsid w:val="0094485B"/>
    <w:rsid w:val="009458E7"/>
    <w:rsid w:val="00946CF8"/>
    <w:rsid w:val="00961B6A"/>
    <w:rsid w:val="00975D73"/>
    <w:rsid w:val="0097712A"/>
    <w:rsid w:val="0098394C"/>
    <w:rsid w:val="00987402"/>
    <w:rsid w:val="00987C20"/>
    <w:rsid w:val="00990C24"/>
    <w:rsid w:val="00990C61"/>
    <w:rsid w:val="0099512B"/>
    <w:rsid w:val="009B0691"/>
    <w:rsid w:val="009B44DE"/>
    <w:rsid w:val="009B76F6"/>
    <w:rsid w:val="009E0A80"/>
    <w:rsid w:val="009E3284"/>
    <w:rsid w:val="00A02294"/>
    <w:rsid w:val="00A06D60"/>
    <w:rsid w:val="00A07B5A"/>
    <w:rsid w:val="00A22A93"/>
    <w:rsid w:val="00A270E4"/>
    <w:rsid w:val="00A36295"/>
    <w:rsid w:val="00A41FFA"/>
    <w:rsid w:val="00A43676"/>
    <w:rsid w:val="00A456D2"/>
    <w:rsid w:val="00A53E06"/>
    <w:rsid w:val="00A671A0"/>
    <w:rsid w:val="00A7758E"/>
    <w:rsid w:val="00A868E3"/>
    <w:rsid w:val="00A916A1"/>
    <w:rsid w:val="00A93BD8"/>
    <w:rsid w:val="00AA4FDF"/>
    <w:rsid w:val="00AA546B"/>
    <w:rsid w:val="00AB1B99"/>
    <w:rsid w:val="00AB6135"/>
    <w:rsid w:val="00AB7E34"/>
    <w:rsid w:val="00AE1AAF"/>
    <w:rsid w:val="00AE5138"/>
    <w:rsid w:val="00AF3441"/>
    <w:rsid w:val="00B04355"/>
    <w:rsid w:val="00B10050"/>
    <w:rsid w:val="00B11317"/>
    <w:rsid w:val="00B12210"/>
    <w:rsid w:val="00B3152C"/>
    <w:rsid w:val="00B31CA1"/>
    <w:rsid w:val="00B327A2"/>
    <w:rsid w:val="00B36AFA"/>
    <w:rsid w:val="00B36FE3"/>
    <w:rsid w:val="00B41102"/>
    <w:rsid w:val="00B867D2"/>
    <w:rsid w:val="00B86E2B"/>
    <w:rsid w:val="00B931EF"/>
    <w:rsid w:val="00BC5483"/>
    <w:rsid w:val="00BD1635"/>
    <w:rsid w:val="00BE16C9"/>
    <w:rsid w:val="00BF0ACD"/>
    <w:rsid w:val="00BF2F99"/>
    <w:rsid w:val="00BF4785"/>
    <w:rsid w:val="00C006D1"/>
    <w:rsid w:val="00C01128"/>
    <w:rsid w:val="00C107C3"/>
    <w:rsid w:val="00C441A5"/>
    <w:rsid w:val="00C75365"/>
    <w:rsid w:val="00C92A6A"/>
    <w:rsid w:val="00C92C5B"/>
    <w:rsid w:val="00CA053C"/>
    <w:rsid w:val="00CA0627"/>
    <w:rsid w:val="00CA4C6E"/>
    <w:rsid w:val="00CA7D8C"/>
    <w:rsid w:val="00CB0E0A"/>
    <w:rsid w:val="00CB24FF"/>
    <w:rsid w:val="00CC2112"/>
    <w:rsid w:val="00CD3305"/>
    <w:rsid w:val="00CF48E6"/>
    <w:rsid w:val="00CF645B"/>
    <w:rsid w:val="00D01182"/>
    <w:rsid w:val="00D10E9C"/>
    <w:rsid w:val="00D15782"/>
    <w:rsid w:val="00D2088D"/>
    <w:rsid w:val="00D3081F"/>
    <w:rsid w:val="00D3459E"/>
    <w:rsid w:val="00D36BA5"/>
    <w:rsid w:val="00D37A38"/>
    <w:rsid w:val="00D54402"/>
    <w:rsid w:val="00D676B9"/>
    <w:rsid w:val="00D7062E"/>
    <w:rsid w:val="00D81E0B"/>
    <w:rsid w:val="00D82BFE"/>
    <w:rsid w:val="00D9045D"/>
    <w:rsid w:val="00D979AE"/>
    <w:rsid w:val="00D97D96"/>
    <w:rsid w:val="00DA2DC0"/>
    <w:rsid w:val="00DB0903"/>
    <w:rsid w:val="00DC6E7D"/>
    <w:rsid w:val="00DE287C"/>
    <w:rsid w:val="00DF4BF0"/>
    <w:rsid w:val="00E0371B"/>
    <w:rsid w:val="00E104AB"/>
    <w:rsid w:val="00E1382E"/>
    <w:rsid w:val="00E16391"/>
    <w:rsid w:val="00E213F9"/>
    <w:rsid w:val="00E2660F"/>
    <w:rsid w:val="00E26F9A"/>
    <w:rsid w:val="00E33B79"/>
    <w:rsid w:val="00E40BDE"/>
    <w:rsid w:val="00E47141"/>
    <w:rsid w:val="00E57933"/>
    <w:rsid w:val="00E57A34"/>
    <w:rsid w:val="00E60CAA"/>
    <w:rsid w:val="00E6413B"/>
    <w:rsid w:val="00E65533"/>
    <w:rsid w:val="00E6617F"/>
    <w:rsid w:val="00E7677B"/>
    <w:rsid w:val="00E8415C"/>
    <w:rsid w:val="00E84F29"/>
    <w:rsid w:val="00E86419"/>
    <w:rsid w:val="00E949A9"/>
    <w:rsid w:val="00EA5E1D"/>
    <w:rsid w:val="00EA5F14"/>
    <w:rsid w:val="00EB245B"/>
    <w:rsid w:val="00EB3C99"/>
    <w:rsid w:val="00EC05FB"/>
    <w:rsid w:val="00EC5BF2"/>
    <w:rsid w:val="00EC687D"/>
    <w:rsid w:val="00ED7226"/>
    <w:rsid w:val="00EF2825"/>
    <w:rsid w:val="00EF3851"/>
    <w:rsid w:val="00EF5199"/>
    <w:rsid w:val="00EF5673"/>
    <w:rsid w:val="00F2495B"/>
    <w:rsid w:val="00F26FC9"/>
    <w:rsid w:val="00F36126"/>
    <w:rsid w:val="00F56A13"/>
    <w:rsid w:val="00F56A66"/>
    <w:rsid w:val="00F56CBA"/>
    <w:rsid w:val="00F61829"/>
    <w:rsid w:val="00F634DC"/>
    <w:rsid w:val="00F77756"/>
    <w:rsid w:val="00FB0800"/>
    <w:rsid w:val="00FB40CB"/>
    <w:rsid w:val="00FE6E5F"/>
    <w:rsid w:val="0481032A"/>
    <w:rsid w:val="04E4C66C"/>
    <w:rsid w:val="052FA645"/>
    <w:rsid w:val="0AF455ED"/>
    <w:rsid w:val="191B6CE8"/>
    <w:rsid w:val="226BFCA5"/>
    <w:rsid w:val="23A622C9"/>
    <w:rsid w:val="2838087D"/>
    <w:rsid w:val="2CDD3AC9"/>
    <w:rsid w:val="31210EF7"/>
    <w:rsid w:val="336F6C1D"/>
    <w:rsid w:val="4289AD98"/>
    <w:rsid w:val="42EBFAC9"/>
    <w:rsid w:val="461DA73E"/>
    <w:rsid w:val="4DBB8A0F"/>
    <w:rsid w:val="4EF7C2B2"/>
    <w:rsid w:val="522F5505"/>
    <w:rsid w:val="5AF6A149"/>
    <w:rsid w:val="5B162B80"/>
    <w:rsid w:val="5F183EAB"/>
    <w:rsid w:val="68483DCA"/>
    <w:rsid w:val="76A8366D"/>
    <w:rsid w:val="7AF333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553CAF"/>
  <w15:chartTrackingRefBased/>
  <w15:docId w15:val="{3F61CA2B-A8A5-4B74-810E-DF274F90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6B9"/>
    <w:pPr>
      <w:spacing w:after="0" w:line="240" w:lineRule="auto"/>
    </w:pPr>
    <w:rPr>
      <w:rFonts w:ascii="Calibri" w:hAnsi="Calibri" w:cs="Calibri"/>
    </w:rPr>
  </w:style>
  <w:style w:type="paragraph" w:styleId="Heading1">
    <w:name w:val="heading 1"/>
    <w:basedOn w:val="Normal"/>
    <w:next w:val="Normal"/>
    <w:link w:val="Heading1Char"/>
    <w:uiPriority w:val="9"/>
    <w:qFormat/>
    <w:rsid w:val="000C4C2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C4C2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76B9"/>
    <w:rPr>
      <w:color w:val="0563C1"/>
      <w:u w:val="single"/>
    </w:rPr>
  </w:style>
  <w:style w:type="paragraph" w:customStyle="1" w:styleId="Default">
    <w:name w:val="Default"/>
    <w:rsid w:val="007E3D64"/>
    <w:pPr>
      <w:autoSpaceDE w:val="0"/>
      <w:autoSpaceDN w:val="0"/>
      <w:adjustRightInd w:val="0"/>
      <w:spacing w:after="0" w:line="240" w:lineRule="auto"/>
    </w:pPr>
    <w:rPr>
      <w:rFonts w:ascii="Georgia" w:hAnsi="Georgia" w:cs="Georgia"/>
      <w:color w:val="000000"/>
      <w:sz w:val="24"/>
      <w:szCs w:val="24"/>
    </w:rPr>
  </w:style>
  <w:style w:type="character" w:styleId="CommentReference">
    <w:name w:val="annotation reference"/>
    <w:basedOn w:val="DefaultParagraphFont"/>
    <w:uiPriority w:val="99"/>
    <w:semiHidden/>
    <w:unhideWhenUsed/>
    <w:rsid w:val="00BD1635"/>
    <w:rPr>
      <w:sz w:val="16"/>
      <w:szCs w:val="16"/>
    </w:rPr>
  </w:style>
  <w:style w:type="paragraph" w:styleId="CommentText">
    <w:name w:val="annotation text"/>
    <w:basedOn w:val="Normal"/>
    <w:link w:val="CommentTextChar"/>
    <w:uiPriority w:val="99"/>
    <w:semiHidden/>
    <w:unhideWhenUsed/>
    <w:rsid w:val="00BD1635"/>
    <w:rPr>
      <w:sz w:val="20"/>
      <w:szCs w:val="20"/>
    </w:rPr>
  </w:style>
  <w:style w:type="character" w:customStyle="1" w:styleId="CommentTextChar">
    <w:name w:val="Comment Text Char"/>
    <w:basedOn w:val="DefaultParagraphFont"/>
    <w:link w:val="CommentText"/>
    <w:uiPriority w:val="99"/>
    <w:semiHidden/>
    <w:rsid w:val="00BD1635"/>
    <w:rPr>
      <w:rFonts w:ascii="Calibri" w:hAnsi="Calibri" w:cs="Calibri"/>
      <w:sz w:val="20"/>
      <w:szCs w:val="20"/>
    </w:rPr>
  </w:style>
  <w:style w:type="paragraph" w:styleId="BalloonText">
    <w:name w:val="Balloon Text"/>
    <w:basedOn w:val="Normal"/>
    <w:link w:val="BalloonTextChar"/>
    <w:uiPriority w:val="99"/>
    <w:semiHidden/>
    <w:unhideWhenUsed/>
    <w:rsid w:val="00BD16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635"/>
    <w:rPr>
      <w:rFonts w:ascii="Segoe UI" w:hAnsi="Segoe UI" w:cs="Segoe UI"/>
      <w:sz w:val="18"/>
      <w:szCs w:val="18"/>
    </w:rPr>
  </w:style>
  <w:style w:type="paragraph" w:styleId="Revision">
    <w:name w:val="Revision"/>
    <w:hidden/>
    <w:uiPriority w:val="99"/>
    <w:semiHidden/>
    <w:rsid w:val="00D36BA5"/>
    <w:pPr>
      <w:spacing w:after="0" w:line="240" w:lineRule="auto"/>
    </w:pPr>
    <w:rPr>
      <w:rFonts w:ascii="Calibri" w:hAnsi="Calibri" w:cs="Calibri"/>
    </w:rPr>
  </w:style>
  <w:style w:type="paragraph" w:styleId="CommentSubject">
    <w:name w:val="annotation subject"/>
    <w:basedOn w:val="CommentText"/>
    <w:next w:val="CommentText"/>
    <w:link w:val="CommentSubjectChar"/>
    <w:uiPriority w:val="99"/>
    <w:semiHidden/>
    <w:unhideWhenUsed/>
    <w:rsid w:val="00E949A9"/>
    <w:rPr>
      <w:b/>
      <w:bCs/>
    </w:rPr>
  </w:style>
  <w:style w:type="character" w:customStyle="1" w:styleId="CommentSubjectChar">
    <w:name w:val="Comment Subject Char"/>
    <w:basedOn w:val="CommentTextChar"/>
    <w:link w:val="CommentSubject"/>
    <w:uiPriority w:val="99"/>
    <w:semiHidden/>
    <w:rsid w:val="00E949A9"/>
    <w:rPr>
      <w:rFonts w:ascii="Calibri" w:hAnsi="Calibri" w:cs="Calibri"/>
      <w:b/>
      <w:bCs/>
      <w:sz w:val="20"/>
      <w:szCs w:val="20"/>
    </w:rPr>
  </w:style>
  <w:style w:type="paragraph" w:styleId="Footer">
    <w:name w:val="footer"/>
    <w:basedOn w:val="Normal"/>
    <w:link w:val="FooterChar"/>
    <w:uiPriority w:val="99"/>
    <w:rsid w:val="00EF3851"/>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F3851"/>
    <w:rPr>
      <w:rFonts w:ascii="Times New Roman" w:eastAsia="Times New Roman" w:hAnsi="Times New Roman" w:cs="Times New Roman"/>
      <w:sz w:val="24"/>
      <w:szCs w:val="24"/>
    </w:rPr>
  </w:style>
  <w:style w:type="paragraph" w:styleId="ListParagraph">
    <w:name w:val="List Paragraph"/>
    <w:basedOn w:val="Normal"/>
    <w:uiPriority w:val="34"/>
    <w:qFormat/>
    <w:rsid w:val="00EF3851"/>
    <w:pPr>
      <w:ind w:left="720"/>
    </w:pPr>
    <w:rPr>
      <w:rFonts w:ascii="Times New Roman" w:eastAsia="Times New Roman" w:hAnsi="Times New Roman" w:cs="Times New Roman"/>
      <w:sz w:val="24"/>
      <w:szCs w:val="24"/>
    </w:rPr>
  </w:style>
  <w:style w:type="character" w:styleId="Strong">
    <w:name w:val="Strong"/>
    <w:basedOn w:val="DefaultParagraphFont"/>
    <w:uiPriority w:val="22"/>
    <w:qFormat/>
    <w:rsid w:val="00855C72"/>
    <w:rPr>
      <w:b/>
      <w:bCs/>
    </w:rPr>
  </w:style>
  <w:style w:type="character" w:styleId="FollowedHyperlink">
    <w:name w:val="FollowedHyperlink"/>
    <w:basedOn w:val="DefaultParagraphFont"/>
    <w:uiPriority w:val="99"/>
    <w:semiHidden/>
    <w:unhideWhenUsed/>
    <w:rsid w:val="00D3459E"/>
    <w:rPr>
      <w:color w:val="954F72" w:themeColor="followedHyperlink"/>
      <w:u w:val="single"/>
    </w:rPr>
  </w:style>
  <w:style w:type="paragraph" w:styleId="Header">
    <w:name w:val="header"/>
    <w:basedOn w:val="Normal"/>
    <w:link w:val="HeaderChar"/>
    <w:uiPriority w:val="99"/>
    <w:unhideWhenUsed/>
    <w:rsid w:val="007B7F98"/>
    <w:pPr>
      <w:tabs>
        <w:tab w:val="center" w:pos="4680"/>
        <w:tab w:val="right" w:pos="9360"/>
      </w:tabs>
    </w:pPr>
  </w:style>
  <w:style w:type="character" w:customStyle="1" w:styleId="HeaderChar">
    <w:name w:val="Header Char"/>
    <w:basedOn w:val="DefaultParagraphFont"/>
    <w:link w:val="Header"/>
    <w:uiPriority w:val="99"/>
    <w:rsid w:val="007B7F98"/>
    <w:rPr>
      <w:rFonts w:ascii="Calibri" w:hAnsi="Calibri" w:cs="Calibri"/>
    </w:rPr>
  </w:style>
  <w:style w:type="paragraph" w:styleId="NoSpacing">
    <w:name w:val="No Spacing"/>
    <w:uiPriority w:val="1"/>
    <w:qFormat/>
    <w:rsid w:val="009E3284"/>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0C4C2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C4C22"/>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D70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120">
      <w:bodyDiv w:val="1"/>
      <w:marLeft w:val="0"/>
      <w:marRight w:val="0"/>
      <w:marTop w:val="0"/>
      <w:marBottom w:val="0"/>
      <w:divBdr>
        <w:top w:val="none" w:sz="0" w:space="0" w:color="auto"/>
        <w:left w:val="none" w:sz="0" w:space="0" w:color="auto"/>
        <w:bottom w:val="none" w:sz="0" w:space="0" w:color="auto"/>
        <w:right w:val="none" w:sz="0" w:space="0" w:color="auto"/>
      </w:divBdr>
    </w:div>
    <w:div w:id="529681411">
      <w:bodyDiv w:val="1"/>
      <w:marLeft w:val="0"/>
      <w:marRight w:val="0"/>
      <w:marTop w:val="0"/>
      <w:marBottom w:val="0"/>
      <w:divBdr>
        <w:top w:val="none" w:sz="0" w:space="0" w:color="auto"/>
        <w:left w:val="none" w:sz="0" w:space="0" w:color="auto"/>
        <w:bottom w:val="none" w:sz="0" w:space="0" w:color="auto"/>
        <w:right w:val="none" w:sz="0" w:space="0" w:color="auto"/>
      </w:divBdr>
    </w:div>
    <w:div w:id="1025209489">
      <w:bodyDiv w:val="1"/>
      <w:marLeft w:val="0"/>
      <w:marRight w:val="0"/>
      <w:marTop w:val="0"/>
      <w:marBottom w:val="0"/>
      <w:divBdr>
        <w:top w:val="none" w:sz="0" w:space="0" w:color="auto"/>
        <w:left w:val="none" w:sz="0" w:space="0" w:color="auto"/>
        <w:bottom w:val="none" w:sz="0" w:space="0" w:color="auto"/>
        <w:right w:val="none" w:sz="0" w:space="0" w:color="auto"/>
      </w:divBdr>
    </w:div>
    <w:div w:id="1109467369">
      <w:bodyDiv w:val="1"/>
      <w:marLeft w:val="0"/>
      <w:marRight w:val="0"/>
      <w:marTop w:val="0"/>
      <w:marBottom w:val="0"/>
      <w:divBdr>
        <w:top w:val="none" w:sz="0" w:space="0" w:color="auto"/>
        <w:left w:val="none" w:sz="0" w:space="0" w:color="auto"/>
        <w:bottom w:val="none" w:sz="0" w:space="0" w:color="auto"/>
        <w:right w:val="none" w:sz="0" w:space="0" w:color="auto"/>
      </w:divBdr>
    </w:div>
    <w:div w:id="1685863260">
      <w:bodyDiv w:val="1"/>
      <w:marLeft w:val="0"/>
      <w:marRight w:val="0"/>
      <w:marTop w:val="0"/>
      <w:marBottom w:val="0"/>
      <w:divBdr>
        <w:top w:val="none" w:sz="0" w:space="0" w:color="auto"/>
        <w:left w:val="none" w:sz="0" w:space="0" w:color="auto"/>
        <w:bottom w:val="none" w:sz="0" w:space="0" w:color="auto"/>
        <w:right w:val="none" w:sz="0" w:space="0" w:color="auto"/>
      </w:divBdr>
    </w:div>
    <w:div w:id="178330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lochshares.clayton.edu\home\Disability_Services\AA-DRC%20POLICIES%20&amp;%20PROCEDURES\Intake\Front%20Desk%20Files\Intake%20Packet\Right%20Side\(2)%20Release%20of%20Information%20Form.do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lochshares.clayton.edu\home\Disability_Services\AA-DRC%20POLICIES%20&amp;%20PROCEDURES\Intake\Intake%20Form_current_1.31.19.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layton.edu/disability/docs/esa-request-for-info-current-08-12-19.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layton.edu/disability/access-servi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8494398650D14280526BF628D84E42" ma:contentTypeVersion="12" ma:contentTypeDescription="Create a new document." ma:contentTypeScope="" ma:versionID="1f0e9ba9c787a4af1128c4fa298cf784">
  <xsd:schema xmlns:xsd="http://www.w3.org/2001/XMLSchema" xmlns:xs="http://www.w3.org/2001/XMLSchema" xmlns:p="http://schemas.microsoft.com/office/2006/metadata/properties" xmlns:ns3="b22d6339-5ce7-4250-a0cb-a851ec43ce19" xmlns:ns4="587f9bd5-cb1c-4130-8c66-df6bab63dcc1" targetNamespace="http://schemas.microsoft.com/office/2006/metadata/properties" ma:root="true" ma:fieldsID="c3805c9abd3f737b49d735588674a2e8" ns3:_="" ns4:_="">
    <xsd:import namespace="b22d6339-5ce7-4250-a0cb-a851ec43ce19"/>
    <xsd:import namespace="587f9bd5-cb1c-4130-8c66-df6bab63dcc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d6339-5ce7-4250-a0cb-a851ec43c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f9bd5-cb1c-4130-8c66-df6bab63dc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A3FFF-5126-40CC-BD99-A6443D9A25BE}">
  <ds:schemaRefs>
    <ds:schemaRef ds:uri="http://schemas.microsoft.com/sharepoint/v3/contenttype/forms"/>
  </ds:schemaRefs>
</ds:datastoreItem>
</file>

<file path=customXml/itemProps2.xml><?xml version="1.0" encoding="utf-8"?>
<ds:datastoreItem xmlns:ds="http://schemas.openxmlformats.org/officeDocument/2006/customXml" ds:itemID="{D3905CE8-5308-4BB0-98C5-889DEBB8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d6339-5ce7-4250-a0cb-a851ec43ce19"/>
    <ds:schemaRef ds:uri="587f9bd5-cb1c-4130-8c66-df6bab63d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F3501B-A95D-4867-937A-20D63A33A6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CD0071-1BCA-4AC2-A3EA-601E53BDB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Pages>
  <Words>2195</Words>
  <Characters>12513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14679</CharactersWithSpaces>
  <SharedDoc>false</SharedDoc>
  <HLinks>
    <vt:vector size="36" baseType="variant">
      <vt:variant>
        <vt:i4>1638418</vt:i4>
      </vt:variant>
      <vt:variant>
        <vt:i4>15</vt:i4>
      </vt:variant>
      <vt:variant>
        <vt:i4>0</vt:i4>
      </vt:variant>
      <vt:variant>
        <vt:i4>5</vt:i4>
      </vt:variant>
      <vt:variant>
        <vt:lpwstr>http://www.clayton.edu/disability/access-services</vt:lpwstr>
      </vt:variant>
      <vt:variant>
        <vt:lpwstr/>
      </vt:variant>
      <vt:variant>
        <vt:i4>4259895</vt:i4>
      </vt:variant>
      <vt:variant>
        <vt:i4>12</vt:i4>
      </vt:variant>
      <vt:variant>
        <vt:i4>0</vt:i4>
      </vt:variant>
      <vt:variant>
        <vt:i4>5</vt:i4>
      </vt:variant>
      <vt:variant>
        <vt:lpwstr>\\lochshares.clayton.edu\home\Disability_Services\AA-DRC POLICIES &amp; PROCEDURES\Intake\Front Desk Files\Intake Packet\Right Side\(2) Release of Information Form.doc</vt:lpwstr>
      </vt:variant>
      <vt:variant>
        <vt:lpwstr/>
      </vt:variant>
      <vt:variant>
        <vt:i4>1179668</vt:i4>
      </vt:variant>
      <vt:variant>
        <vt:i4>9</vt:i4>
      </vt:variant>
      <vt:variant>
        <vt:i4>0</vt:i4>
      </vt:variant>
      <vt:variant>
        <vt:i4>5</vt:i4>
      </vt:variant>
      <vt:variant>
        <vt:lpwstr>\\lochshares.clayton.edu\home\Disability_Services\AA-DRC POLICIES &amp; PROCEDURES\Intake\Intake Form_current_1.31.19.pdf</vt:lpwstr>
      </vt:variant>
      <vt:variant>
        <vt:lpwstr/>
      </vt:variant>
      <vt:variant>
        <vt:i4>6488101</vt:i4>
      </vt:variant>
      <vt:variant>
        <vt:i4>6</vt:i4>
      </vt:variant>
      <vt:variant>
        <vt:i4>0</vt:i4>
      </vt:variant>
      <vt:variant>
        <vt:i4>5</vt:i4>
      </vt:variant>
      <vt:variant>
        <vt:lpwstr>\\lochshares.clayton.edu\home\Disability_Services\Service Animal_ESA information\ESA Request for Info_current_1.31.19.pdf</vt:lpwstr>
      </vt:variant>
      <vt:variant>
        <vt:lpwstr/>
      </vt:variant>
      <vt:variant>
        <vt:i4>2359357</vt:i4>
      </vt:variant>
      <vt:variant>
        <vt:i4>3</vt:i4>
      </vt:variant>
      <vt:variant>
        <vt:i4>0</vt:i4>
      </vt:variant>
      <vt:variant>
        <vt:i4>5</vt:i4>
      </vt:variant>
      <vt:variant>
        <vt:lpwstr>http://www.clayton.edu/drc</vt:lpwstr>
      </vt:variant>
      <vt:variant>
        <vt:lpwstr/>
      </vt:variant>
      <vt:variant>
        <vt:i4>4522068</vt:i4>
      </vt:variant>
      <vt:variant>
        <vt:i4>0</vt:i4>
      </vt:variant>
      <vt:variant>
        <vt:i4>0</vt:i4>
      </vt:variant>
      <vt:variant>
        <vt:i4>5</vt:i4>
      </vt:variant>
      <vt:variant>
        <vt:lpwstr>https://law.justia.com/codes/georgia/2016/title-30/chapter-4/section-30-4-2/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Plunkett</dc:creator>
  <cp:keywords/>
  <dc:description/>
  <cp:lastModifiedBy>Caitlin Mullins</cp:lastModifiedBy>
  <cp:revision>7</cp:revision>
  <cp:lastPrinted>2019-02-07T11:16:00Z</cp:lastPrinted>
  <dcterms:created xsi:type="dcterms:W3CDTF">2020-08-20T19:50:00Z</dcterms:created>
  <dcterms:modified xsi:type="dcterms:W3CDTF">2020-08-21T17:36:00Z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0x010100EB8494398650D14280526BF628D84E42</vt:lpwstr>
  </property>
</Properties>
</file>