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60"/>
      </w:pPr>
      <w:r>
        <w:rPr/>
        <w:drawing>
          <wp:anchor distT="0" distB="0" distL="0" distR="0" allowOverlap="1" layoutInCell="1" locked="0" behindDoc="0" simplePos="0" relativeHeight="15730176">
            <wp:simplePos x="0" y="0"/>
            <wp:positionH relativeFrom="page">
              <wp:posOffset>637540</wp:posOffset>
            </wp:positionH>
            <wp:positionV relativeFrom="paragraph">
              <wp:posOffset>32424</wp:posOffset>
            </wp:positionV>
            <wp:extent cx="730211" cy="73025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30211" cy="730250"/>
                    </a:xfrm>
                    <a:prstGeom prst="rect">
                      <a:avLst/>
                    </a:prstGeom>
                  </pic:spPr>
                </pic:pic>
              </a:graphicData>
            </a:graphic>
          </wp:anchor>
        </w:drawing>
      </w:r>
      <w:r>
        <w:rPr/>
        <w:t>CLAYTON</w:t>
      </w:r>
      <w:r>
        <w:rPr>
          <w:spacing w:val="-14"/>
        </w:rPr>
        <w:t> </w:t>
      </w:r>
      <w:r>
        <w:rPr/>
        <w:t>STATE</w:t>
      </w:r>
      <w:r>
        <w:rPr>
          <w:spacing w:val="-12"/>
        </w:rPr>
        <w:t> </w:t>
      </w:r>
      <w:r>
        <w:rPr>
          <w:spacing w:val="-2"/>
        </w:rPr>
        <w:t>UNIVERSITY</w:t>
      </w:r>
    </w:p>
    <w:p>
      <w:pPr>
        <w:pStyle w:val="Title"/>
        <w:spacing w:line="244" w:lineRule="auto"/>
        <w:ind w:right="3008"/>
      </w:pPr>
      <w:r>
        <w:rPr/>
        <w:t>Application</w:t>
      </w:r>
      <w:r>
        <w:rPr>
          <w:spacing w:val="-11"/>
        </w:rPr>
        <w:t> </w:t>
      </w:r>
      <w:r>
        <w:rPr/>
        <w:t>for</w:t>
      </w:r>
      <w:r>
        <w:rPr>
          <w:spacing w:val="-14"/>
        </w:rPr>
        <w:t> </w:t>
      </w:r>
      <w:r>
        <w:rPr/>
        <w:t>Admission</w:t>
      </w:r>
      <w:r>
        <w:rPr>
          <w:spacing w:val="-11"/>
        </w:rPr>
        <w:t> </w:t>
      </w:r>
      <w:r>
        <w:rPr/>
        <w:t>to</w:t>
      </w:r>
      <w:r>
        <w:rPr>
          <w:spacing w:val="-13"/>
        </w:rPr>
        <w:t> </w:t>
      </w:r>
      <w:r>
        <w:rPr/>
        <w:t>the</w:t>
      </w:r>
      <w:r>
        <w:rPr>
          <w:spacing w:val="-13"/>
        </w:rPr>
        <w:t> </w:t>
      </w:r>
      <w:r>
        <w:rPr/>
        <w:t>B.S.</w:t>
      </w:r>
      <w:r>
        <w:rPr>
          <w:spacing w:val="-12"/>
        </w:rPr>
        <w:t> </w:t>
      </w:r>
      <w:r>
        <w:rPr/>
        <w:t>in</w:t>
      </w:r>
      <w:r>
        <w:rPr>
          <w:spacing w:val="-9"/>
        </w:rPr>
        <w:t> </w:t>
      </w:r>
      <w:r>
        <w:rPr/>
        <w:t>Education Concentration in Elementary Education Program</w:t>
      </w:r>
    </w:p>
    <w:p>
      <w:pPr>
        <w:pStyle w:val="Heading1"/>
        <w:tabs>
          <w:tab w:pos="3132" w:val="left" w:leader="none"/>
          <w:tab w:pos="4702" w:val="left" w:leader="none"/>
        </w:tabs>
        <w:spacing w:before="190"/>
        <w:ind w:left="81"/>
        <w:jc w:val="center"/>
      </w:pPr>
      <w:r>
        <w:rPr/>
        <w:t>Application Term: Fall </w:t>
      </w:r>
      <w:r>
        <w:rPr>
          <w:u w:val="single"/>
        </w:rPr>
        <w:tab/>
      </w:r>
      <w:r>
        <w:rPr/>
        <w:t>Spring </w:t>
      </w:r>
      <w:r>
        <w:rPr>
          <w:u w:val="single"/>
        </w:rPr>
        <w:tab/>
      </w:r>
    </w:p>
    <w:p>
      <w:pPr>
        <w:spacing w:before="207"/>
        <w:ind w:left="120" w:right="283" w:firstLine="0"/>
        <w:jc w:val="left"/>
        <w:rPr>
          <w:b/>
          <w:sz w:val="20"/>
        </w:rPr>
      </w:pPr>
      <w:r>
        <w:rPr>
          <w:b/>
          <w:sz w:val="20"/>
        </w:rPr>
        <w:t>Important</w:t>
      </w:r>
      <w:r>
        <w:rPr>
          <w:sz w:val="20"/>
        </w:rPr>
        <w:t>:</w:t>
      </w:r>
      <w:r>
        <w:rPr>
          <w:spacing w:val="-8"/>
          <w:sz w:val="20"/>
        </w:rPr>
        <w:t> </w:t>
      </w:r>
      <w:r>
        <w:rPr>
          <w:sz w:val="20"/>
        </w:rPr>
        <w:t>Admission</w:t>
      </w:r>
      <w:r>
        <w:rPr>
          <w:spacing w:val="-4"/>
          <w:sz w:val="20"/>
        </w:rPr>
        <w:t> </w:t>
      </w:r>
      <w:r>
        <w:rPr>
          <w:sz w:val="20"/>
        </w:rPr>
        <w:t>to</w:t>
      </w:r>
      <w:r>
        <w:rPr>
          <w:spacing w:val="-4"/>
          <w:sz w:val="20"/>
        </w:rPr>
        <w:t> </w:t>
      </w:r>
      <w:r>
        <w:rPr>
          <w:sz w:val="20"/>
        </w:rPr>
        <w:t>the</w:t>
      </w:r>
      <w:r>
        <w:rPr>
          <w:spacing w:val="-7"/>
          <w:sz w:val="20"/>
        </w:rPr>
        <w:t> </w:t>
      </w:r>
      <w:r>
        <w:rPr>
          <w:sz w:val="20"/>
        </w:rPr>
        <w:t>teacher</w:t>
      </w:r>
      <w:r>
        <w:rPr>
          <w:spacing w:val="-4"/>
          <w:sz w:val="20"/>
        </w:rPr>
        <w:t> </w:t>
      </w:r>
      <w:r>
        <w:rPr>
          <w:sz w:val="20"/>
        </w:rPr>
        <w:t>education</w:t>
      </w:r>
      <w:r>
        <w:rPr>
          <w:spacing w:val="-3"/>
          <w:sz w:val="20"/>
        </w:rPr>
        <w:t> </w:t>
      </w:r>
      <w:r>
        <w:rPr>
          <w:sz w:val="20"/>
        </w:rPr>
        <w:t>programs</w:t>
      </w:r>
      <w:r>
        <w:rPr>
          <w:spacing w:val="-7"/>
          <w:sz w:val="20"/>
        </w:rPr>
        <w:t> </w:t>
      </w:r>
      <w:r>
        <w:rPr>
          <w:sz w:val="20"/>
        </w:rPr>
        <w:t>is</w:t>
      </w:r>
      <w:r>
        <w:rPr>
          <w:spacing w:val="-4"/>
          <w:sz w:val="20"/>
        </w:rPr>
        <w:t> </w:t>
      </w:r>
      <w:r>
        <w:rPr>
          <w:i/>
          <w:sz w:val="20"/>
        </w:rPr>
        <w:t>separate</w:t>
      </w:r>
      <w:r>
        <w:rPr>
          <w:i/>
          <w:spacing w:val="-5"/>
          <w:sz w:val="20"/>
        </w:rPr>
        <w:t> </w:t>
      </w:r>
      <w:r>
        <w:rPr>
          <w:sz w:val="20"/>
        </w:rPr>
        <w:t>from</w:t>
      </w:r>
      <w:r>
        <w:rPr>
          <w:spacing w:val="-4"/>
          <w:sz w:val="20"/>
        </w:rPr>
        <w:t> </w:t>
      </w:r>
      <w:r>
        <w:rPr>
          <w:sz w:val="20"/>
        </w:rPr>
        <w:t>and</w:t>
      </w:r>
      <w:r>
        <w:rPr>
          <w:spacing w:val="-4"/>
          <w:sz w:val="20"/>
        </w:rPr>
        <w:t> </w:t>
      </w:r>
      <w:r>
        <w:rPr>
          <w:sz w:val="20"/>
        </w:rPr>
        <w:t>in</w:t>
      </w:r>
      <w:r>
        <w:rPr>
          <w:spacing w:val="-7"/>
          <w:sz w:val="20"/>
        </w:rPr>
        <w:t> </w:t>
      </w:r>
      <w:r>
        <w:rPr>
          <w:sz w:val="20"/>
        </w:rPr>
        <w:t>addition</w:t>
      </w:r>
      <w:r>
        <w:rPr>
          <w:spacing w:val="-11"/>
          <w:sz w:val="20"/>
        </w:rPr>
        <w:t> </w:t>
      </w:r>
      <w:r>
        <w:rPr>
          <w:sz w:val="20"/>
        </w:rPr>
        <w:t>to</w:t>
      </w:r>
      <w:r>
        <w:rPr>
          <w:spacing w:val="-4"/>
          <w:sz w:val="20"/>
        </w:rPr>
        <w:t> </w:t>
      </w:r>
      <w:r>
        <w:rPr>
          <w:sz w:val="20"/>
        </w:rPr>
        <w:t>admission</w:t>
      </w:r>
      <w:r>
        <w:rPr>
          <w:spacing w:val="-4"/>
          <w:sz w:val="20"/>
        </w:rPr>
        <w:t> </w:t>
      </w:r>
      <w:r>
        <w:rPr>
          <w:sz w:val="20"/>
        </w:rPr>
        <w:t>to</w:t>
      </w:r>
      <w:r>
        <w:rPr>
          <w:spacing w:val="-4"/>
          <w:sz w:val="20"/>
        </w:rPr>
        <w:t> </w:t>
      </w:r>
      <w:r>
        <w:rPr>
          <w:sz w:val="20"/>
        </w:rPr>
        <w:t>the</w:t>
      </w:r>
      <w:r>
        <w:rPr>
          <w:spacing w:val="-4"/>
          <w:sz w:val="20"/>
        </w:rPr>
        <w:t> </w:t>
      </w:r>
      <w:r>
        <w:rPr>
          <w:sz w:val="20"/>
        </w:rPr>
        <w:t>University.</w:t>
      </w:r>
      <w:r>
        <w:rPr>
          <w:spacing w:val="-4"/>
          <w:sz w:val="20"/>
        </w:rPr>
        <w:t> </w:t>
      </w:r>
      <w:r>
        <w:rPr>
          <w:sz w:val="20"/>
        </w:rPr>
        <w:t>Enrollment in the Bachelor of Science in Elementary Education is open to students who meet certain eligibility standards </w:t>
      </w:r>
      <w:r>
        <w:rPr>
          <w:b/>
          <w:sz w:val="20"/>
        </w:rPr>
        <w:t>(</w:t>
      </w:r>
      <w:r>
        <w:rPr>
          <w:b/>
          <w:i/>
          <w:sz w:val="20"/>
        </w:rPr>
        <w:t>see reverse</w:t>
      </w:r>
      <w:r>
        <w:rPr>
          <w:b/>
          <w:sz w:val="20"/>
        </w:rPr>
        <w:t>) </w:t>
      </w:r>
      <w:r>
        <w:rPr>
          <w:sz w:val="20"/>
        </w:rPr>
        <w:t>to be considered for admission. </w:t>
      </w:r>
      <w:r>
        <w:rPr>
          <w:b/>
          <w:sz w:val="20"/>
        </w:rPr>
        <w:t>(Applications for fall semester admission should be submitted on or before April 1)</w:t>
      </w:r>
    </w:p>
    <w:p>
      <w:pPr>
        <w:spacing w:before="140"/>
        <w:ind w:left="2980" w:right="2991" w:firstLine="0"/>
        <w:jc w:val="center"/>
        <w:rPr>
          <w:b/>
          <w:sz w:val="18"/>
        </w:rPr>
      </w:pPr>
      <w:r>
        <w:rPr>
          <w:b/>
          <w:color w:val="FF0000"/>
          <w:spacing w:val="-2"/>
          <w:sz w:val="18"/>
        </w:rPr>
        <w:t>-------PLEASE</w:t>
      </w:r>
      <w:r>
        <w:rPr>
          <w:b/>
          <w:color w:val="FF0000"/>
          <w:sz w:val="18"/>
        </w:rPr>
        <w:t> </w:t>
      </w:r>
      <w:r>
        <w:rPr>
          <w:b/>
          <w:color w:val="FF0000"/>
          <w:spacing w:val="-2"/>
          <w:sz w:val="18"/>
        </w:rPr>
        <w:t>PRINT</w:t>
      </w:r>
      <w:r>
        <w:rPr>
          <w:b/>
          <w:color w:val="FF0000"/>
          <w:spacing w:val="1"/>
          <w:sz w:val="18"/>
        </w:rPr>
        <w:t> </w:t>
      </w:r>
      <w:r>
        <w:rPr>
          <w:b/>
          <w:color w:val="FF0000"/>
          <w:spacing w:val="-2"/>
          <w:sz w:val="18"/>
        </w:rPr>
        <w:t>LEGIBLY------</w:t>
      </w:r>
      <w:r>
        <w:rPr>
          <w:b/>
          <w:color w:val="FF0000"/>
          <w:spacing w:val="-10"/>
          <w:sz w:val="18"/>
        </w:rPr>
        <w:t>-</w:t>
      </w:r>
    </w:p>
    <w:p>
      <w:pPr>
        <w:pStyle w:val="BodyText"/>
        <w:spacing w:before="11"/>
        <w:rPr>
          <w:b/>
          <w:sz w:val="17"/>
        </w:rPr>
      </w:pPr>
    </w:p>
    <w:p>
      <w:pPr>
        <w:pStyle w:val="BodyText"/>
        <w:tabs>
          <w:tab w:pos="7386" w:val="left" w:leader="none"/>
          <w:tab w:pos="10752" w:val="left" w:leader="none"/>
        </w:tabs>
        <w:ind w:left="120"/>
      </w:pPr>
      <w:r>
        <w:rPr/>
        <w:t>Full</w:t>
      </w:r>
      <w:r>
        <w:rPr>
          <w:spacing w:val="-4"/>
        </w:rPr>
        <w:t> </w:t>
      </w:r>
      <w:r>
        <w:rPr/>
        <w:t>“Legal”</w:t>
      </w:r>
      <w:r>
        <w:rPr>
          <w:spacing w:val="-1"/>
        </w:rPr>
        <w:t> </w:t>
      </w:r>
      <w:r>
        <w:rPr>
          <w:spacing w:val="-4"/>
        </w:rPr>
        <w:t>Name</w:t>
      </w:r>
      <w:r>
        <w:rPr>
          <w:u w:val="single"/>
        </w:rPr>
        <w:tab/>
      </w:r>
      <w:r>
        <w:rPr/>
        <w:t>Birth</w:t>
      </w:r>
      <w:r>
        <w:rPr>
          <w:spacing w:val="2"/>
        </w:rPr>
        <w:t> </w:t>
      </w:r>
      <w:r>
        <w:rPr>
          <w:spacing w:val="-4"/>
        </w:rPr>
        <w:t>Date</w:t>
      </w:r>
      <w:r>
        <w:rPr>
          <w:u w:val="single"/>
        </w:rPr>
        <w:tab/>
      </w:r>
    </w:p>
    <w:p>
      <w:pPr>
        <w:pStyle w:val="BodyText"/>
        <w:rPr>
          <w:sz w:val="10"/>
        </w:rPr>
      </w:pPr>
    </w:p>
    <w:p>
      <w:pPr>
        <w:spacing w:after="0"/>
        <w:rPr>
          <w:sz w:val="10"/>
        </w:rPr>
        <w:sectPr>
          <w:type w:val="continuous"/>
          <w:pgSz w:w="12240" w:h="15840"/>
          <w:pgMar w:top="460" w:bottom="280" w:left="480" w:right="620"/>
        </w:sectPr>
      </w:pPr>
    </w:p>
    <w:p>
      <w:pPr>
        <w:pStyle w:val="BodyText"/>
        <w:tabs>
          <w:tab w:pos="3848" w:val="left" w:leader="none"/>
          <w:tab w:pos="5316" w:val="left" w:leader="none"/>
        </w:tabs>
        <w:spacing w:before="93"/>
        <w:ind w:left="120"/>
        <w:jc w:val="both"/>
      </w:pPr>
      <w:r>
        <w:rPr/>
        <w:t>Laker</w:t>
      </w:r>
      <w:r>
        <w:rPr>
          <w:spacing w:val="-1"/>
        </w:rPr>
        <w:t> </w:t>
      </w:r>
      <w:r>
        <w:rPr/>
        <w:t>ID</w:t>
      </w:r>
      <w:r>
        <w:rPr>
          <w:spacing w:val="-1"/>
        </w:rPr>
        <w:t> </w:t>
      </w:r>
      <w:r>
        <w:rPr/>
        <w:t>Number:</w:t>
      </w:r>
      <w:r>
        <w:rPr>
          <w:spacing w:val="-4"/>
        </w:rPr>
        <w:t> </w:t>
      </w:r>
      <w:r>
        <w:rPr>
          <w:u w:val="single"/>
        </w:rPr>
        <w:tab/>
      </w:r>
      <w:r>
        <w:rPr>
          <w:spacing w:val="-2"/>
        </w:rPr>
        <w:t>Gender:</w:t>
      </w:r>
      <w:r>
        <w:rPr>
          <w:u w:val="single"/>
        </w:rPr>
        <w:tab/>
      </w:r>
    </w:p>
    <w:p>
      <w:pPr>
        <w:pStyle w:val="BodyText"/>
        <w:rPr>
          <w:sz w:val="20"/>
        </w:rPr>
      </w:pPr>
    </w:p>
    <w:p>
      <w:pPr>
        <w:pStyle w:val="Heading2"/>
        <w:spacing w:before="137"/>
        <w:jc w:val="both"/>
      </w:pPr>
      <w:r>
        <w:rPr/>
        <w:t>Do</w:t>
      </w:r>
      <w:r>
        <w:rPr>
          <w:spacing w:val="-1"/>
        </w:rPr>
        <w:t> </w:t>
      </w:r>
      <w:r>
        <w:rPr/>
        <w:t>you</w:t>
      </w:r>
      <w:r>
        <w:rPr>
          <w:spacing w:val="-2"/>
        </w:rPr>
        <w:t> </w:t>
      </w:r>
      <w:r>
        <w:rPr/>
        <w:t>have</w:t>
      </w:r>
      <w:r>
        <w:rPr>
          <w:spacing w:val="-7"/>
        </w:rPr>
        <w:t> </w:t>
      </w:r>
      <w:r>
        <w:rPr/>
        <w:t>an</w:t>
      </w:r>
      <w:r>
        <w:rPr>
          <w:spacing w:val="-5"/>
        </w:rPr>
        <w:t> </w:t>
      </w:r>
      <w:r>
        <w:rPr/>
        <w:t>associate</w:t>
      </w:r>
      <w:r>
        <w:rPr>
          <w:spacing w:val="-2"/>
        </w:rPr>
        <w:t> </w:t>
      </w:r>
      <w:r>
        <w:rPr/>
        <w:t>degree? Yes</w:t>
      </w:r>
      <w:r>
        <w:rPr>
          <w:spacing w:val="-2"/>
        </w:rPr>
        <w:t> </w:t>
      </w:r>
      <w:r>
        <w:rPr>
          <w:spacing w:val="61"/>
          <w:w w:val="150"/>
          <w:u w:val="single"/>
        </w:rPr>
        <w:t>   </w:t>
      </w:r>
      <w:r>
        <w:rPr/>
        <w:t>No</w:t>
      </w:r>
      <w:r>
        <w:rPr>
          <w:spacing w:val="-5"/>
        </w:rPr>
        <w:t> </w:t>
      </w:r>
      <w:r>
        <w:rPr>
          <w:spacing w:val="80"/>
          <w:u w:val="single"/>
        </w:rPr>
        <w:t>   </w:t>
      </w:r>
    </w:p>
    <w:p>
      <w:pPr>
        <w:pStyle w:val="BodyText"/>
        <w:tabs>
          <w:tab w:pos="5335" w:val="left" w:leader="none"/>
        </w:tabs>
        <w:spacing w:line="480" w:lineRule="auto" w:before="138"/>
        <w:ind w:left="120" w:right="38"/>
        <w:jc w:val="both"/>
      </w:pPr>
      <w:r>
        <w:rPr/>
        <w:t>If so, from what college?</w:t>
      </w:r>
      <w:r>
        <w:rPr>
          <w:u w:val="single"/>
        </w:rPr>
        <w:tab/>
      </w:r>
      <w:r>
        <w:rPr/>
        <w:t> List other colleges attended</w:t>
      </w:r>
      <w:r>
        <w:rPr>
          <w:u w:val="single"/>
        </w:rPr>
        <w:tab/>
      </w:r>
      <w:r>
        <w:rPr/>
        <w:t> CSU</w:t>
      </w:r>
      <w:r>
        <w:rPr>
          <w:spacing w:val="-9"/>
        </w:rPr>
        <w:t> </w:t>
      </w:r>
      <w:r>
        <w:rPr/>
        <w:t>E-</w:t>
      </w:r>
      <w:r>
        <w:rPr>
          <w:spacing w:val="-4"/>
        </w:rPr>
        <w:t>Mail</w:t>
      </w:r>
      <w:r>
        <w:rPr>
          <w:u w:val="single"/>
        </w:rPr>
        <w:tab/>
      </w:r>
    </w:p>
    <w:p>
      <w:pPr>
        <w:spacing w:before="93"/>
        <w:ind w:left="120" w:right="0" w:firstLine="0"/>
        <w:jc w:val="left"/>
        <w:rPr>
          <w:sz w:val="17"/>
        </w:rPr>
      </w:pPr>
      <w:r>
        <w:rPr/>
        <w:br w:type="column"/>
      </w:r>
      <w:r>
        <w:rPr>
          <w:b/>
          <w:sz w:val="18"/>
        </w:rPr>
        <w:t>Ethnicity:</w:t>
      </w:r>
      <w:r>
        <w:rPr>
          <w:b/>
          <w:spacing w:val="-3"/>
          <w:sz w:val="18"/>
        </w:rPr>
        <w:t> </w:t>
      </w:r>
      <w:r>
        <w:rPr>
          <w:sz w:val="18"/>
        </w:rPr>
        <w:t>Circle</w:t>
      </w:r>
      <w:r>
        <w:rPr>
          <w:spacing w:val="-6"/>
          <w:sz w:val="18"/>
        </w:rPr>
        <w:t> </w:t>
      </w:r>
      <w:r>
        <w:rPr>
          <w:sz w:val="18"/>
        </w:rPr>
        <w:t>one:</w:t>
      </w:r>
      <w:r>
        <w:rPr>
          <w:spacing w:val="-3"/>
          <w:sz w:val="18"/>
        </w:rPr>
        <w:t> </w:t>
      </w:r>
      <w:r>
        <w:rPr>
          <w:sz w:val="17"/>
          <w:u w:val="single"/>
        </w:rPr>
        <w:t>Hispanic</w:t>
      </w:r>
      <w:r>
        <w:rPr>
          <w:spacing w:val="-4"/>
          <w:sz w:val="17"/>
          <w:u w:val="single"/>
        </w:rPr>
        <w:t> </w:t>
      </w:r>
      <w:r>
        <w:rPr>
          <w:sz w:val="17"/>
          <w:u w:val="single"/>
        </w:rPr>
        <w:t>or</w:t>
      </w:r>
      <w:r>
        <w:rPr>
          <w:spacing w:val="-5"/>
          <w:sz w:val="17"/>
          <w:u w:val="single"/>
        </w:rPr>
        <w:t> </w:t>
      </w:r>
      <w:r>
        <w:rPr>
          <w:sz w:val="17"/>
          <w:u w:val="single"/>
        </w:rPr>
        <w:t>Latino</w:t>
      </w:r>
      <w:r>
        <w:rPr>
          <w:spacing w:val="38"/>
          <w:sz w:val="17"/>
        </w:rPr>
        <w:t> </w:t>
      </w:r>
      <w:r>
        <w:rPr>
          <w:sz w:val="18"/>
        </w:rPr>
        <w:t>or</w:t>
      </w:r>
      <w:r>
        <w:rPr>
          <w:spacing w:val="74"/>
          <w:sz w:val="18"/>
        </w:rPr>
        <w:t> </w:t>
      </w:r>
      <w:r>
        <w:rPr>
          <w:sz w:val="17"/>
          <w:u w:val="single"/>
        </w:rPr>
        <w:t>Not</w:t>
      </w:r>
      <w:r>
        <w:rPr>
          <w:spacing w:val="-5"/>
          <w:sz w:val="17"/>
          <w:u w:val="single"/>
        </w:rPr>
        <w:t> </w:t>
      </w:r>
      <w:r>
        <w:rPr>
          <w:sz w:val="17"/>
          <w:u w:val="single"/>
        </w:rPr>
        <w:t>Hispanic</w:t>
      </w:r>
      <w:r>
        <w:rPr>
          <w:spacing w:val="-4"/>
          <w:sz w:val="17"/>
          <w:u w:val="single"/>
        </w:rPr>
        <w:t> </w:t>
      </w:r>
      <w:r>
        <w:rPr>
          <w:sz w:val="17"/>
          <w:u w:val="single"/>
        </w:rPr>
        <w:t>or</w:t>
      </w:r>
      <w:r>
        <w:rPr>
          <w:spacing w:val="-2"/>
          <w:sz w:val="17"/>
          <w:u w:val="single"/>
        </w:rPr>
        <w:t> Latino</w:t>
      </w:r>
    </w:p>
    <w:p>
      <w:pPr>
        <w:pStyle w:val="BodyText"/>
        <w:spacing w:before="134"/>
        <w:ind w:left="120"/>
      </w:pPr>
      <w:r>
        <w:rPr>
          <w:b/>
          <w:sz w:val="20"/>
        </w:rPr>
        <w:t>Race:</w:t>
      </w:r>
      <w:r>
        <w:rPr>
          <w:b/>
          <w:spacing w:val="-13"/>
          <w:sz w:val="20"/>
        </w:rPr>
        <w:t> </w:t>
      </w:r>
      <w:r>
        <w:rPr/>
        <w:t>Please</w:t>
      </w:r>
      <w:r>
        <w:rPr>
          <w:spacing w:val="-11"/>
        </w:rPr>
        <w:t> </w:t>
      </w:r>
      <w:r>
        <w:rPr/>
        <w:t>circle</w:t>
      </w:r>
      <w:r>
        <w:rPr>
          <w:spacing w:val="-10"/>
        </w:rPr>
        <w:t> </w:t>
      </w:r>
      <w:r>
        <w:rPr/>
        <w:t>one</w:t>
      </w:r>
      <w:r>
        <w:rPr>
          <w:spacing w:val="-11"/>
        </w:rPr>
        <w:t> </w:t>
      </w:r>
      <w:r>
        <w:rPr>
          <w:spacing w:val="-2"/>
        </w:rPr>
        <w:t>below:</w:t>
      </w:r>
    </w:p>
    <w:p>
      <w:pPr>
        <w:pStyle w:val="BodyText"/>
        <w:tabs>
          <w:tab w:pos="2865" w:val="left" w:leader="none"/>
          <w:tab w:pos="4222" w:val="left" w:leader="none"/>
        </w:tabs>
        <w:spacing w:line="400" w:lineRule="auto" w:before="123"/>
        <w:ind w:left="134" w:right="569"/>
      </w:pPr>
      <w:r>
        <w:rPr>
          <w:b/>
        </w:rPr>
        <w:t>B</w:t>
      </w:r>
      <w:r>
        <w:rPr/>
        <w:t>-Black or African American</w:t>
        <w:tab/>
      </w:r>
      <w:r>
        <w:rPr>
          <w:b/>
          <w:spacing w:val="-2"/>
        </w:rPr>
        <w:t>W</w:t>
      </w:r>
      <w:r>
        <w:rPr>
          <w:spacing w:val="-2"/>
        </w:rPr>
        <w:t>-White</w:t>
      </w:r>
      <w:r>
        <w:rPr/>
        <w:tab/>
      </w:r>
      <w:r>
        <w:rPr>
          <w:b/>
          <w:spacing w:val="-4"/>
        </w:rPr>
        <w:t>Z</w:t>
      </w:r>
      <w:r>
        <w:rPr>
          <w:spacing w:val="-4"/>
        </w:rPr>
        <w:t>-Asian </w:t>
      </w:r>
      <w:r>
        <w:rPr>
          <w:b/>
        </w:rPr>
        <w:t>I-</w:t>
      </w:r>
      <w:r>
        <w:rPr/>
        <w:t>American Indian or Alaska Native</w:t>
      </w:r>
    </w:p>
    <w:p>
      <w:pPr>
        <w:pStyle w:val="Heading2"/>
        <w:spacing w:line="205" w:lineRule="exact"/>
        <w:ind w:left="134"/>
      </w:pPr>
      <w:r>
        <w:rPr/>
        <w:t>P-Native</w:t>
      </w:r>
      <w:r>
        <w:rPr>
          <w:spacing w:val="-9"/>
        </w:rPr>
        <w:t> </w:t>
      </w:r>
      <w:r>
        <w:rPr/>
        <w:t>Hawaiian</w:t>
      </w:r>
      <w:r>
        <w:rPr>
          <w:spacing w:val="-9"/>
        </w:rPr>
        <w:t> </w:t>
      </w:r>
      <w:r>
        <w:rPr/>
        <w:t>or</w:t>
      </w:r>
      <w:r>
        <w:rPr>
          <w:spacing w:val="-9"/>
        </w:rPr>
        <w:t> </w:t>
      </w:r>
      <w:r>
        <w:rPr/>
        <w:t>Other</w:t>
      </w:r>
      <w:r>
        <w:rPr>
          <w:spacing w:val="-8"/>
        </w:rPr>
        <w:t> </w:t>
      </w:r>
      <w:r>
        <w:rPr/>
        <w:t>Pacific</w:t>
      </w:r>
      <w:r>
        <w:rPr>
          <w:spacing w:val="-8"/>
        </w:rPr>
        <w:t> </w:t>
      </w:r>
      <w:r>
        <w:rPr>
          <w:spacing w:val="-2"/>
        </w:rPr>
        <w:t>Islander</w:t>
      </w:r>
    </w:p>
    <w:p>
      <w:pPr>
        <w:pStyle w:val="BodyText"/>
        <w:tabs>
          <w:tab w:pos="2889" w:val="left" w:leader="none"/>
        </w:tabs>
        <w:spacing w:before="138"/>
        <w:ind w:left="134"/>
      </w:pPr>
      <w:r>
        <w:rPr>
          <w:b/>
        </w:rPr>
        <w:t>T</w:t>
      </w:r>
      <w:r>
        <w:rPr>
          <w:b/>
          <w:spacing w:val="-2"/>
        </w:rPr>
        <w:t> </w:t>
      </w:r>
      <w:r>
        <w:rPr/>
        <w:t>or</w:t>
      </w:r>
      <w:r>
        <w:rPr>
          <w:spacing w:val="-2"/>
        </w:rPr>
        <w:t> </w:t>
      </w:r>
      <w:r>
        <w:rPr>
          <w:b/>
        </w:rPr>
        <w:t>M</w:t>
      </w:r>
      <w:r>
        <w:rPr/>
        <w:t>-Two or</w:t>
      </w:r>
      <w:r>
        <w:rPr>
          <w:spacing w:val="-2"/>
        </w:rPr>
        <w:t> </w:t>
      </w:r>
      <w:r>
        <w:rPr/>
        <w:t>more</w:t>
      </w:r>
      <w:r>
        <w:rPr>
          <w:spacing w:val="-2"/>
        </w:rPr>
        <w:t> </w:t>
      </w:r>
      <w:r>
        <w:rPr>
          <w:spacing w:val="-4"/>
        </w:rPr>
        <w:t>races</w:t>
      </w:r>
      <w:r>
        <w:rPr/>
        <w:tab/>
      </w:r>
      <w:r>
        <w:rPr>
          <w:b/>
          <w:spacing w:val="-5"/>
        </w:rPr>
        <w:t>U</w:t>
      </w:r>
      <w:r>
        <w:rPr>
          <w:spacing w:val="-5"/>
        </w:rPr>
        <w:t>-</w:t>
      </w:r>
      <w:r>
        <w:rPr>
          <w:spacing w:val="-2"/>
        </w:rPr>
        <w:t>Unknown</w:t>
      </w:r>
    </w:p>
    <w:p>
      <w:pPr>
        <w:spacing w:after="0"/>
        <w:sectPr>
          <w:type w:val="continuous"/>
          <w:pgSz w:w="12240" w:h="15840"/>
          <w:pgMar w:top="460" w:bottom="280" w:left="480" w:right="620"/>
          <w:cols w:num="2" w:equalWidth="0">
            <w:col w:w="5376" w:space="385"/>
            <w:col w:w="5379"/>
          </w:cols>
        </w:sectPr>
      </w:pPr>
    </w:p>
    <w:p>
      <w:pPr>
        <w:pStyle w:val="BodyText"/>
        <w:tabs>
          <w:tab w:pos="5337" w:val="left" w:leader="none"/>
        </w:tabs>
        <w:spacing w:line="205" w:lineRule="exact"/>
        <w:ind w:left="120"/>
      </w:pPr>
      <w:r>
        <w:rPr/>
        <w:t>Personal</w:t>
      </w:r>
      <w:r>
        <w:rPr>
          <w:spacing w:val="-9"/>
        </w:rPr>
        <w:t> </w:t>
      </w:r>
      <w:r>
        <w:rPr/>
        <w:t>E-</w:t>
      </w:r>
      <w:r>
        <w:rPr>
          <w:spacing w:val="-4"/>
        </w:rPr>
        <w:t>Mail</w:t>
      </w:r>
      <w:r>
        <w:rPr>
          <w:u w:val="single"/>
        </w:rPr>
        <w:tab/>
      </w:r>
    </w:p>
    <w:p>
      <w:pPr>
        <w:pStyle w:val="BodyText"/>
        <w:spacing w:before="5"/>
        <w:rPr>
          <w:sz w:val="10"/>
        </w:rPr>
      </w:pPr>
    </w:p>
    <w:p>
      <w:pPr>
        <w:pStyle w:val="BodyText"/>
        <w:tabs>
          <w:tab w:pos="5333" w:val="left" w:leader="none"/>
          <w:tab w:pos="10918" w:val="left" w:leader="none"/>
        </w:tabs>
        <w:spacing w:before="93"/>
        <w:ind w:left="120"/>
      </w:pPr>
      <w:r>
        <w:rPr/>
        <w:t>Primary</w:t>
      </w:r>
      <w:r>
        <w:rPr>
          <w:spacing w:val="-8"/>
        </w:rPr>
        <w:t> </w:t>
      </w:r>
      <w:r>
        <w:rPr>
          <w:spacing w:val="-2"/>
        </w:rPr>
        <w:t>Phone:</w:t>
      </w:r>
      <w:r>
        <w:rPr>
          <w:u w:val="single"/>
        </w:rPr>
        <w:tab/>
      </w:r>
      <w:r>
        <w:rPr/>
        <w:t>Secondary</w:t>
      </w:r>
      <w:r>
        <w:rPr>
          <w:spacing w:val="-1"/>
        </w:rPr>
        <w:t> </w:t>
      </w:r>
      <w:r>
        <w:rPr/>
        <w:t>Phone:</w:t>
      </w:r>
      <w:r>
        <w:rPr>
          <w:spacing w:val="-3"/>
        </w:rPr>
        <w:t> </w:t>
      </w:r>
      <w:r>
        <w:rPr>
          <w:u w:val="single"/>
        </w:rPr>
        <w:tab/>
      </w:r>
    </w:p>
    <w:p>
      <w:pPr>
        <w:pStyle w:val="BodyText"/>
        <w:spacing w:before="7"/>
        <w:rPr>
          <w:sz w:val="9"/>
        </w:rPr>
      </w:pPr>
    </w:p>
    <w:p>
      <w:pPr>
        <w:pStyle w:val="BodyText"/>
        <w:tabs>
          <w:tab w:pos="10880" w:val="left" w:leader="none"/>
        </w:tabs>
        <w:spacing w:before="93"/>
        <w:ind w:left="120"/>
      </w:pPr>
      <w:r>
        <w:rPr/>
        <w:t>Permanent</w:t>
      </w:r>
      <w:r>
        <w:rPr>
          <w:spacing w:val="-8"/>
        </w:rPr>
        <w:t> </w:t>
      </w:r>
      <w:r>
        <w:rPr>
          <w:spacing w:val="-2"/>
        </w:rPr>
        <w:t>Address</w:t>
      </w:r>
      <w:r>
        <w:rPr>
          <w:u w:val="single"/>
        </w:rPr>
        <w:tab/>
      </w:r>
    </w:p>
    <w:p>
      <w:pPr>
        <w:pStyle w:val="BodyText"/>
        <w:rPr>
          <w:sz w:val="20"/>
        </w:rPr>
      </w:pPr>
    </w:p>
    <w:p>
      <w:pPr>
        <w:pStyle w:val="BodyText"/>
        <w:spacing w:before="3"/>
        <w:rPr>
          <w:sz w:val="17"/>
        </w:rPr>
      </w:pPr>
      <w:r>
        <w:rPr/>
        <w:pict>
          <v:shape style="position:absolute;margin-left:30pt;margin-top:11.12417pt;width:540.15pt;height:.1pt;mso-position-horizontal-relative:page;mso-position-vertical-relative:paragraph;z-index:-15728640;mso-wrap-distance-left:0;mso-wrap-distance-right:0" id="docshape1" coordorigin="600,222" coordsize="10803,0" path="m600,222l11403,222e" filled="false" stroked="true" strokeweight=".80157pt" strokecolor="#000000">
            <v:path arrowok="t"/>
            <v:stroke dashstyle="solid"/>
            <w10:wrap type="topAndBottom"/>
          </v:shape>
        </w:pict>
      </w:r>
    </w:p>
    <w:p>
      <w:pPr>
        <w:pStyle w:val="BodyText"/>
        <w:tabs>
          <w:tab w:pos="5384" w:val="left" w:leader="none"/>
          <w:tab w:pos="7501" w:val="left" w:leader="none"/>
        </w:tabs>
        <w:spacing w:line="199" w:lineRule="exact"/>
        <w:ind w:left="120"/>
      </w:pPr>
      <w:r>
        <w:rPr>
          <w:spacing w:val="-4"/>
        </w:rPr>
        <w:t>City</w:t>
      </w:r>
      <w:r>
        <w:rPr/>
        <w:tab/>
      </w:r>
      <w:r>
        <w:rPr>
          <w:spacing w:val="-2"/>
        </w:rPr>
        <w:t>State</w:t>
      </w:r>
      <w:r>
        <w:rPr/>
        <w:tab/>
      </w:r>
      <w:r>
        <w:rPr>
          <w:spacing w:val="-5"/>
        </w:rPr>
        <w:t>Zip</w:t>
      </w:r>
    </w:p>
    <w:p>
      <w:pPr>
        <w:pStyle w:val="BodyText"/>
        <w:spacing w:before="4"/>
      </w:pPr>
    </w:p>
    <w:p>
      <w:pPr>
        <w:spacing w:before="0"/>
        <w:ind w:left="120" w:right="0" w:firstLine="0"/>
        <w:jc w:val="left"/>
        <w:rPr>
          <w:sz w:val="20"/>
        </w:rPr>
      </w:pPr>
      <w:r>
        <w:rPr>
          <w:b/>
          <w:sz w:val="20"/>
          <w:u w:val="single"/>
        </w:rPr>
        <w:t>Portfolio</w:t>
      </w:r>
      <w:r>
        <w:rPr>
          <w:b/>
          <w:spacing w:val="-10"/>
          <w:sz w:val="20"/>
          <w:u w:val="single"/>
        </w:rPr>
        <w:t> </w:t>
      </w:r>
      <w:r>
        <w:rPr>
          <w:b/>
          <w:sz w:val="20"/>
          <w:u w:val="single"/>
        </w:rPr>
        <w:t>Admission</w:t>
      </w:r>
      <w:r>
        <w:rPr>
          <w:b/>
          <w:spacing w:val="-12"/>
          <w:sz w:val="20"/>
          <w:u w:val="single"/>
        </w:rPr>
        <w:t> </w:t>
      </w:r>
      <w:r>
        <w:rPr>
          <w:b/>
          <w:sz w:val="20"/>
          <w:u w:val="single"/>
        </w:rPr>
        <w:t>Checklist</w:t>
      </w:r>
      <w:r>
        <w:rPr>
          <w:b/>
          <w:spacing w:val="-7"/>
          <w:sz w:val="20"/>
        </w:rPr>
        <w:t> </w:t>
      </w:r>
      <w:r>
        <w:rPr>
          <w:sz w:val="20"/>
        </w:rPr>
        <w:t>(Fill</w:t>
      </w:r>
      <w:r>
        <w:rPr>
          <w:spacing w:val="-9"/>
          <w:sz w:val="20"/>
        </w:rPr>
        <w:t> </w:t>
      </w:r>
      <w:r>
        <w:rPr>
          <w:sz w:val="20"/>
        </w:rPr>
        <w:t>in</w:t>
      </w:r>
      <w:r>
        <w:rPr>
          <w:spacing w:val="-10"/>
          <w:sz w:val="20"/>
        </w:rPr>
        <w:t> </w:t>
      </w:r>
      <w:r>
        <w:rPr>
          <w:sz w:val="20"/>
        </w:rPr>
        <w:t>appropriate</w:t>
      </w:r>
      <w:r>
        <w:rPr>
          <w:spacing w:val="-8"/>
          <w:sz w:val="20"/>
        </w:rPr>
        <w:t> </w:t>
      </w:r>
      <w:r>
        <w:rPr>
          <w:sz w:val="20"/>
        </w:rPr>
        <w:t>GPAs,</w:t>
      </w:r>
      <w:r>
        <w:rPr>
          <w:spacing w:val="-9"/>
          <w:sz w:val="20"/>
        </w:rPr>
        <w:t> </w:t>
      </w:r>
      <w:r>
        <w:rPr>
          <w:sz w:val="20"/>
        </w:rPr>
        <w:t>date</w:t>
      </w:r>
      <w:r>
        <w:rPr>
          <w:spacing w:val="-9"/>
          <w:sz w:val="20"/>
        </w:rPr>
        <w:t> </w:t>
      </w:r>
      <w:r>
        <w:rPr>
          <w:sz w:val="20"/>
        </w:rPr>
        <w:t>of</w:t>
      </w:r>
      <w:r>
        <w:rPr>
          <w:spacing w:val="-9"/>
          <w:sz w:val="20"/>
        </w:rPr>
        <w:t> </w:t>
      </w:r>
      <w:r>
        <w:rPr>
          <w:sz w:val="20"/>
        </w:rPr>
        <w:t>Ethics</w:t>
      </w:r>
      <w:r>
        <w:rPr>
          <w:spacing w:val="-12"/>
          <w:sz w:val="20"/>
        </w:rPr>
        <w:t> </w:t>
      </w:r>
      <w:r>
        <w:rPr>
          <w:sz w:val="20"/>
        </w:rPr>
        <w:t>Exam,</w:t>
      </w:r>
      <w:r>
        <w:rPr>
          <w:spacing w:val="-10"/>
          <w:sz w:val="20"/>
        </w:rPr>
        <w:t> </w:t>
      </w:r>
      <w:r>
        <w:rPr>
          <w:sz w:val="20"/>
        </w:rPr>
        <w:t>and</w:t>
      </w:r>
      <w:r>
        <w:rPr>
          <w:spacing w:val="-9"/>
          <w:sz w:val="20"/>
        </w:rPr>
        <w:t> </w:t>
      </w:r>
      <w:r>
        <w:rPr>
          <w:sz w:val="20"/>
        </w:rPr>
        <w:t>if</w:t>
      </w:r>
      <w:r>
        <w:rPr>
          <w:spacing w:val="-11"/>
          <w:sz w:val="20"/>
        </w:rPr>
        <w:t> </w:t>
      </w:r>
      <w:r>
        <w:rPr>
          <w:sz w:val="20"/>
        </w:rPr>
        <w:t>applicable,</w:t>
      </w:r>
      <w:r>
        <w:rPr>
          <w:spacing w:val="-9"/>
          <w:sz w:val="20"/>
        </w:rPr>
        <w:t> </w:t>
      </w:r>
      <w:r>
        <w:rPr>
          <w:sz w:val="20"/>
        </w:rPr>
        <w:t>attach</w:t>
      </w:r>
      <w:r>
        <w:rPr>
          <w:spacing w:val="-8"/>
          <w:sz w:val="20"/>
        </w:rPr>
        <w:t> </w:t>
      </w:r>
      <w:r>
        <w:rPr>
          <w:sz w:val="20"/>
        </w:rPr>
        <w:t>supporting</w:t>
      </w:r>
      <w:r>
        <w:rPr>
          <w:spacing w:val="-8"/>
          <w:sz w:val="20"/>
        </w:rPr>
        <w:t> </w:t>
      </w:r>
      <w:r>
        <w:rPr>
          <w:spacing w:val="-2"/>
          <w:sz w:val="20"/>
        </w:rPr>
        <w:t>documentation).</w:t>
      </w:r>
    </w:p>
    <w:p>
      <w:pPr>
        <w:pStyle w:val="BodyText"/>
        <w:spacing w:before="5"/>
        <w:rPr>
          <w:sz w:val="4"/>
        </w:rPr>
      </w:pPr>
      <w:r>
        <w:rPr/>
        <w:pict>
          <v:shapetype id="_x0000_t202" o:spt="202" coordsize="21600,21600" path="m,l,21600r21600,l21600,xe">
            <v:stroke joinstyle="miter"/>
            <v:path gradientshapeok="t" o:connecttype="rect"/>
          </v:shapetype>
          <v:shape style="position:absolute;margin-left:31.5pt;margin-top:4.545087pt;width:544.5pt;height:60pt;mso-position-horizontal-relative:page;mso-position-vertical-relative:paragraph;z-index:-15728128;mso-wrap-distance-left:0;mso-wrap-distance-right:0" type="#_x0000_t202" id="docshape2" filled="false" stroked="true" strokeweight="1.5pt" strokecolor="#000000">
            <v:textbox inset="0,0,0,0">
              <w:txbxContent>
                <w:p>
                  <w:pPr>
                    <w:tabs>
                      <w:tab w:pos="1135" w:val="left" w:leader="none"/>
                    </w:tabs>
                    <w:spacing w:before="75"/>
                    <w:ind w:left="144" w:right="0" w:firstLine="0"/>
                    <w:jc w:val="left"/>
                    <w:rPr>
                      <w:b/>
                      <w:sz w:val="22"/>
                    </w:rPr>
                  </w:pPr>
                  <w:r>
                    <w:rPr>
                      <w:b/>
                      <w:sz w:val="22"/>
                      <w:u w:val="single"/>
                    </w:rPr>
                    <w:tab/>
                  </w:r>
                  <w:r>
                    <w:rPr>
                      <w:b/>
                      <w:sz w:val="22"/>
                    </w:rPr>
                    <w:t>Overall</w:t>
                  </w:r>
                  <w:r>
                    <w:rPr>
                      <w:b/>
                      <w:spacing w:val="-5"/>
                      <w:sz w:val="22"/>
                    </w:rPr>
                    <w:t> </w:t>
                  </w:r>
                  <w:r>
                    <w:rPr>
                      <w:b/>
                      <w:sz w:val="22"/>
                    </w:rPr>
                    <w:t>GPA</w:t>
                  </w:r>
                  <w:r>
                    <w:rPr>
                      <w:b/>
                      <w:spacing w:val="-5"/>
                      <w:sz w:val="22"/>
                    </w:rPr>
                    <w:t> </w:t>
                  </w:r>
                  <w:r>
                    <w:rPr>
                      <w:b/>
                      <w:sz w:val="22"/>
                    </w:rPr>
                    <w:t>(2.5</w:t>
                  </w:r>
                  <w:r>
                    <w:rPr>
                      <w:b/>
                      <w:spacing w:val="-2"/>
                      <w:sz w:val="22"/>
                    </w:rPr>
                    <w:t> required)</w:t>
                  </w:r>
                </w:p>
                <w:p>
                  <w:pPr>
                    <w:tabs>
                      <w:tab w:pos="1138" w:val="left" w:leader="none"/>
                    </w:tabs>
                    <w:spacing w:before="37"/>
                    <w:ind w:left="144" w:right="0" w:firstLine="0"/>
                    <w:jc w:val="left"/>
                    <w:rPr>
                      <w:b/>
                      <w:sz w:val="22"/>
                    </w:rPr>
                  </w:pPr>
                  <w:r>
                    <w:rPr>
                      <w:b/>
                      <w:sz w:val="22"/>
                      <w:u w:val="single"/>
                    </w:rPr>
                    <w:tab/>
                  </w:r>
                  <w:r>
                    <w:rPr>
                      <w:b/>
                      <w:sz w:val="22"/>
                    </w:rPr>
                    <w:t>Completed</w:t>
                  </w:r>
                  <w:r>
                    <w:rPr>
                      <w:b/>
                      <w:spacing w:val="-8"/>
                      <w:sz w:val="22"/>
                    </w:rPr>
                    <w:t> </w:t>
                  </w:r>
                  <w:r>
                    <w:rPr>
                      <w:b/>
                      <w:sz w:val="22"/>
                    </w:rPr>
                    <w:t>Georgia</w:t>
                  </w:r>
                  <w:r>
                    <w:rPr>
                      <w:b/>
                      <w:spacing w:val="-6"/>
                      <w:sz w:val="22"/>
                    </w:rPr>
                    <w:t> </w:t>
                  </w:r>
                  <w:r>
                    <w:rPr>
                      <w:b/>
                      <w:sz w:val="22"/>
                    </w:rPr>
                    <w:t>Educator</w:t>
                  </w:r>
                  <w:r>
                    <w:rPr>
                      <w:b/>
                      <w:spacing w:val="-6"/>
                      <w:sz w:val="22"/>
                    </w:rPr>
                    <w:t> </w:t>
                  </w:r>
                  <w:r>
                    <w:rPr>
                      <w:b/>
                      <w:sz w:val="22"/>
                    </w:rPr>
                    <w:t>Ethics</w:t>
                  </w:r>
                  <w:r>
                    <w:rPr>
                      <w:b/>
                      <w:spacing w:val="-6"/>
                      <w:sz w:val="22"/>
                    </w:rPr>
                    <w:t> </w:t>
                  </w:r>
                  <w:r>
                    <w:rPr>
                      <w:b/>
                      <w:sz w:val="22"/>
                    </w:rPr>
                    <w:t>Exam</w:t>
                  </w:r>
                  <w:r>
                    <w:rPr>
                      <w:b/>
                      <w:spacing w:val="-6"/>
                      <w:sz w:val="22"/>
                    </w:rPr>
                    <w:t> </w:t>
                  </w:r>
                  <w:r>
                    <w:rPr>
                      <w:b/>
                      <w:sz w:val="22"/>
                    </w:rPr>
                    <w:t>(documentation</w:t>
                  </w:r>
                  <w:r>
                    <w:rPr>
                      <w:b/>
                      <w:spacing w:val="-8"/>
                      <w:sz w:val="22"/>
                    </w:rPr>
                    <w:t> </w:t>
                  </w:r>
                  <w:r>
                    <w:rPr>
                      <w:b/>
                      <w:spacing w:val="-2"/>
                      <w:sz w:val="22"/>
                    </w:rPr>
                    <w:t>required)</w:t>
                  </w:r>
                </w:p>
                <w:p>
                  <w:pPr>
                    <w:tabs>
                      <w:tab w:pos="1138" w:val="left" w:leader="none"/>
                    </w:tabs>
                    <w:spacing w:before="38"/>
                    <w:ind w:left="144" w:right="0" w:firstLine="0"/>
                    <w:jc w:val="left"/>
                    <w:rPr>
                      <w:b/>
                      <w:sz w:val="22"/>
                    </w:rPr>
                  </w:pPr>
                  <w:r>
                    <w:rPr>
                      <w:b/>
                      <w:sz w:val="22"/>
                      <w:u w:val="single"/>
                    </w:rPr>
                    <w:tab/>
                  </w:r>
                  <w:r>
                    <w:rPr>
                      <w:b/>
                      <w:sz w:val="22"/>
                    </w:rPr>
                    <w:t>Completed</w:t>
                  </w:r>
                  <w:r>
                    <w:rPr>
                      <w:b/>
                      <w:spacing w:val="-7"/>
                      <w:sz w:val="22"/>
                    </w:rPr>
                    <w:t> </w:t>
                  </w:r>
                  <w:r>
                    <w:rPr>
                      <w:b/>
                      <w:sz w:val="22"/>
                    </w:rPr>
                    <w:t>Praxis</w:t>
                  </w:r>
                  <w:r>
                    <w:rPr>
                      <w:b/>
                      <w:spacing w:val="-4"/>
                      <w:sz w:val="22"/>
                    </w:rPr>
                    <w:t> </w:t>
                  </w:r>
                  <w:r>
                    <w:rPr>
                      <w:b/>
                      <w:sz w:val="22"/>
                    </w:rPr>
                    <w:t>Core</w:t>
                  </w:r>
                  <w:r>
                    <w:rPr>
                      <w:b/>
                      <w:spacing w:val="-5"/>
                      <w:sz w:val="22"/>
                    </w:rPr>
                    <w:t> </w:t>
                  </w:r>
                  <w:r>
                    <w:rPr>
                      <w:b/>
                      <w:sz w:val="22"/>
                    </w:rPr>
                    <w:t>Academic</w:t>
                  </w:r>
                  <w:r>
                    <w:rPr>
                      <w:b/>
                      <w:spacing w:val="-4"/>
                      <w:sz w:val="22"/>
                    </w:rPr>
                    <w:t> </w:t>
                  </w:r>
                  <w:r>
                    <w:rPr>
                      <w:b/>
                      <w:sz w:val="22"/>
                    </w:rPr>
                    <w:t>Skills</w:t>
                  </w:r>
                  <w:r>
                    <w:rPr>
                      <w:b/>
                      <w:spacing w:val="-7"/>
                      <w:sz w:val="22"/>
                    </w:rPr>
                    <w:t> </w:t>
                  </w:r>
                  <w:r>
                    <w:rPr>
                      <w:b/>
                      <w:sz w:val="22"/>
                    </w:rPr>
                    <w:t>for</w:t>
                  </w:r>
                  <w:r>
                    <w:rPr>
                      <w:b/>
                      <w:spacing w:val="-4"/>
                      <w:sz w:val="22"/>
                    </w:rPr>
                    <w:t> </w:t>
                  </w:r>
                  <w:r>
                    <w:rPr>
                      <w:b/>
                      <w:sz w:val="22"/>
                    </w:rPr>
                    <w:t>Educators:</w:t>
                  </w:r>
                  <w:r>
                    <w:rPr>
                      <w:b/>
                      <w:spacing w:val="-7"/>
                      <w:sz w:val="22"/>
                    </w:rPr>
                    <w:t> </w:t>
                  </w:r>
                  <w:r>
                    <w:rPr>
                      <w:b/>
                      <w:sz w:val="22"/>
                    </w:rPr>
                    <w:t>Writing</w:t>
                  </w:r>
                  <w:r>
                    <w:rPr>
                      <w:b/>
                      <w:spacing w:val="-4"/>
                      <w:sz w:val="22"/>
                    </w:rPr>
                    <w:t> </w:t>
                  </w:r>
                  <w:r>
                    <w:rPr>
                      <w:b/>
                      <w:sz w:val="22"/>
                    </w:rPr>
                    <w:t>(5723)</w:t>
                  </w:r>
                  <w:r>
                    <w:rPr>
                      <w:b/>
                      <w:spacing w:val="-5"/>
                      <w:sz w:val="22"/>
                    </w:rPr>
                    <w:t> </w:t>
                  </w:r>
                  <w:r>
                    <w:rPr>
                      <w:b/>
                      <w:sz w:val="22"/>
                    </w:rPr>
                    <w:t>Test</w:t>
                  </w:r>
                  <w:r>
                    <w:rPr>
                      <w:b/>
                      <w:spacing w:val="-1"/>
                      <w:sz w:val="22"/>
                    </w:rPr>
                    <w:t> </w:t>
                  </w:r>
                  <w:r>
                    <w:rPr>
                      <w:b/>
                      <w:sz w:val="22"/>
                    </w:rPr>
                    <w:t>(documentation</w:t>
                  </w:r>
                  <w:r>
                    <w:rPr>
                      <w:b/>
                      <w:spacing w:val="-7"/>
                      <w:sz w:val="22"/>
                    </w:rPr>
                    <w:t> </w:t>
                  </w:r>
                  <w:r>
                    <w:rPr>
                      <w:b/>
                      <w:spacing w:val="-2"/>
                      <w:sz w:val="22"/>
                    </w:rPr>
                    <w:t>required)</w:t>
                  </w:r>
                </w:p>
              </w:txbxContent>
            </v:textbox>
            <v:stroke dashstyle="solid"/>
            <w10:wrap type="topAndBottom"/>
          </v:shape>
        </w:pict>
      </w:r>
    </w:p>
    <w:p>
      <w:pPr>
        <w:pStyle w:val="BodyText"/>
        <w:rPr>
          <w:sz w:val="20"/>
        </w:rPr>
      </w:pPr>
    </w:p>
    <w:p>
      <w:pPr>
        <w:spacing w:before="149"/>
        <w:ind w:left="135" w:right="0" w:firstLine="0"/>
        <w:jc w:val="left"/>
        <w:rPr>
          <w:b/>
          <w:sz w:val="19"/>
        </w:rPr>
      </w:pPr>
      <w:r>
        <w:rPr>
          <w:position w:val="2"/>
        </w:rPr>
        <w:drawing>
          <wp:inline distT="0" distB="0" distL="0" distR="0">
            <wp:extent cx="161925" cy="171232"/>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61925" cy="171232"/>
                    </a:xfrm>
                    <a:prstGeom prst="rect">
                      <a:avLst/>
                    </a:prstGeom>
                  </pic:spPr>
                </pic:pic>
              </a:graphicData>
            </a:graphic>
          </wp:inline>
        </w:drawing>
      </w:r>
      <w:r>
        <w:rPr>
          <w:position w:val="2"/>
        </w:rPr>
      </w:r>
      <w:r>
        <w:rPr>
          <w:spacing w:val="80"/>
          <w:w w:val="150"/>
          <w:sz w:val="20"/>
        </w:rPr>
        <w:t> </w:t>
      </w:r>
      <w:r>
        <w:rPr>
          <w:b/>
          <w:spacing w:val="-2"/>
          <w:sz w:val="19"/>
        </w:rPr>
        <w:t>Admission to Clayton State University</w:t>
      </w:r>
    </w:p>
    <w:p>
      <w:pPr>
        <w:spacing w:before="108"/>
        <w:ind w:left="559" w:right="0" w:firstLine="0"/>
        <w:jc w:val="left"/>
        <w:rPr>
          <w:b/>
          <w:sz w:val="19"/>
        </w:rPr>
      </w:pPr>
      <w:r>
        <w:rPr/>
        <w:pict>
          <v:shape style="position:absolute;margin-left:30.75pt;margin-top:3.569134pt;width:12pt;height:29.25pt;mso-position-horizontal-relative:page;mso-position-vertical-relative:paragraph;z-index:15731200" id="docshape3" coordorigin="615,71" coordsize="240,585" path="m615,656l855,656,855,401,615,401,615,656xm615,326l855,326,855,71,615,71,615,326xe" filled="false" stroked="true" strokeweight="1pt" strokecolor="#000000">
            <v:path arrowok="t"/>
            <v:stroke dashstyle="solid"/>
            <w10:wrap type="none"/>
          </v:shape>
        </w:pict>
      </w:r>
      <w:r>
        <w:rPr>
          <w:b/>
          <w:sz w:val="19"/>
        </w:rPr>
        <w:t>Completion</w:t>
      </w:r>
      <w:r>
        <w:rPr>
          <w:b/>
          <w:spacing w:val="-12"/>
          <w:sz w:val="19"/>
        </w:rPr>
        <w:t> </w:t>
      </w:r>
      <w:r>
        <w:rPr>
          <w:b/>
          <w:sz w:val="19"/>
        </w:rPr>
        <w:t>of</w:t>
      </w:r>
      <w:r>
        <w:rPr>
          <w:b/>
          <w:spacing w:val="-12"/>
          <w:sz w:val="19"/>
        </w:rPr>
        <w:t> </w:t>
      </w:r>
      <w:r>
        <w:rPr>
          <w:b/>
          <w:sz w:val="19"/>
        </w:rPr>
        <w:t>at</w:t>
      </w:r>
      <w:r>
        <w:rPr>
          <w:b/>
          <w:spacing w:val="-12"/>
          <w:sz w:val="19"/>
        </w:rPr>
        <w:t> </w:t>
      </w:r>
      <w:r>
        <w:rPr>
          <w:b/>
          <w:sz w:val="19"/>
        </w:rPr>
        <w:t>least</w:t>
      </w:r>
      <w:r>
        <w:rPr>
          <w:b/>
          <w:spacing w:val="-12"/>
          <w:sz w:val="19"/>
        </w:rPr>
        <w:t> </w:t>
      </w:r>
      <w:r>
        <w:rPr>
          <w:b/>
          <w:sz w:val="19"/>
        </w:rPr>
        <w:t>45</w:t>
      </w:r>
      <w:r>
        <w:rPr>
          <w:b/>
          <w:spacing w:val="-10"/>
          <w:sz w:val="19"/>
        </w:rPr>
        <w:t> </w:t>
      </w:r>
      <w:r>
        <w:rPr>
          <w:b/>
          <w:sz w:val="19"/>
        </w:rPr>
        <w:t>semester</w:t>
      </w:r>
      <w:r>
        <w:rPr>
          <w:b/>
          <w:spacing w:val="-12"/>
          <w:sz w:val="19"/>
        </w:rPr>
        <w:t> </w:t>
      </w:r>
      <w:r>
        <w:rPr>
          <w:b/>
          <w:sz w:val="19"/>
        </w:rPr>
        <w:t>hours</w:t>
      </w:r>
      <w:r>
        <w:rPr>
          <w:b/>
          <w:spacing w:val="-10"/>
          <w:sz w:val="19"/>
        </w:rPr>
        <w:t> </w:t>
      </w:r>
      <w:r>
        <w:rPr>
          <w:b/>
          <w:sz w:val="19"/>
        </w:rPr>
        <w:t>of</w:t>
      </w:r>
      <w:r>
        <w:rPr>
          <w:b/>
          <w:spacing w:val="-12"/>
          <w:sz w:val="19"/>
        </w:rPr>
        <w:t> </w:t>
      </w:r>
      <w:r>
        <w:rPr>
          <w:b/>
          <w:sz w:val="19"/>
        </w:rPr>
        <w:t>college</w:t>
      </w:r>
      <w:r>
        <w:rPr>
          <w:b/>
          <w:spacing w:val="-12"/>
          <w:sz w:val="19"/>
        </w:rPr>
        <w:t> </w:t>
      </w:r>
      <w:r>
        <w:rPr>
          <w:b/>
          <w:sz w:val="19"/>
        </w:rPr>
        <w:t>credit</w:t>
      </w:r>
      <w:r>
        <w:rPr>
          <w:b/>
          <w:spacing w:val="-11"/>
          <w:sz w:val="19"/>
        </w:rPr>
        <w:t> </w:t>
      </w:r>
      <w:r>
        <w:rPr>
          <w:b/>
          <w:sz w:val="19"/>
        </w:rPr>
        <w:t>(minimum</w:t>
      </w:r>
      <w:r>
        <w:rPr>
          <w:b/>
          <w:spacing w:val="-11"/>
          <w:sz w:val="19"/>
        </w:rPr>
        <w:t> </w:t>
      </w:r>
      <w:r>
        <w:rPr>
          <w:b/>
          <w:sz w:val="19"/>
        </w:rPr>
        <w:t>requirement</w:t>
      </w:r>
      <w:r>
        <w:rPr>
          <w:b/>
          <w:spacing w:val="-8"/>
          <w:sz w:val="19"/>
        </w:rPr>
        <w:t> </w:t>
      </w:r>
      <w:r>
        <w:rPr>
          <w:b/>
          <w:sz w:val="19"/>
        </w:rPr>
        <w:t>to</w:t>
      </w:r>
      <w:r>
        <w:rPr>
          <w:b/>
          <w:spacing w:val="-9"/>
          <w:sz w:val="19"/>
        </w:rPr>
        <w:t> </w:t>
      </w:r>
      <w:r>
        <w:rPr>
          <w:b/>
          <w:sz w:val="19"/>
        </w:rPr>
        <w:t>submit</w:t>
      </w:r>
      <w:r>
        <w:rPr>
          <w:b/>
          <w:spacing w:val="-9"/>
          <w:sz w:val="19"/>
        </w:rPr>
        <w:t> </w:t>
      </w:r>
      <w:r>
        <w:rPr>
          <w:b/>
          <w:spacing w:val="-2"/>
          <w:sz w:val="19"/>
        </w:rPr>
        <w:t>application)</w:t>
      </w:r>
    </w:p>
    <w:p>
      <w:pPr>
        <w:spacing w:line="276" w:lineRule="auto" w:before="110"/>
        <w:ind w:left="549" w:right="283" w:firstLine="7"/>
        <w:jc w:val="left"/>
        <w:rPr>
          <w:b/>
          <w:sz w:val="19"/>
        </w:rPr>
      </w:pPr>
      <w:r>
        <w:rPr>
          <w:b/>
          <w:sz w:val="19"/>
        </w:rPr>
        <w:t>Students</w:t>
      </w:r>
      <w:r>
        <w:rPr>
          <w:b/>
          <w:spacing w:val="-3"/>
          <w:sz w:val="19"/>
        </w:rPr>
        <w:t> </w:t>
      </w:r>
      <w:r>
        <w:rPr>
          <w:b/>
          <w:sz w:val="19"/>
        </w:rPr>
        <w:t>are</w:t>
      </w:r>
      <w:r>
        <w:rPr>
          <w:b/>
          <w:spacing w:val="-5"/>
          <w:sz w:val="19"/>
        </w:rPr>
        <w:t> </w:t>
      </w:r>
      <w:r>
        <w:rPr>
          <w:b/>
          <w:sz w:val="19"/>
        </w:rPr>
        <w:t>required</w:t>
      </w:r>
      <w:r>
        <w:rPr>
          <w:b/>
          <w:spacing w:val="-4"/>
          <w:sz w:val="19"/>
        </w:rPr>
        <w:t> </w:t>
      </w:r>
      <w:r>
        <w:rPr>
          <w:b/>
          <w:sz w:val="19"/>
        </w:rPr>
        <w:t>to</w:t>
      </w:r>
      <w:r>
        <w:rPr>
          <w:b/>
          <w:spacing w:val="-1"/>
          <w:sz w:val="19"/>
        </w:rPr>
        <w:t> </w:t>
      </w:r>
      <w:r>
        <w:rPr>
          <w:b/>
          <w:sz w:val="19"/>
        </w:rPr>
        <w:t>complete</w:t>
      </w:r>
      <w:r>
        <w:rPr>
          <w:b/>
          <w:spacing w:val="-4"/>
          <w:sz w:val="19"/>
        </w:rPr>
        <w:t> </w:t>
      </w:r>
      <w:r>
        <w:rPr>
          <w:b/>
          <w:sz w:val="19"/>
        </w:rPr>
        <w:t>all</w:t>
      </w:r>
      <w:r>
        <w:rPr>
          <w:b/>
          <w:spacing w:val="-3"/>
          <w:sz w:val="19"/>
        </w:rPr>
        <w:t> </w:t>
      </w:r>
      <w:r>
        <w:rPr>
          <w:b/>
          <w:sz w:val="19"/>
        </w:rPr>
        <w:t>courses</w:t>
      </w:r>
      <w:r>
        <w:rPr>
          <w:b/>
          <w:spacing w:val="-3"/>
          <w:sz w:val="19"/>
        </w:rPr>
        <w:t> </w:t>
      </w:r>
      <w:r>
        <w:rPr>
          <w:b/>
          <w:sz w:val="19"/>
        </w:rPr>
        <w:t>in</w:t>
      </w:r>
      <w:r>
        <w:rPr>
          <w:b/>
          <w:spacing w:val="-2"/>
          <w:sz w:val="19"/>
        </w:rPr>
        <w:t> </w:t>
      </w:r>
      <w:r>
        <w:rPr>
          <w:b/>
          <w:sz w:val="19"/>
        </w:rPr>
        <w:t>Areas</w:t>
      </w:r>
      <w:r>
        <w:rPr>
          <w:b/>
          <w:spacing w:val="-6"/>
          <w:sz w:val="19"/>
        </w:rPr>
        <w:t> </w:t>
      </w:r>
      <w:r>
        <w:rPr>
          <w:b/>
          <w:sz w:val="19"/>
        </w:rPr>
        <w:t>A-F</w:t>
      </w:r>
      <w:r>
        <w:rPr>
          <w:b/>
          <w:spacing w:val="-5"/>
          <w:sz w:val="19"/>
        </w:rPr>
        <w:t> </w:t>
      </w:r>
      <w:r>
        <w:rPr>
          <w:b/>
          <w:sz w:val="19"/>
        </w:rPr>
        <w:t>with</w:t>
      </w:r>
      <w:r>
        <w:rPr>
          <w:b/>
          <w:spacing w:val="-4"/>
          <w:sz w:val="19"/>
        </w:rPr>
        <w:t> </w:t>
      </w:r>
      <w:r>
        <w:rPr>
          <w:b/>
          <w:sz w:val="19"/>
        </w:rPr>
        <w:t>grades</w:t>
      </w:r>
      <w:r>
        <w:rPr>
          <w:b/>
          <w:spacing w:val="-3"/>
          <w:sz w:val="19"/>
        </w:rPr>
        <w:t> </w:t>
      </w:r>
      <w:r>
        <w:rPr>
          <w:b/>
          <w:sz w:val="19"/>
        </w:rPr>
        <w:t>of</w:t>
      </w:r>
      <w:r>
        <w:rPr>
          <w:b/>
          <w:spacing w:val="-5"/>
          <w:sz w:val="19"/>
        </w:rPr>
        <w:t> </w:t>
      </w:r>
      <w:r>
        <w:rPr>
          <w:b/>
          <w:sz w:val="19"/>
        </w:rPr>
        <w:t>A,</w:t>
      </w:r>
      <w:r>
        <w:rPr>
          <w:b/>
          <w:spacing w:val="-4"/>
          <w:sz w:val="19"/>
        </w:rPr>
        <w:t> </w:t>
      </w:r>
      <w:r>
        <w:rPr>
          <w:b/>
          <w:sz w:val="19"/>
        </w:rPr>
        <w:t>B,</w:t>
      </w:r>
      <w:r>
        <w:rPr>
          <w:b/>
          <w:spacing w:val="-4"/>
          <w:sz w:val="19"/>
        </w:rPr>
        <w:t> </w:t>
      </w:r>
      <w:r>
        <w:rPr>
          <w:b/>
          <w:sz w:val="19"/>
        </w:rPr>
        <w:t>C,</w:t>
      </w:r>
      <w:r>
        <w:rPr>
          <w:b/>
          <w:spacing w:val="-9"/>
          <w:sz w:val="19"/>
        </w:rPr>
        <w:t> </w:t>
      </w:r>
      <w:r>
        <w:rPr>
          <w:b/>
          <w:sz w:val="19"/>
        </w:rPr>
        <w:t>or</w:t>
      </w:r>
      <w:r>
        <w:rPr>
          <w:b/>
          <w:spacing w:val="-5"/>
          <w:sz w:val="19"/>
        </w:rPr>
        <w:t> </w:t>
      </w:r>
      <w:r>
        <w:rPr>
          <w:b/>
          <w:sz w:val="19"/>
        </w:rPr>
        <w:t>K</w:t>
      </w:r>
      <w:r>
        <w:rPr>
          <w:b/>
          <w:spacing w:val="-3"/>
          <w:sz w:val="19"/>
        </w:rPr>
        <w:t> </w:t>
      </w:r>
      <w:r>
        <w:rPr>
          <w:b/>
          <w:sz w:val="19"/>
        </w:rPr>
        <w:t>before</w:t>
      </w:r>
      <w:r>
        <w:rPr>
          <w:b/>
          <w:spacing w:val="-4"/>
          <w:sz w:val="19"/>
        </w:rPr>
        <w:t> </w:t>
      </w:r>
      <w:r>
        <w:rPr>
          <w:b/>
          <w:sz w:val="19"/>
        </w:rPr>
        <w:t>formal</w:t>
      </w:r>
      <w:r>
        <w:rPr>
          <w:b/>
          <w:spacing w:val="-2"/>
          <w:sz w:val="19"/>
        </w:rPr>
        <w:t> </w:t>
      </w:r>
      <w:r>
        <w:rPr>
          <w:b/>
          <w:sz w:val="19"/>
        </w:rPr>
        <w:t>admission</w:t>
      </w:r>
      <w:r>
        <w:rPr>
          <w:b/>
          <w:spacing w:val="-4"/>
          <w:sz w:val="19"/>
        </w:rPr>
        <w:t> </w:t>
      </w:r>
      <w:r>
        <w:rPr>
          <w:b/>
          <w:sz w:val="19"/>
        </w:rPr>
        <w:t>to</w:t>
      </w:r>
      <w:r>
        <w:rPr>
          <w:b/>
          <w:spacing w:val="-3"/>
          <w:sz w:val="19"/>
        </w:rPr>
        <w:t> </w:t>
      </w:r>
      <w:r>
        <w:rPr>
          <w:b/>
          <w:sz w:val="19"/>
        </w:rPr>
        <w:t>program. This includes Grades of A, B, or C in EDUC 2110, EDUC 2120, and EDUC 2130.</w:t>
      </w:r>
    </w:p>
    <w:p>
      <w:pPr>
        <w:spacing w:before="138"/>
        <w:ind w:left="556" w:right="0" w:hanging="17"/>
        <w:jc w:val="left"/>
        <w:rPr>
          <w:b/>
          <w:sz w:val="19"/>
        </w:rPr>
      </w:pPr>
      <w:r>
        <w:rPr/>
        <w:pict>
          <v:shape style="position:absolute;margin-left:30pt;margin-top:6.589139pt;width:12pt;height:29.6pt;mso-position-horizontal-relative:page;mso-position-vertical-relative:paragraph;z-index:15731712" id="docshape4" coordorigin="600,132" coordsize="240,592" path="m600,387l840,387,840,132,600,132,600,387xm600,724l840,724,840,469,600,469,600,724xe" filled="false" stroked="true" strokeweight="1pt" strokecolor="#000000">
            <v:path arrowok="t"/>
            <v:stroke dashstyle="solid"/>
            <w10:wrap type="none"/>
          </v:shape>
        </w:pict>
      </w:r>
      <w:r>
        <w:rPr>
          <w:b/>
          <w:spacing w:val="-2"/>
          <w:sz w:val="19"/>
        </w:rPr>
        <w:t>Attendance</w:t>
      </w:r>
      <w:r>
        <w:rPr>
          <w:b/>
          <w:spacing w:val="-1"/>
          <w:sz w:val="19"/>
        </w:rPr>
        <w:t> </w:t>
      </w:r>
      <w:r>
        <w:rPr>
          <w:b/>
          <w:spacing w:val="-2"/>
          <w:sz w:val="19"/>
        </w:rPr>
        <w:t>at</w:t>
      </w:r>
      <w:r>
        <w:rPr>
          <w:b/>
          <w:spacing w:val="-1"/>
          <w:sz w:val="19"/>
        </w:rPr>
        <w:t> </w:t>
      </w:r>
      <w:r>
        <w:rPr>
          <w:b/>
          <w:spacing w:val="-2"/>
          <w:sz w:val="19"/>
        </w:rPr>
        <w:t>Information</w:t>
      </w:r>
      <w:r>
        <w:rPr>
          <w:b/>
          <w:spacing w:val="3"/>
          <w:sz w:val="19"/>
        </w:rPr>
        <w:t> </w:t>
      </w:r>
      <w:r>
        <w:rPr>
          <w:b/>
          <w:spacing w:val="-2"/>
          <w:sz w:val="19"/>
        </w:rPr>
        <w:t>Session</w:t>
      </w:r>
      <w:r>
        <w:rPr>
          <w:b/>
          <w:spacing w:val="1"/>
          <w:sz w:val="19"/>
        </w:rPr>
        <w:t> </w:t>
      </w:r>
      <w:r>
        <w:rPr>
          <w:b/>
          <w:spacing w:val="-2"/>
          <w:sz w:val="19"/>
        </w:rPr>
        <w:t>(If</w:t>
      </w:r>
      <w:r>
        <w:rPr>
          <w:b/>
          <w:spacing w:val="-1"/>
          <w:sz w:val="19"/>
        </w:rPr>
        <w:t> </w:t>
      </w:r>
      <w:r>
        <w:rPr>
          <w:b/>
          <w:spacing w:val="-2"/>
          <w:sz w:val="19"/>
        </w:rPr>
        <w:t>an</w:t>
      </w:r>
      <w:r>
        <w:rPr>
          <w:b/>
          <w:sz w:val="19"/>
        </w:rPr>
        <w:t> </w:t>
      </w:r>
      <w:r>
        <w:rPr>
          <w:b/>
          <w:spacing w:val="-2"/>
          <w:sz w:val="19"/>
        </w:rPr>
        <w:t>information</w:t>
      </w:r>
      <w:r>
        <w:rPr>
          <w:b/>
          <w:sz w:val="19"/>
        </w:rPr>
        <w:t> </w:t>
      </w:r>
      <w:r>
        <w:rPr>
          <w:b/>
          <w:spacing w:val="-2"/>
          <w:sz w:val="19"/>
        </w:rPr>
        <w:t>session</w:t>
      </w:r>
      <w:r>
        <w:rPr>
          <w:b/>
          <w:spacing w:val="-1"/>
          <w:sz w:val="19"/>
        </w:rPr>
        <w:t> </w:t>
      </w:r>
      <w:r>
        <w:rPr>
          <w:b/>
          <w:spacing w:val="-2"/>
          <w:sz w:val="19"/>
        </w:rPr>
        <w:t>is</w:t>
      </w:r>
      <w:r>
        <w:rPr>
          <w:b/>
          <w:spacing w:val="3"/>
          <w:sz w:val="19"/>
        </w:rPr>
        <w:t> </w:t>
      </w:r>
      <w:r>
        <w:rPr>
          <w:b/>
          <w:spacing w:val="-2"/>
          <w:sz w:val="19"/>
        </w:rPr>
        <w:t>not</w:t>
      </w:r>
      <w:r>
        <w:rPr>
          <w:b/>
          <w:spacing w:val="-1"/>
          <w:sz w:val="19"/>
        </w:rPr>
        <w:t> </w:t>
      </w:r>
      <w:r>
        <w:rPr>
          <w:b/>
          <w:spacing w:val="-2"/>
          <w:sz w:val="19"/>
        </w:rPr>
        <w:t>available,</w:t>
      </w:r>
      <w:r>
        <w:rPr>
          <w:b/>
          <w:spacing w:val="2"/>
          <w:sz w:val="19"/>
        </w:rPr>
        <w:t> </w:t>
      </w:r>
      <w:r>
        <w:rPr>
          <w:b/>
          <w:spacing w:val="-2"/>
          <w:sz w:val="19"/>
        </w:rPr>
        <w:t>see</w:t>
      </w:r>
      <w:r>
        <w:rPr>
          <w:b/>
          <w:spacing w:val="-1"/>
          <w:sz w:val="19"/>
        </w:rPr>
        <w:t> </w:t>
      </w:r>
      <w:r>
        <w:rPr>
          <w:b/>
          <w:spacing w:val="-2"/>
          <w:sz w:val="19"/>
        </w:rPr>
        <w:t>Elementary</w:t>
      </w:r>
      <w:r>
        <w:rPr>
          <w:b/>
          <w:spacing w:val="5"/>
          <w:sz w:val="19"/>
        </w:rPr>
        <w:t> </w:t>
      </w:r>
      <w:r>
        <w:rPr>
          <w:b/>
          <w:spacing w:val="-2"/>
          <w:sz w:val="19"/>
        </w:rPr>
        <w:t>Level</w:t>
      </w:r>
      <w:r>
        <w:rPr>
          <w:b/>
          <w:spacing w:val="-1"/>
          <w:sz w:val="19"/>
        </w:rPr>
        <w:t> </w:t>
      </w:r>
      <w:r>
        <w:rPr>
          <w:b/>
          <w:spacing w:val="-2"/>
          <w:sz w:val="19"/>
        </w:rPr>
        <w:t>Coordinator</w:t>
      </w:r>
      <w:r>
        <w:rPr>
          <w:b/>
          <w:spacing w:val="1"/>
          <w:sz w:val="19"/>
        </w:rPr>
        <w:t> </w:t>
      </w:r>
      <w:r>
        <w:rPr>
          <w:b/>
          <w:spacing w:val="-2"/>
          <w:sz w:val="19"/>
        </w:rPr>
        <w:t>for</w:t>
      </w:r>
      <w:r>
        <w:rPr>
          <w:b/>
          <w:sz w:val="19"/>
        </w:rPr>
        <w:t> </w:t>
      </w:r>
      <w:r>
        <w:rPr>
          <w:b/>
          <w:spacing w:val="-2"/>
          <w:sz w:val="19"/>
        </w:rPr>
        <w:t>make-</w:t>
      </w:r>
      <w:r>
        <w:rPr>
          <w:b/>
          <w:spacing w:val="-5"/>
          <w:sz w:val="19"/>
        </w:rPr>
        <w:t>up)</w:t>
      </w:r>
    </w:p>
    <w:p>
      <w:pPr>
        <w:spacing w:line="273" w:lineRule="auto" w:before="108"/>
        <w:ind w:left="549" w:right="505" w:firstLine="7"/>
        <w:jc w:val="left"/>
        <w:rPr>
          <w:b/>
          <w:sz w:val="19"/>
        </w:rPr>
      </w:pPr>
      <w:r>
        <w:rPr>
          <w:b/>
          <w:sz w:val="19"/>
        </w:rPr>
        <w:t>A</w:t>
      </w:r>
      <w:r>
        <w:rPr>
          <w:b/>
          <w:spacing w:val="-5"/>
          <w:sz w:val="19"/>
        </w:rPr>
        <w:t> </w:t>
      </w:r>
      <w:r>
        <w:rPr>
          <w:b/>
          <w:sz w:val="19"/>
        </w:rPr>
        <w:t>one-page</w:t>
      </w:r>
      <w:r>
        <w:rPr>
          <w:b/>
          <w:spacing w:val="-5"/>
          <w:sz w:val="19"/>
        </w:rPr>
        <w:t> </w:t>
      </w:r>
      <w:r>
        <w:rPr>
          <w:b/>
          <w:sz w:val="19"/>
        </w:rPr>
        <w:t>essay</w:t>
      </w:r>
      <w:r>
        <w:rPr>
          <w:b/>
          <w:spacing w:val="-6"/>
          <w:sz w:val="19"/>
        </w:rPr>
        <w:t> </w:t>
      </w:r>
      <w:r>
        <w:rPr>
          <w:b/>
          <w:sz w:val="19"/>
        </w:rPr>
        <w:t>on</w:t>
      </w:r>
      <w:r>
        <w:rPr>
          <w:b/>
          <w:spacing w:val="-5"/>
          <w:sz w:val="19"/>
        </w:rPr>
        <w:t> </w:t>
      </w:r>
      <w:r>
        <w:rPr>
          <w:b/>
          <w:sz w:val="19"/>
        </w:rPr>
        <w:t>why</w:t>
      </w:r>
      <w:r>
        <w:rPr>
          <w:b/>
          <w:spacing w:val="-4"/>
          <w:sz w:val="19"/>
        </w:rPr>
        <w:t> </w:t>
      </w:r>
      <w:r>
        <w:rPr>
          <w:b/>
          <w:sz w:val="19"/>
        </w:rPr>
        <w:t>you</w:t>
      </w:r>
      <w:r>
        <w:rPr>
          <w:b/>
          <w:spacing w:val="-10"/>
          <w:sz w:val="19"/>
        </w:rPr>
        <w:t> </w:t>
      </w:r>
      <w:r>
        <w:rPr>
          <w:b/>
          <w:sz w:val="19"/>
        </w:rPr>
        <w:t>want</w:t>
      </w:r>
      <w:r>
        <w:rPr>
          <w:b/>
          <w:spacing w:val="-6"/>
          <w:sz w:val="19"/>
        </w:rPr>
        <w:t> </w:t>
      </w:r>
      <w:r>
        <w:rPr>
          <w:b/>
          <w:sz w:val="19"/>
        </w:rPr>
        <w:t>to</w:t>
      </w:r>
      <w:r>
        <w:rPr>
          <w:b/>
          <w:spacing w:val="-1"/>
          <w:sz w:val="19"/>
        </w:rPr>
        <w:t> </w:t>
      </w:r>
      <w:r>
        <w:rPr>
          <w:b/>
          <w:sz w:val="19"/>
        </w:rPr>
        <w:t>be</w:t>
      </w:r>
      <w:r>
        <w:rPr>
          <w:b/>
          <w:spacing w:val="-6"/>
          <w:sz w:val="19"/>
        </w:rPr>
        <w:t> </w:t>
      </w:r>
      <w:r>
        <w:rPr>
          <w:b/>
          <w:sz w:val="19"/>
        </w:rPr>
        <w:t>an</w:t>
      </w:r>
      <w:r>
        <w:rPr>
          <w:b/>
          <w:spacing w:val="-8"/>
          <w:sz w:val="19"/>
        </w:rPr>
        <w:t> </w:t>
      </w:r>
      <w:r>
        <w:rPr>
          <w:b/>
          <w:sz w:val="19"/>
        </w:rPr>
        <w:t>Elementary</w:t>
      </w:r>
      <w:r>
        <w:rPr>
          <w:b/>
          <w:spacing w:val="-4"/>
          <w:sz w:val="19"/>
        </w:rPr>
        <w:t> </w:t>
      </w:r>
      <w:r>
        <w:rPr>
          <w:b/>
          <w:sz w:val="19"/>
        </w:rPr>
        <w:t>Education</w:t>
      </w:r>
      <w:r>
        <w:rPr>
          <w:b/>
          <w:spacing w:val="-5"/>
          <w:sz w:val="19"/>
        </w:rPr>
        <w:t> </w:t>
      </w:r>
      <w:r>
        <w:rPr>
          <w:b/>
          <w:sz w:val="19"/>
        </w:rPr>
        <w:t>teacher</w:t>
      </w:r>
      <w:r>
        <w:rPr>
          <w:b/>
          <w:spacing w:val="-5"/>
          <w:sz w:val="19"/>
        </w:rPr>
        <w:t> </w:t>
      </w:r>
      <w:r>
        <w:rPr>
          <w:b/>
          <w:sz w:val="19"/>
        </w:rPr>
        <w:t>and</w:t>
      </w:r>
      <w:r>
        <w:rPr>
          <w:b/>
          <w:spacing w:val="-7"/>
          <w:sz w:val="19"/>
        </w:rPr>
        <w:t> </w:t>
      </w:r>
      <w:r>
        <w:rPr>
          <w:b/>
          <w:sz w:val="19"/>
        </w:rPr>
        <w:t>additional</w:t>
      </w:r>
      <w:r>
        <w:rPr>
          <w:b/>
          <w:spacing w:val="-5"/>
          <w:sz w:val="19"/>
        </w:rPr>
        <w:t> </w:t>
      </w:r>
      <w:r>
        <w:rPr>
          <w:b/>
          <w:sz w:val="19"/>
        </w:rPr>
        <w:t>writing</w:t>
      </w:r>
      <w:r>
        <w:rPr>
          <w:b/>
          <w:spacing w:val="-1"/>
          <w:sz w:val="19"/>
        </w:rPr>
        <w:t> </w:t>
      </w:r>
      <w:r>
        <w:rPr>
          <w:b/>
          <w:sz w:val="19"/>
        </w:rPr>
        <w:t>samples</w:t>
      </w:r>
      <w:r>
        <w:rPr>
          <w:b/>
          <w:spacing w:val="-3"/>
          <w:sz w:val="19"/>
        </w:rPr>
        <w:t> </w:t>
      </w:r>
      <w:r>
        <w:rPr>
          <w:b/>
          <w:sz w:val="19"/>
        </w:rPr>
        <w:t>maybe</w:t>
      </w:r>
      <w:r>
        <w:rPr>
          <w:b/>
          <w:spacing w:val="-7"/>
          <w:sz w:val="19"/>
        </w:rPr>
        <w:t> </w:t>
      </w:r>
      <w:r>
        <w:rPr>
          <w:b/>
          <w:sz w:val="19"/>
        </w:rPr>
        <w:t>requested. If reapplying, see Program Coordinator for essay topic).</w:t>
      </w:r>
    </w:p>
    <w:p>
      <w:pPr>
        <w:spacing w:before="165"/>
        <w:ind w:left="556" w:right="0" w:firstLine="0"/>
        <w:jc w:val="left"/>
        <w:rPr>
          <w:b/>
          <w:sz w:val="19"/>
        </w:rPr>
      </w:pPr>
      <w:r>
        <w:rPr/>
        <w:pict>
          <v:shape style="position:absolute;margin-left:30pt;margin-top:6.219138pt;width:12pt;height:61pt;mso-position-horizontal-relative:page;mso-position-vertical-relative:paragraph;z-index:15730688" id="docshape5" coordorigin="600,124" coordsize="240,1220" path="m600,379l840,379,840,124,600,124,600,379xm600,701l840,701,840,446,600,446,600,701xm600,1022l840,1022,840,767,600,767,600,1022xm600,1344l840,1344,840,1089,600,1089,600,1344xe" filled="false" stroked="true" strokeweight="1pt" strokecolor="#000000">
            <v:path arrowok="t"/>
            <v:stroke dashstyle="solid"/>
            <w10:wrap type="none"/>
          </v:shape>
        </w:pict>
      </w:r>
      <w:r>
        <w:rPr>
          <w:b/>
          <w:spacing w:val="-2"/>
          <w:sz w:val="19"/>
        </w:rPr>
        <w:t>Two</w:t>
      </w:r>
      <w:r>
        <w:rPr>
          <w:b/>
          <w:spacing w:val="3"/>
          <w:sz w:val="19"/>
        </w:rPr>
        <w:t> </w:t>
      </w:r>
      <w:r>
        <w:rPr>
          <w:b/>
          <w:spacing w:val="-2"/>
          <w:sz w:val="19"/>
        </w:rPr>
        <w:t>Recommendations</w:t>
      </w:r>
      <w:r>
        <w:rPr>
          <w:b/>
          <w:sz w:val="19"/>
        </w:rPr>
        <w:t> </w:t>
      </w:r>
      <w:r>
        <w:rPr>
          <w:b/>
          <w:spacing w:val="-2"/>
          <w:sz w:val="19"/>
        </w:rPr>
        <w:t>from</w:t>
      </w:r>
      <w:r>
        <w:rPr>
          <w:b/>
          <w:spacing w:val="-4"/>
          <w:sz w:val="19"/>
        </w:rPr>
        <w:t> </w:t>
      </w:r>
      <w:r>
        <w:rPr>
          <w:b/>
          <w:spacing w:val="-2"/>
          <w:sz w:val="19"/>
        </w:rPr>
        <w:t>Clayton</w:t>
      </w:r>
      <w:r>
        <w:rPr>
          <w:b/>
          <w:sz w:val="19"/>
        </w:rPr>
        <w:t> </w:t>
      </w:r>
      <w:r>
        <w:rPr>
          <w:b/>
          <w:spacing w:val="-2"/>
          <w:sz w:val="19"/>
        </w:rPr>
        <w:t>State</w:t>
      </w:r>
      <w:r>
        <w:rPr>
          <w:b/>
          <w:spacing w:val="-1"/>
          <w:sz w:val="19"/>
        </w:rPr>
        <w:t> </w:t>
      </w:r>
      <w:r>
        <w:rPr>
          <w:b/>
          <w:spacing w:val="-2"/>
          <w:sz w:val="19"/>
        </w:rPr>
        <w:t>professors</w:t>
      </w:r>
      <w:r>
        <w:rPr>
          <w:b/>
          <w:spacing w:val="-1"/>
          <w:sz w:val="19"/>
        </w:rPr>
        <w:t> </w:t>
      </w:r>
      <w:r>
        <w:rPr>
          <w:b/>
          <w:spacing w:val="-2"/>
          <w:sz w:val="19"/>
        </w:rPr>
        <w:t>(one</w:t>
      </w:r>
      <w:r>
        <w:rPr>
          <w:b/>
          <w:spacing w:val="-1"/>
          <w:sz w:val="19"/>
        </w:rPr>
        <w:t> </w:t>
      </w:r>
      <w:r>
        <w:rPr>
          <w:b/>
          <w:spacing w:val="-2"/>
          <w:sz w:val="19"/>
        </w:rPr>
        <w:t>from</w:t>
      </w:r>
      <w:r>
        <w:rPr>
          <w:b/>
          <w:sz w:val="19"/>
        </w:rPr>
        <w:t> </w:t>
      </w:r>
      <w:r>
        <w:rPr>
          <w:b/>
          <w:spacing w:val="-2"/>
          <w:sz w:val="19"/>
        </w:rPr>
        <w:t>the</w:t>
      </w:r>
      <w:r>
        <w:rPr>
          <w:b/>
          <w:spacing w:val="-1"/>
          <w:sz w:val="19"/>
        </w:rPr>
        <w:t> </w:t>
      </w:r>
      <w:r>
        <w:rPr>
          <w:b/>
          <w:spacing w:val="-2"/>
          <w:sz w:val="19"/>
        </w:rPr>
        <w:t>School</w:t>
      </w:r>
      <w:r>
        <w:rPr>
          <w:b/>
          <w:spacing w:val="-1"/>
          <w:sz w:val="19"/>
        </w:rPr>
        <w:t> </w:t>
      </w:r>
      <w:r>
        <w:rPr>
          <w:b/>
          <w:spacing w:val="-2"/>
          <w:sz w:val="19"/>
        </w:rPr>
        <w:t>of Education)</w:t>
      </w:r>
    </w:p>
    <w:p>
      <w:pPr>
        <w:spacing w:before="111"/>
        <w:ind w:left="597" w:right="0" w:firstLine="0"/>
        <w:jc w:val="left"/>
        <w:rPr>
          <w:b/>
          <w:sz w:val="19"/>
        </w:rPr>
      </w:pPr>
      <w:r>
        <w:rPr>
          <w:b/>
          <w:spacing w:val="-2"/>
          <w:sz w:val="19"/>
        </w:rPr>
        <w:t>Acceptable</w:t>
      </w:r>
      <w:r>
        <w:rPr>
          <w:b/>
          <w:sz w:val="19"/>
        </w:rPr>
        <w:t> </w:t>
      </w:r>
      <w:r>
        <w:rPr>
          <w:b/>
          <w:spacing w:val="-2"/>
          <w:sz w:val="19"/>
        </w:rPr>
        <w:t>evaluations</w:t>
      </w:r>
      <w:r>
        <w:rPr>
          <w:b/>
          <w:spacing w:val="1"/>
          <w:sz w:val="19"/>
        </w:rPr>
        <w:t> </w:t>
      </w:r>
      <w:r>
        <w:rPr>
          <w:b/>
          <w:spacing w:val="-2"/>
          <w:sz w:val="19"/>
        </w:rPr>
        <w:t>from</w:t>
      </w:r>
      <w:r>
        <w:rPr>
          <w:b/>
          <w:spacing w:val="1"/>
          <w:sz w:val="19"/>
        </w:rPr>
        <w:t> </w:t>
      </w:r>
      <w:r>
        <w:rPr>
          <w:b/>
          <w:spacing w:val="-2"/>
          <w:sz w:val="19"/>
        </w:rPr>
        <w:t>professors on</w:t>
      </w:r>
      <w:r>
        <w:rPr>
          <w:b/>
          <w:sz w:val="19"/>
        </w:rPr>
        <w:t> </w:t>
      </w:r>
      <w:r>
        <w:rPr>
          <w:b/>
          <w:spacing w:val="-2"/>
          <w:sz w:val="19"/>
        </w:rPr>
        <w:t>the</w:t>
      </w:r>
      <w:r>
        <w:rPr>
          <w:b/>
          <w:sz w:val="19"/>
        </w:rPr>
        <w:t> </w:t>
      </w:r>
      <w:r>
        <w:rPr>
          <w:b/>
          <w:spacing w:val="-2"/>
          <w:sz w:val="19"/>
        </w:rPr>
        <w:t>Junior</w:t>
      </w:r>
      <w:r>
        <w:rPr>
          <w:b/>
          <w:spacing w:val="-1"/>
          <w:sz w:val="19"/>
        </w:rPr>
        <w:t> </w:t>
      </w:r>
      <w:r>
        <w:rPr>
          <w:b/>
          <w:spacing w:val="-2"/>
          <w:sz w:val="19"/>
        </w:rPr>
        <w:t>Year</w:t>
      </w:r>
      <w:r>
        <w:rPr>
          <w:b/>
          <w:spacing w:val="-3"/>
          <w:sz w:val="19"/>
        </w:rPr>
        <w:t> </w:t>
      </w:r>
      <w:r>
        <w:rPr>
          <w:b/>
          <w:spacing w:val="-2"/>
          <w:sz w:val="19"/>
        </w:rPr>
        <w:t>Assessment</w:t>
      </w:r>
      <w:r>
        <w:rPr>
          <w:b/>
          <w:spacing w:val="-1"/>
          <w:sz w:val="19"/>
        </w:rPr>
        <w:t> </w:t>
      </w:r>
      <w:r>
        <w:rPr>
          <w:b/>
          <w:spacing w:val="-2"/>
          <w:sz w:val="19"/>
        </w:rPr>
        <w:t>Form</w:t>
      </w:r>
      <w:r>
        <w:rPr>
          <w:b/>
          <w:sz w:val="19"/>
        </w:rPr>
        <w:t> </w:t>
      </w:r>
      <w:r>
        <w:rPr>
          <w:b/>
          <w:spacing w:val="-2"/>
          <w:sz w:val="19"/>
        </w:rPr>
        <w:t>(upon</w:t>
      </w:r>
      <w:r>
        <w:rPr>
          <w:b/>
          <w:spacing w:val="-3"/>
          <w:sz w:val="19"/>
        </w:rPr>
        <w:t> </w:t>
      </w:r>
      <w:r>
        <w:rPr>
          <w:b/>
          <w:spacing w:val="-2"/>
          <w:sz w:val="19"/>
        </w:rPr>
        <w:t>request</w:t>
      </w:r>
      <w:r>
        <w:rPr>
          <w:b/>
          <w:spacing w:val="-1"/>
          <w:sz w:val="19"/>
        </w:rPr>
        <w:t> </w:t>
      </w:r>
      <w:r>
        <w:rPr>
          <w:b/>
          <w:spacing w:val="-2"/>
          <w:sz w:val="19"/>
        </w:rPr>
        <w:t>from</w:t>
      </w:r>
      <w:r>
        <w:rPr>
          <w:b/>
          <w:sz w:val="19"/>
        </w:rPr>
        <w:t> </w:t>
      </w:r>
      <w:r>
        <w:rPr>
          <w:b/>
          <w:spacing w:val="-2"/>
          <w:sz w:val="19"/>
        </w:rPr>
        <w:t>Coordinator)</w:t>
      </w:r>
    </w:p>
    <w:p>
      <w:pPr>
        <w:spacing w:before="107"/>
        <w:ind w:left="600" w:right="0" w:firstLine="0"/>
        <w:jc w:val="left"/>
        <w:rPr>
          <w:b/>
          <w:sz w:val="18"/>
        </w:rPr>
      </w:pPr>
      <w:r>
        <w:rPr>
          <w:b/>
          <w:sz w:val="18"/>
        </w:rPr>
        <w:t>Successful</w:t>
      </w:r>
      <w:r>
        <w:rPr>
          <w:b/>
          <w:spacing w:val="-8"/>
          <w:sz w:val="18"/>
        </w:rPr>
        <w:t> </w:t>
      </w:r>
      <w:r>
        <w:rPr>
          <w:b/>
          <w:sz w:val="18"/>
        </w:rPr>
        <w:t>completion</w:t>
      </w:r>
      <w:r>
        <w:rPr>
          <w:b/>
          <w:spacing w:val="-10"/>
          <w:sz w:val="18"/>
        </w:rPr>
        <w:t> </w:t>
      </w:r>
      <w:r>
        <w:rPr>
          <w:b/>
          <w:sz w:val="18"/>
        </w:rPr>
        <w:t>of</w:t>
      </w:r>
      <w:r>
        <w:rPr>
          <w:b/>
          <w:spacing w:val="-12"/>
          <w:sz w:val="18"/>
        </w:rPr>
        <w:t> </w:t>
      </w:r>
      <w:r>
        <w:rPr>
          <w:b/>
          <w:sz w:val="18"/>
        </w:rPr>
        <w:t>Georgia</w:t>
      </w:r>
      <w:r>
        <w:rPr>
          <w:b/>
          <w:spacing w:val="-7"/>
          <w:sz w:val="18"/>
        </w:rPr>
        <w:t> </w:t>
      </w:r>
      <w:r>
        <w:rPr>
          <w:b/>
          <w:sz w:val="18"/>
        </w:rPr>
        <w:t>Educator</w:t>
      </w:r>
      <w:r>
        <w:rPr>
          <w:b/>
          <w:spacing w:val="-4"/>
          <w:sz w:val="18"/>
        </w:rPr>
        <w:t> </w:t>
      </w:r>
      <w:r>
        <w:rPr>
          <w:b/>
          <w:sz w:val="18"/>
        </w:rPr>
        <w:t>Ethics</w:t>
      </w:r>
      <w:r>
        <w:rPr>
          <w:b/>
          <w:spacing w:val="-10"/>
          <w:sz w:val="18"/>
        </w:rPr>
        <w:t> </w:t>
      </w:r>
      <w:r>
        <w:rPr>
          <w:b/>
          <w:spacing w:val="-2"/>
          <w:sz w:val="18"/>
        </w:rPr>
        <w:t>Assessment</w:t>
      </w:r>
    </w:p>
    <w:p>
      <w:pPr>
        <w:spacing w:before="103"/>
        <w:ind w:left="614" w:right="0" w:hanging="17"/>
        <w:jc w:val="left"/>
        <w:rPr>
          <w:b/>
          <w:sz w:val="19"/>
        </w:rPr>
      </w:pPr>
      <w:r>
        <w:rPr>
          <w:b/>
          <w:spacing w:val="-2"/>
          <w:sz w:val="19"/>
        </w:rPr>
        <w:t>Meet</w:t>
      </w:r>
      <w:r>
        <w:rPr>
          <w:b/>
          <w:spacing w:val="-3"/>
          <w:sz w:val="19"/>
        </w:rPr>
        <w:t> </w:t>
      </w:r>
      <w:r>
        <w:rPr>
          <w:b/>
          <w:spacing w:val="-2"/>
          <w:sz w:val="19"/>
        </w:rPr>
        <w:t>with</w:t>
      </w:r>
      <w:r>
        <w:rPr>
          <w:b/>
          <w:spacing w:val="1"/>
          <w:sz w:val="19"/>
        </w:rPr>
        <w:t> </w:t>
      </w:r>
      <w:r>
        <w:rPr>
          <w:b/>
          <w:spacing w:val="-2"/>
          <w:sz w:val="19"/>
        </w:rPr>
        <w:t>Advisor and/or</w:t>
      </w:r>
      <w:r>
        <w:rPr>
          <w:b/>
          <w:spacing w:val="1"/>
          <w:sz w:val="19"/>
        </w:rPr>
        <w:t> </w:t>
      </w:r>
      <w:r>
        <w:rPr>
          <w:b/>
          <w:spacing w:val="-2"/>
          <w:sz w:val="19"/>
        </w:rPr>
        <w:t>Coordinator</w:t>
      </w:r>
      <w:r>
        <w:rPr>
          <w:b/>
          <w:spacing w:val="-1"/>
          <w:sz w:val="19"/>
        </w:rPr>
        <w:t> </w:t>
      </w:r>
      <w:r>
        <w:rPr>
          <w:b/>
          <w:spacing w:val="-2"/>
          <w:sz w:val="19"/>
        </w:rPr>
        <w:t>(Face-to-Face,</w:t>
      </w:r>
      <w:r>
        <w:rPr>
          <w:b/>
          <w:spacing w:val="1"/>
          <w:sz w:val="19"/>
        </w:rPr>
        <w:t> </w:t>
      </w:r>
      <w:r>
        <w:rPr>
          <w:b/>
          <w:spacing w:val="-2"/>
          <w:sz w:val="19"/>
        </w:rPr>
        <w:t>online or</w:t>
      </w:r>
      <w:r>
        <w:rPr>
          <w:b/>
          <w:spacing w:val="1"/>
          <w:sz w:val="19"/>
        </w:rPr>
        <w:t> </w:t>
      </w:r>
      <w:r>
        <w:rPr>
          <w:b/>
          <w:spacing w:val="-2"/>
          <w:sz w:val="19"/>
        </w:rPr>
        <w:t>email).</w:t>
      </w:r>
      <w:r>
        <w:rPr>
          <w:b/>
          <w:spacing w:val="-1"/>
          <w:sz w:val="19"/>
        </w:rPr>
        <w:t> </w:t>
      </w:r>
      <w:r>
        <w:rPr>
          <w:b/>
          <w:spacing w:val="-2"/>
          <w:sz w:val="19"/>
        </w:rPr>
        <w:t>Attach</w:t>
      </w:r>
      <w:r>
        <w:rPr>
          <w:b/>
          <w:spacing w:val="1"/>
          <w:sz w:val="19"/>
        </w:rPr>
        <w:t> </w:t>
      </w:r>
      <w:r>
        <w:rPr>
          <w:b/>
          <w:spacing w:val="-2"/>
          <w:sz w:val="19"/>
        </w:rPr>
        <w:t>the</w:t>
      </w:r>
      <w:r>
        <w:rPr>
          <w:b/>
          <w:spacing w:val="1"/>
          <w:sz w:val="19"/>
        </w:rPr>
        <w:t> </w:t>
      </w:r>
      <w:r>
        <w:rPr>
          <w:b/>
          <w:spacing w:val="-2"/>
          <w:sz w:val="19"/>
        </w:rPr>
        <w:t>completed</w:t>
      </w:r>
      <w:r>
        <w:rPr>
          <w:b/>
          <w:sz w:val="19"/>
        </w:rPr>
        <w:t> </w:t>
      </w:r>
      <w:r>
        <w:rPr>
          <w:b/>
          <w:spacing w:val="-2"/>
          <w:sz w:val="19"/>
        </w:rPr>
        <w:t>advisement/curriculum</w:t>
      </w:r>
      <w:r>
        <w:rPr>
          <w:b/>
          <w:spacing w:val="4"/>
          <w:sz w:val="19"/>
        </w:rPr>
        <w:t> </w:t>
      </w:r>
      <w:r>
        <w:rPr>
          <w:b/>
          <w:spacing w:val="-2"/>
          <w:sz w:val="19"/>
        </w:rPr>
        <w:t>worksheet</w:t>
      </w:r>
    </w:p>
    <w:p>
      <w:pPr>
        <w:pStyle w:val="Heading2"/>
        <w:spacing w:before="129"/>
        <w:ind w:left="614" w:right="283"/>
      </w:pPr>
      <w:r>
        <w:rPr/>
        <w:drawing>
          <wp:anchor distT="0" distB="0" distL="0" distR="0" allowOverlap="1" layoutInCell="1" locked="0" behindDoc="0" simplePos="0" relativeHeight="15729664">
            <wp:simplePos x="0" y="0"/>
            <wp:positionH relativeFrom="page">
              <wp:posOffset>390525</wp:posOffset>
            </wp:positionH>
            <wp:positionV relativeFrom="paragraph">
              <wp:posOffset>96676</wp:posOffset>
            </wp:positionV>
            <wp:extent cx="161925" cy="171450"/>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6" cstate="print"/>
                    <a:stretch>
                      <a:fillRect/>
                    </a:stretch>
                  </pic:blipFill>
                  <pic:spPr>
                    <a:xfrm>
                      <a:off x="0" y="0"/>
                      <a:ext cx="161925" cy="171450"/>
                    </a:xfrm>
                    <a:prstGeom prst="rect">
                      <a:avLst/>
                    </a:prstGeom>
                  </pic:spPr>
                </pic:pic>
              </a:graphicData>
            </a:graphic>
          </wp:anchor>
        </w:drawing>
      </w:r>
      <w:r>
        <w:rPr/>
        <w:t>Pass</w:t>
      </w:r>
      <w:r>
        <w:rPr>
          <w:spacing w:val="-3"/>
        </w:rPr>
        <w:t> </w:t>
      </w:r>
      <w:r>
        <w:rPr/>
        <w:t>the</w:t>
      </w:r>
      <w:r>
        <w:rPr>
          <w:spacing w:val="-3"/>
        </w:rPr>
        <w:t> </w:t>
      </w:r>
      <w:r>
        <w:rPr/>
        <w:t>Praxis</w:t>
      </w:r>
      <w:r>
        <w:rPr>
          <w:spacing w:val="-2"/>
        </w:rPr>
        <w:t> </w:t>
      </w:r>
      <w:r>
        <w:rPr/>
        <w:t>Core</w:t>
      </w:r>
      <w:r>
        <w:rPr>
          <w:spacing w:val="-3"/>
        </w:rPr>
        <w:t> </w:t>
      </w:r>
      <w:r>
        <w:rPr/>
        <w:t>Academic</w:t>
      </w:r>
      <w:r>
        <w:rPr>
          <w:spacing w:val="-5"/>
        </w:rPr>
        <w:t> </w:t>
      </w:r>
      <w:r>
        <w:rPr/>
        <w:t>Skills</w:t>
      </w:r>
      <w:r>
        <w:rPr>
          <w:spacing w:val="-2"/>
        </w:rPr>
        <w:t> </w:t>
      </w:r>
      <w:r>
        <w:rPr/>
        <w:t>for</w:t>
      </w:r>
      <w:r>
        <w:rPr>
          <w:spacing w:val="-3"/>
        </w:rPr>
        <w:t> </w:t>
      </w:r>
      <w:r>
        <w:rPr/>
        <w:t>Educators:</w:t>
      </w:r>
      <w:r>
        <w:rPr>
          <w:spacing w:val="-2"/>
        </w:rPr>
        <w:t> </w:t>
      </w:r>
      <w:r>
        <w:rPr/>
        <w:t>Writing</w:t>
      </w:r>
      <w:r>
        <w:rPr>
          <w:spacing w:val="-3"/>
        </w:rPr>
        <w:t> </w:t>
      </w:r>
      <w:r>
        <w:rPr/>
        <w:t>(5723)</w:t>
      </w:r>
      <w:r>
        <w:rPr>
          <w:spacing w:val="-2"/>
        </w:rPr>
        <w:t> </w:t>
      </w:r>
      <w:r>
        <w:rPr/>
        <w:t>Test; with</w:t>
      </w:r>
      <w:r>
        <w:rPr>
          <w:spacing w:val="-3"/>
        </w:rPr>
        <w:t> </w:t>
      </w:r>
      <w:r>
        <w:rPr/>
        <w:t>a</w:t>
      </w:r>
      <w:r>
        <w:rPr>
          <w:spacing w:val="-1"/>
        </w:rPr>
        <w:t> </w:t>
      </w:r>
      <w:r>
        <w:rPr/>
        <w:t>score</w:t>
      </w:r>
      <w:r>
        <w:rPr>
          <w:spacing w:val="-3"/>
        </w:rPr>
        <w:t> </w:t>
      </w:r>
      <w:r>
        <w:rPr/>
        <w:t>of</w:t>
      </w:r>
      <w:r>
        <w:rPr>
          <w:spacing w:val="-4"/>
        </w:rPr>
        <w:t> </w:t>
      </w:r>
      <w:r>
        <w:rPr/>
        <w:t>162</w:t>
      </w:r>
      <w:r>
        <w:rPr>
          <w:spacing w:val="-3"/>
        </w:rPr>
        <w:t> </w:t>
      </w:r>
      <w:r>
        <w:rPr/>
        <w:t>or</w:t>
      </w:r>
      <w:r>
        <w:rPr>
          <w:spacing w:val="-3"/>
        </w:rPr>
        <w:t> </w:t>
      </w:r>
      <w:r>
        <w:rPr/>
        <w:t>higher. You</w:t>
      </w:r>
      <w:r>
        <w:rPr>
          <w:spacing w:val="-4"/>
        </w:rPr>
        <w:t> </w:t>
      </w:r>
      <w:r>
        <w:rPr/>
        <w:t>may</w:t>
      </w:r>
      <w:r>
        <w:rPr>
          <w:spacing w:val="-1"/>
        </w:rPr>
        <w:t> </w:t>
      </w:r>
      <w:r>
        <w:rPr/>
        <w:t>be</w:t>
      </w:r>
      <w:r>
        <w:rPr>
          <w:spacing w:val="-3"/>
        </w:rPr>
        <w:t> </w:t>
      </w:r>
      <w:r>
        <w:rPr/>
        <w:t>exempt</w:t>
      </w:r>
      <w:r>
        <w:rPr>
          <w:spacing w:val="-2"/>
        </w:rPr>
        <w:t> </w:t>
      </w:r>
      <w:r>
        <w:rPr/>
        <w:t>from</w:t>
      </w:r>
      <w:r>
        <w:rPr>
          <w:spacing w:val="-1"/>
        </w:rPr>
        <w:t> </w:t>
      </w:r>
      <w:r>
        <w:rPr/>
        <w:t>the Praxis if you have</w:t>
      </w:r>
      <w:r>
        <w:rPr>
          <w:spacing w:val="-1"/>
        </w:rPr>
        <w:t> </w:t>
      </w:r>
      <w:r>
        <w:rPr/>
        <w:t>qualifying scores on the </w:t>
      </w:r>
      <w:r>
        <w:rPr>
          <w:u w:val="single"/>
        </w:rPr>
        <w:t>SAT</w:t>
      </w:r>
      <w:r>
        <w:rPr/>
        <w:t>: minimum score 1,080 (Crit. Reading + Math), if taken </w:t>
      </w:r>
      <w:r>
        <w:rPr>
          <w:i/>
        </w:rPr>
        <w:t>after </w:t>
      </w:r>
      <w:r>
        <w:rPr/>
        <w:t>July 1, 2019, or 1,000 if taken </w:t>
      </w:r>
      <w:r>
        <w:rPr>
          <w:i/>
        </w:rPr>
        <w:t>before </w:t>
      </w:r>
      <w:r>
        <w:rPr/>
        <w:t>July 1, 2019. </w:t>
      </w:r>
      <w:r>
        <w:rPr>
          <w:u w:val="single"/>
        </w:rPr>
        <w:t>ACT</w:t>
      </w:r>
      <w:r>
        <w:rPr/>
        <w:t>: minimum score 43 (English + Math).</w:t>
      </w:r>
    </w:p>
    <w:p>
      <w:pPr>
        <w:pStyle w:val="BodyText"/>
        <w:spacing w:before="11"/>
        <w:rPr>
          <w:b/>
          <w:sz w:val="13"/>
        </w:rPr>
      </w:pPr>
    </w:p>
    <w:p>
      <w:pPr>
        <w:spacing w:line="276" w:lineRule="auto" w:before="92"/>
        <w:ind w:left="120" w:right="283" w:firstLine="0"/>
        <w:jc w:val="left"/>
        <w:rPr>
          <w:b/>
          <w:sz w:val="18"/>
        </w:rPr>
      </w:pPr>
      <w:r>
        <w:rPr>
          <w:b/>
          <w:sz w:val="18"/>
        </w:rPr>
        <w:t>Once</w:t>
      </w:r>
      <w:r>
        <w:rPr>
          <w:b/>
          <w:spacing w:val="-6"/>
          <w:sz w:val="18"/>
        </w:rPr>
        <w:t> </w:t>
      </w:r>
      <w:r>
        <w:rPr>
          <w:b/>
          <w:sz w:val="18"/>
        </w:rPr>
        <w:t>recommended</w:t>
      </w:r>
      <w:r>
        <w:rPr>
          <w:b/>
          <w:spacing w:val="-3"/>
          <w:sz w:val="18"/>
        </w:rPr>
        <w:t> </w:t>
      </w:r>
      <w:r>
        <w:rPr>
          <w:b/>
          <w:sz w:val="18"/>
        </w:rPr>
        <w:t>for</w:t>
      </w:r>
      <w:r>
        <w:rPr>
          <w:b/>
          <w:spacing w:val="-10"/>
          <w:sz w:val="18"/>
        </w:rPr>
        <w:t> </w:t>
      </w:r>
      <w:r>
        <w:rPr>
          <w:b/>
          <w:sz w:val="18"/>
        </w:rPr>
        <w:t>admission</w:t>
      </w:r>
      <w:r>
        <w:rPr>
          <w:b/>
          <w:spacing w:val="-4"/>
          <w:sz w:val="18"/>
        </w:rPr>
        <w:t> </w:t>
      </w:r>
      <w:r>
        <w:rPr>
          <w:b/>
          <w:sz w:val="18"/>
        </w:rPr>
        <w:t>into</w:t>
      </w:r>
      <w:r>
        <w:rPr>
          <w:b/>
          <w:spacing w:val="-4"/>
          <w:sz w:val="18"/>
        </w:rPr>
        <w:t> </w:t>
      </w:r>
      <w:r>
        <w:rPr>
          <w:b/>
          <w:sz w:val="18"/>
        </w:rPr>
        <w:t>the</w:t>
      </w:r>
      <w:r>
        <w:rPr>
          <w:b/>
          <w:spacing w:val="-6"/>
          <w:sz w:val="18"/>
        </w:rPr>
        <w:t> </w:t>
      </w:r>
      <w:r>
        <w:rPr>
          <w:b/>
          <w:sz w:val="18"/>
        </w:rPr>
        <w:t>Elementary</w:t>
      </w:r>
      <w:r>
        <w:rPr>
          <w:b/>
          <w:spacing w:val="-3"/>
          <w:sz w:val="18"/>
        </w:rPr>
        <w:t> </w:t>
      </w:r>
      <w:r>
        <w:rPr>
          <w:b/>
          <w:sz w:val="18"/>
        </w:rPr>
        <w:t>Education</w:t>
      </w:r>
      <w:r>
        <w:rPr>
          <w:b/>
          <w:spacing w:val="-4"/>
          <w:sz w:val="18"/>
        </w:rPr>
        <w:t> </w:t>
      </w:r>
      <w:r>
        <w:rPr>
          <w:b/>
          <w:sz w:val="18"/>
        </w:rPr>
        <w:t>Program,</w:t>
      </w:r>
      <w:r>
        <w:rPr>
          <w:b/>
          <w:spacing w:val="-7"/>
          <w:sz w:val="18"/>
        </w:rPr>
        <w:t> </w:t>
      </w:r>
      <w:r>
        <w:rPr>
          <w:b/>
          <w:sz w:val="18"/>
        </w:rPr>
        <w:t>you</w:t>
      </w:r>
      <w:r>
        <w:rPr>
          <w:b/>
          <w:spacing w:val="-6"/>
          <w:sz w:val="18"/>
        </w:rPr>
        <w:t> </w:t>
      </w:r>
      <w:r>
        <w:rPr>
          <w:b/>
          <w:sz w:val="18"/>
        </w:rPr>
        <w:t>will</w:t>
      </w:r>
      <w:r>
        <w:rPr>
          <w:b/>
          <w:spacing w:val="-8"/>
          <w:sz w:val="18"/>
        </w:rPr>
        <w:t> </w:t>
      </w:r>
      <w:r>
        <w:rPr>
          <w:b/>
          <w:sz w:val="18"/>
        </w:rPr>
        <w:t>apply</w:t>
      </w:r>
      <w:r>
        <w:rPr>
          <w:b/>
          <w:spacing w:val="-1"/>
          <w:sz w:val="18"/>
        </w:rPr>
        <w:t> </w:t>
      </w:r>
      <w:r>
        <w:rPr>
          <w:b/>
          <w:sz w:val="18"/>
        </w:rPr>
        <w:t>for</w:t>
      </w:r>
      <w:r>
        <w:rPr>
          <w:b/>
          <w:spacing w:val="-10"/>
          <w:sz w:val="18"/>
        </w:rPr>
        <w:t> </w:t>
      </w:r>
      <w:r>
        <w:rPr>
          <w:b/>
          <w:sz w:val="18"/>
        </w:rPr>
        <w:t>a</w:t>
      </w:r>
      <w:r>
        <w:rPr>
          <w:b/>
          <w:spacing w:val="-2"/>
          <w:sz w:val="18"/>
        </w:rPr>
        <w:t> </w:t>
      </w:r>
      <w:r>
        <w:rPr>
          <w:b/>
          <w:sz w:val="18"/>
        </w:rPr>
        <w:t>Pre-Service</w:t>
      </w:r>
      <w:r>
        <w:rPr>
          <w:b/>
          <w:spacing w:val="-6"/>
          <w:sz w:val="18"/>
        </w:rPr>
        <w:t> </w:t>
      </w:r>
      <w:r>
        <w:rPr>
          <w:b/>
          <w:sz w:val="18"/>
        </w:rPr>
        <w:t>Certificate.</w:t>
      </w:r>
      <w:r>
        <w:rPr>
          <w:b/>
          <w:spacing w:val="-3"/>
          <w:sz w:val="18"/>
        </w:rPr>
        <w:t> </w:t>
      </w:r>
      <w:r>
        <w:rPr>
          <w:b/>
          <w:sz w:val="18"/>
        </w:rPr>
        <w:t>This</w:t>
      </w:r>
      <w:r>
        <w:rPr>
          <w:b/>
          <w:spacing w:val="-6"/>
          <w:sz w:val="18"/>
        </w:rPr>
        <w:t> </w:t>
      </w:r>
      <w:r>
        <w:rPr>
          <w:b/>
          <w:sz w:val="18"/>
        </w:rPr>
        <w:t>will</w:t>
      </w:r>
      <w:r>
        <w:rPr>
          <w:b/>
          <w:spacing w:val="-4"/>
          <w:sz w:val="18"/>
        </w:rPr>
        <w:t> </w:t>
      </w:r>
      <w:r>
        <w:rPr>
          <w:b/>
          <w:sz w:val="18"/>
        </w:rPr>
        <w:t>be completed through your MyPSC account.</w:t>
      </w:r>
    </w:p>
    <w:p>
      <w:pPr>
        <w:pStyle w:val="BodyText"/>
        <w:spacing w:before="7"/>
        <w:rPr>
          <w:b/>
          <w:sz w:val="20"/>
        </w:rPr>
      </w:pPr>
    </w:p>
    <w:p>
      <w:pPr>
        <w:pStyle w:val="BodyText"/>
        <w:ind w:left="136"/>
      </w:pPr>
      <w:r>
        <w:rPr/>
        <w:t>Rev.</w:t>
      </w:r>
      <w:r>
        <w:rPr>
          <w:spacing w:val="-4"/>
        </w:rPr>
        <w:t> </w:t>
      </w:r>
      <w:r>
        <w:rPr>
          <w:spacing w:val="-2"/>
        </w:rPr>
        <w:t>4/2023</w:t>
      </w:r>
    </w:p>
    <w:p>
      <w:pPr>
        <w:spacing w:after="0"/>
        <w:sectPr>
          <w:type w:val="continuous"/>
          <w:pgSz w:w="12240" w:h="15840"/>
          <w:pgMar w:top="460" w:bottom="280" w:left="480" w:right="620"/>
        </w:sectPr>
      </w:pPr>
    </w:p>
    <w:p>
      <w:pPr>
        <w:pStyle w:val="BodyText"/>
        <w:spacing w:line="244" w:lineRule="auto" w:before="64"/>
        <w:ind w:left="240" w:right="129"/>
        <w:jc w:val="both"/>
      </w:pPr>
      <w:r>
        <w:rPr>
          <w:spacing w:val="-2"/>
        </w:rPr>
        <w:t>This</w:t>
      </w:r>
      <w:r>
        <w:rPr>
          <w:spacing w:val="-8"/>
        </w:rPr>
        <w:t> </w:t>
      </w:r>
      <w:r>
        <w:rPr>
          <w:spacing w:val="-2"/>
        </w:rPr>
        <w:t>program</w:t>
      </w:r>
      <w:r>
        <w:rPr>
          <w:spacing w:val="-10"/>
        </w:rPr>
        <w:t> </w:t>
      </w:r>
      <w:r>
        <w:rPr>
          <w:spacing w:val="-2"/>
        </w:rPr>
        <w:t>is</w:t>
      </w:r>
      <w:r>
        <w:rPr>
          <w:spacing w:val="-7"/>
        </w:rPr>
        <w:t> </w:t>
      </w:r>
      <w:r>
        <w:rPr>
          <w:spacing w:val="-2"/>
        </w:rPr>
        <w:t>designed</w:t>
      </w:r>
      <w:r>
        <w:rPr>
          <w:spacing w:val="-4"/>
        </w:rPr>
        <w:t> </w:t>
      </w:r>
      <w:r>
        <w:rPr>
          <w:spacing w:val="-2"/>
        </w:rPr>
        <w:t>to</w:t>
      </w:r>
      <w:r>
        <w:rPr>
          <w:spacing w:val="-4"/>
        </w:rPr>
        <w:t> </w:t>
      </w:r>
      <w:r>
        <w:rPr>
          <w:spacing w:val="-2"/>
        </w:rPr>
        <w:t>lead</w:t>
      </w:r>
      <w:r>
        <w:rPr>
          <w:spacing w:val="-4"/>
        </w:rPr>
        <w:t> </w:t>
      </w:r>
      <w:r>
        <w:rPr>
          <w:spacing w:val="-2"/>
        </w:rPr>
        <w:t>to</w:t>
      </w:r>
      <w:r>
        <w:rPr>
          <w:spacing w:val="-9"/>
        </w:rPr>
        <w:t> </w:t>
      </w:r>
      <w:r>
        <w:rPr>
          <w:spacing w:val="-2"/>
        </w:rPr>
        <w:t>licensure/certification</w:t>
      </w:r>
      <w:r>
        <w:rPr>
          <w:spacing w:val="-6"/>
        </w:rPr>
        <w:t> </w:t>
      </w:r>
      <w:r>
        <w:rPr>
          <w:spacing w:val="-2"/>
        </w:rPr>
        <w:t>in</w:t>
      </w:r>
      <w:r>
        <w:rPr>
          <w:spacing w:val="-6"/>
        </w:rPr>
        <w:t> </w:t>
      </w:r>
      <w:r>
        <w:rPr>
          <w:spacing w:val="-2"/>
        </w:rPr>
        <w:t>Elementary Education.</w:t>
      </w:r>
      <w:r>
        <w:rPr>
          <w:spacing w:val="-4"/>
        </w:rPr>
        <w:t> </w:t>
      </w:r>
      <w:r>
        <w:rPr>
          <w:spacing w:val="-2"/>
        </w:rPr>
        <w:t>The</w:t>
      </w:r>
      <w:r>
        <w:rPr>
          <w:spacing w:val="-4"/>
        </w:rPr>
        <w:t> </w:t>
      </w:r>
      <w:r>
        <w:rPr>
          <w:spacing w:val="-2"/>
        </w:rPr>
        <w:t>Clayton State</w:t>
      </w:r>
      <w:r>
        <w:rPr>
          <w:spacing w:val="-4"/>
        </w:rPr>
        <w:t> </w:t>
      </w:r>
      <w:r>
        <w:rPr>
          <w:spacing w:val="-2"/>
        </w:rPr>
        <w:t>University teacher education program</w:t>
      </w:r>
      <w:r>
        <w:rPr>
          <w:spacing w:val="-8"/>
        </w:rPr>
        <w:t> </w:t>
      </w:r>
      <w:r>
        <w:rPr>
          <w:spacing w:val="-2"/>
        </w:rPr>
        <w:t>has </w:t>
      </w:r>
      <w:r>
        <w:rPr/>
        <w:t>maintained a partnership with surrounding</w:t>
      </w:r>
      <w:r>
        <w:rPr/>
        <w:t> school systems in the University’s</w:t>
      </w:r>
      <w:r>
        <w:rPr>
          <w:spacing w:val="-4"/>
        </w:rPr>
        <w:t> </w:t>
      </w:r>
      <w:r>
        <w:rPr/>
        <w:t>primary service</w:t>
      </w:r>
      <w:r>
        <w:rPr>
          <w:spacing w:val="-4"/>
        </w:rPr>
        <w:t> </w:t>
      </w:r>
      <w:r>
        <w:rPr/>
        <w:t>area. Most</w:t>
      </w:r>
      <w:r>
        <w:rPr>
          <w:spacing w:val="-4"/>
        </w:rPr>
        <w:t> </w:t>
      </w:r>
      <w:r>
        <w:rPr/>
        <w:t>on-site</w:t>
      </w:r>
      <w:r>
        <w:rPr>
          <w:spacing w:val="-2"/>
        </w:rPr>
        <w:t> </w:t>
      </w:r>
      <w:r>
        <w:rPr/>
        <w:t>education</w:t>
      </w:r>
      <w:r>
        <w:rPr>
          <w:spacing w:val="-1"/>
        </w:rPr>
        <w:t> </w:t>
      </w:r>
      <w:r>
        <w:rPr/>
        <w:t>experiences will be provided by these systems.</w:t>
      </w:r>
    </w:p>
    <w:p>
      <w:pPr>
        <w:pStyle w:val="BodyText"/>
      </w:pPr>
    </w:p>
    <w:p>
      <w:pPr>
        <w:spacing w:before="1"/>
        <w:ind w:left="240" w:right="0" w:firstLine="0"/>
        <w:jc w:val="left"/>
        <w:rPr>
          <w:sz w:val="18"/>
        </w:rPr>
      </w:pPr>
      <w:r>
        <w:rPr>
          <w:b/>
          <w:sz w:val="18"/>
          <w:u w:val="single"/>
        </w:rPr>
        <w:t>PROFESSIONAL</w:t>
      </w:r>
      <w:r>
        <w:rPr>
          <w:b/>
          <w:spacing w:val="72"/>
          <w:sz w:val="18"/>
          <w:u w:val="single"/>
        </w:rPr>
        <w:t> </w:t>
      </w:r>
      <w:r>
        <w:rPr>
          <w:b/>
          <w:sz w:val="18"/>
          <w:u w:val="single"/>
        </w:rPr>
        <w:t>EDUCATION</w:t>
      </w:r>
      <w:r>
        <w:rPr>
          <w:b/>
          <w:spacing w:val="72"/>
          <w:sz w:val="18"/>
          <w:u w:val="single"/>
        </w:rPr>
        <w:t> </w:t>
      </w:r>
      <w:r>
        <w:rPr>
          <w:b/>
          <w:sz w:val="18"/>
          <w:u w:val="single"/>
        </w:rPr>
        <w:t>OUTCOMES</w:t>
      </w:r>
      <w:r>
        <w:rPr>
          <w:b/>
          <w:spacing w:val="76"/>
          <w:sz w:val="18"/>
        </w:rPr>
        <w:t> </w:t>
      </w:r>
      <w:r>
        <w:rPr>
          <w:sz w:val="18"/>
        </w:rPr>
        <w:t>Students</w:t>
      </w:r>
      <w:r>
        <w:rPr>
          <w:spacing w:val="71"/>
          <w:sz w:val="18"/>
        </w:rPr>
        <w:t> </w:t>
      </w:r>
      <w:r>
        <w:rPr>
          <w:spacing w:val="-4"/>
          <w:sz w:val="18"/>
        </w:rPr>
        <w:t>must</w:t>
      </w:r>
    </w:p>
    <w:p>
      <w:pPr>
        <w:pStyle w:val="BodyText"/>
        <w:spacing w:line="244" w:lineRule="auto" w:before="4"/>
        <w:ind w:left="240" w:right="129"/>
        <w:jc w:val="both"/>
      </w:pPr>
      <w:r>
        <w:rPr/>
        <w:t>satisfy the Professional Education Outcomes which have been specifically designed</w:t>
      </w:r>
      <w:r>
        <w:rPr>
          <w:spacing w:val="40"/>
        </w:rPr>
        <w:t> </w:t>
      </w:r>
      <w:r>
        <w:rPr/>
        <w:t>to</w:t>
      </w:r>
      <w:r>
        <w:rPr>
          <w:spacing w:val="40"/>
        </w:rPr>
        <w:t> </w:t>
      </w:r>
      <w:r>
        <w:rPr/>
        <w:t>produce</w:t>
      </w:r>
      <w:r>
        <w:rPr>
          <w:spacing w:val="40"/>
        </w:rPr>
        <w:t> </w:t>
      </w:r>
      <w:r>
        <w:rPr/>
        <w:t>graduates</w:t>
      </w:r>
      <w:r>
        <w:rPr>
          <w:spacing w:val="40"/>
        </w:rPr>
        <w:t> </w:t>
      </w:r>
      <w:r>
        <w:rPr/>
        <w:t>who</w:t>
      </w:r>
      <w:r>
        <w:rPr>
          <w:spacing w:val="40"/>
        </w:rPr>
        <w:t> </w:t>
      </w:r>
      <w:r>
        <w:rPr/>
        <w:t>are</w:t>
      </w:r>
      <w:r>
        <w:rPr>
          <w:spacing w:val="40"/>
        </w:rPr>
        <w:t> </w:t>
      </w:r>
      <w:r>
        <w:rPr/>
        <w:t>well</w:t>
      </w:r>
      <w:r>
        <w:rPr>
          <w:spacing w:val="40"/>
        </w:rPr>
        <w:t> </w:t>
      </w:r>
      <w:r>
        <w:rPr/>
        <w:t>prepared for teaching positions in elementary level education: Diagnoses Learning Needs, Plans for Student Learning, Facilitates Student Learning, Demonstrates Appropriate Knowledge, Fosters Student well-being to Support Learning, Assumes the Role of Professional </w:t>
      </w:r>
      <w:r>
        <w:rPr>
          <w:spacing w:val="-2"/>
        </w:rPr>
        <w:t>Teacher.</w:t>
      </w:r>
    </w:p>
    <w:p>
      <w:pPr>
        <w:pStyle w:val="BodyText"/>
        <w:spacing w:before="4"/>
      </w:pPr>
    </w:p>
    <w:p>
      <w:pPr>
        <w:pStyle w:val="Heading2"/>
        <w:spacing w:before="1"/>
        <w:ind w:left="240"/>
        <w:rPr>
          <w:b w:val="0"/>
        </w:rPr>
      </w:pPr>
      <w:r>
        <w:rPr>
          <w:spacing w:val="-4"/>
          <w:u w:val="single"/>
        </w:rPr>
        <w:t>ATTENDANCE</w:t>
      </w:r>
      <w:r>
        <w:rPr>
          <w:u w:val="single"/>
        </w:rPr>
        <w:t> </w:t>
      </w:r>
      <w:r>
        <w:rPr>
          <w:spacing w:val="-4"/>
          <w:u w:val="single"/>
        </w:rPr>
        <w:t>AND</w:t>
      </w:r>
      <w:r>
        <w:rPr>
          <w:spacing w:val="10"/>
          <w:u w:val="single"/>
        </w:rPr>
        <w:t> </w:t>
      </w:r>
      <w:r>
        <w:rPr>
          <w:spacing w:val="-4"/>
          <w:u w:val="single"/>
        </w:rPr>
        <w:t>SCHEDULING</w:t>
      </w:r>
      <w:r>
        <w:rPr>
          <w:spacing w:val="3"/>
          <w:u w:val="single"/>
        </w:rPr>
        <w:t> </w:t>
      </w:r>
      <w:r>
        <w:rPr>
          <w:spacing w:val="-4"/>
          <w:u w:val="single"/>
        </w:rPr>
        <w:t>EXPECTATIONS</w:t>
      </w:r>
      <w:r>
        <w:rPr>
          <w:spacing w:val="8"/>
        </w:rPr>
        <w:t> </w:t>
      </w:r>
      <w:r>
        <w:rPr>
          <w:b w:val="0"/>
          <w:spacing w:val="-4"/>
        </w:rPr>
        <w:t>Admission</w:t>
      </w:r>
    </w:p>
    <w:p>
      <w:pPr>
        <w:pStyle w:val="BodyText"/>
        <w:spacing w:line="244" w:lineRule="auto" w:before="6"/>
        <w:ind w:left="237" w:right="109"/>
        <w:jc w:val="both"/>
      </w:pPr>
      <w:r>
        <w:rPr/>
        <w:t>to the teacher education program is separate from and in addition to admission to the University. The program will fill available slots with those eligible students who, in the judgment of the faculty, are most likely to be successful.</w:t>
      </w:r>
      <w:r>
        <w:rPr/>
        <w:t> Meeting the minimum requirements for admission eligibility does NOT guarantee admission to the program. The upper division courses in Elementary Education involve considerable</w:t>
      </w:r>
      <w:r>
        <w:rPr>
          <w:spacing w:val="-11"/>
        </w:rPr>
        <w:t> </w:t>
      </w:r>
      <w:r>
        <w:rPr/>
        <w:t>on-site</w:t>
      </w:r>
      <w:r>
        <w:rPr>
          <w:spacing w:val="-9"/>
        </w:rPr>
        <w:t> </w:t>
      </w:r>
      <w:r>
        <w:rPr/>
        <w:t>activity</w:t>
      </w:r>
      <w:r>
        <w:rPr>
          <w:spacing w:val="-7"/>
        </w:rPr>
        <w:t> </w:t>
      </w:r>
      <w:r>
        <w:rPr/>
        <w:t>in</w:t>
      </w:r>
      <w:r>
        <w:rPr>
          <w:spacing w:val="-6"/>
        </w:rPr>
        <w:t> </w:t>
      </w:r>
      <w:r>
        <w:rPr/>
        <w:t>authentic</w:t>
      </w:r>
      <w:r>
        <w:rPr>
          <w:spacing w:val="-9"/>
        </w:rPr>
        <w:t> </w:t>
      </w:r>
      <w:r>
        <w:rPr/>
        <w:t>school</w:t>
      </w:r>
      <w:r>
        <w:rPr>
          <w:spacing w:val="-6"/>
        </w:rPr>
        <w:t> </w:t>
      </w:r>
      <w:r>
        <w:rPr/>
        <w:t>settings.</w:t>
      </w:r>
      <w:r>
        <w:rPr>
          <w:spacing w:val="14"/>
        </w:rPr>
        <w:t> </w:t>
      </w:r>
      <w:r>
        <w:rPr/>
        <w:t>Students</w:t>
      </w:r>
      <w:r>
        <w:rPr>
          <w:spacing w:val="-12"/>
        </w:rPr>
        <w:t> </w:t>
      </w:r>
      <w:r>
        <w:rPr/>
        <w:t>who enter the program must have scheduling flexibility. Students are </w:t>
      </w:r>
      <w:r>
        <w:rPr>
          <w:spacing w:val="-2"/>
        </w:rPr>
        <w:t>responsible</w:t>
      </w:r>
      <w:r>
        <w:rPr>
          <w:spacing w:val="-5"/>
        </w:rPr>
        <w:t> </w:t>
      </w:r>
      <w:r>
        <w:rPr>
          <w:spacing w:val="-2"/>
        </w:rPr>
        <w:t>for</w:t>
      </w:r>
      <w:r>
        <w:rPr>
          <w:spacing w:val="-3"/>
        </w:rPr>
        <w:t> </w:t>
      </w:r>
      <w:r>
        <w:rPr>
          <w:spacing w:val="-2"/>
        </w:rPr>
        <w:t>providing</w:t>
      </w:r>
      <w:r>
        <w:rPr>
          <w:spacing w:val="-3"/>
        </w:rPr>
        <w:t> </w:t>
      </w:r>
      <w:r>
        <w:rPr>
          <w:spacing w:val="-2"/>
        </w:rPr>
        <w:t>their</w:t>
      </w:r>
      <w:r>
        <w:rPr>
          <w:spacing w:val="-7"/>
        </w:rPr>
        <w:t> </w:t>
      </w:r>
      <w:r>
        <w:rPr>
          <w:spacing w:val="-2"/>
        </w:rPr>
        <w:t>own</w:t>
      </w:r>
      <w:r>
        <w:rPr>
          <w:spacing w:val="-3"/>
        </w:rPr>
        <w:t> </w:t>
      </w:r>
      <w:r>
        <w:rPr>
          <w:spacing w:val="-2"/>
        </w:rPr>
        <w:t>transportation,</w:t>
      </w:r>
      <w:r>
        <w:rPr>
          <w:spacing w:val="-4"/>
        </w:rPr>
        <w:t> </w:t>
      </w:r>
      <w:r>
        <w:rPr>
          <w:spacing w:val="-2"/>
        </w:rPr>
        <w:t>at</w:t>
      </w:r>
      <w:r>
        <w:rPr>
          <w:spacing w:val="-5"/>
        </w:rPr>
        <w:t> </w:t>
      </w:r>
      <w:r>
        <w:rPr>
          <w:spacing w:val="-2"/>
        </w:rPr>
        <w:t>their</w:t>
      </w:r>
      <w:r>
        <w:rPr>
          <w:spacing w:val="-7"/>
        </w:rPr>
        <w:t> </w:t>
      </w:r>
      <w:r>
        <w:rPr>
          <w:spacing w:val="-2"/>
        </w:rPr>
        <w:t>own</w:t>
      </w:r>
      <w:r>
        <w:rPr>
          <w:spacing w:val="-3"/>
        </w:rPr>
        <w:t> </w:t>
      </w:r>
      <w:r>
        <w:rPr>
          <w:spacing w:val="-2"/>
        </w:rPr>
        <w:t>expense. </w:t>
      </w:r>
      <w:r>
        <w:rPr/>
        <w:t>Students must sign a waiver of liability form. Because courses are offered</w:t>
      </w:r>
      <w:r>
        <w:rPr>
          <w:spacing w:val="-8"/>
        </w:rPr>
        <w:t> </w:t>
      </w:r>
      <w:r>
        <w:rPr/>
        <w:t>in</w:t>
      </w:r>
      <w:r>
        <w:rPr>
          <w:spacing w:val="-7"/>
        </w:rPr>
        <w:t> </w:t>
      </w:r>
      <w:r>
        <w:rPr/>
        <w:t>sequence</w:t>
      </w:r>
      <w:r>
        <w:rPr>
          <w:spacing w:val="-12"/>
        </w:rPr>
        <w:t> </w:t>
      </w:r>
      <w:r>
        <w:rPr/>
        <w:t>and</w:t>
      </w:r>
      <w:r>
        <w:rPr>
          <w:spacing w:val="-7"/>
        </w:rPr>
        <w:t> </w:t>
      </w:r>
      <w:r>
        <w:rPr/>
        <w:t>are</w:t>
      </w:r>
      <w:r>
        <w:rPr>
          <w:spacing w:val="-12"/>
        </w:rPr>
        <w:t> </w:t>
      </w:r>
      <w:r>
        <w:rPr/>
        <w:t>not</w:t>
      </w:r>
      <w:r>
        <w:rPr>
          <w:spacing w:val="-10"/>
        </w:rPr>
        <w:t> </w:t>
      </w:r>
      <w:r>
        <w:rPr/>
        <w:t>available</w:t>
      </w:r>
      <w:r>
        <w:rPr>
          <w:spacing w:val="-11"/>
        </w:rPr>
        <w:t> </w:t>
      </w:r>
      <w:r>
        <w:rPr/>
        <w:t>every</w:t>
      </w:r>
      <w:r>
        <w:rPr>
          <w:spacing w:val="-9"/>
        </w:rPr>
        <w:t> </w:t>
      </w:r>
      <w:r>
        <w:rPr/>
        <w:t>semester,</w:t>
      </w:r>
      <w:r>
        <w:rPr>
          <w:spacing w:val="-9"/>
        </w:rPr>
        <w:t> </w:t>
      </w:r>
      <w:r>
        <w:rPr/>
        <w:t>students</w:t>
      </w:r>
      <w:r>
        <w:rPr>
          <w:spacing w:val="-11"/>
        </w:rPr>
        <w:t> </w:t>
      </w:r>
      <w:r>
        <w:rPr/>
        <w:t>must be willing to commit to full-time attendance in order to stay on track for graduation.</w:t>
      </w:r>
    </w:p>
    <w:p>
      <w:pPr>
        <w:pStyle w:val="BodyText"/>
        <w:spacing w:before="5"/>
        <w:rPr>
          <w:sz w:val="16"/>
        </w:rPr>
      </w:pPr>
    </w:p>
    <w:p>
      <w:pPr>
        <w:pStyle w:val="Heading2"/>
        <w:ind w:left="240"/>
      </w:pPr>
      <w:r>
        <w:rPr>
          <w:spacing w:val="-2"/>
          <w:u w:val="single"/>
        </w:rPr>
        <w:t>APPLICATION</w:t>
      </w:r>
      <w:r>
        <w:rPr>
          <w:spacing w:val="-3"/>
          <w:u w:val="single"/>
        </w:rPr>
        <w:t> </w:t>
      </w:r>
      <w:r>
        <w:rPr>
          <w:spacing w:val="-2"/>
          <w:u w:val="single"/>
        </w:rPr>
        <w:t>AND</w:t>
      </w:r>
      <w:r>
        <w:rPr>
          <w:spacing w:val="-4"/>
          <w:u w:val="single"/>
        </w:rPr>
        <w:t> </w:t>
      </w:r>
      <w:r>
        <w:rPr>
          <w:spacing w:val="-2"/>
          <w:u w:val="single"/>
        </w:rPr>
        <w:t>ADMISSION</w:t>
      </w:r>
      <w:r>
        <w:rPr>
          <w:spacing w:val="-3"/>
          <w:u w:val="single"/>
        </w:rPr>
        <w:t> </w:t>
      </w:r>
      <w:r>
        <w:rPr>
          <w:spacing w:val="-2"/>
          <w:u w:val="single"/>
        </w:rPr>
        <w:t>ELIGIBILITY STANDARDS</w:t>
      </w:r>
    </w:p>
    <w:p>
      <w:pPr>
        <w:pStyle w:val="BodyText"/>
        <w:spacing w:before="7"/>
        <w:ind w:left="237" w:right="115"/>
        <w:jc w:val="both"/>
      </w:pPr>
      <w:r>
        <w:rPr/>
        <w:t>Items below form the </w:t>
      </w:r>
      <w:r>
        <w:rPr>
          <w:i/>
        </w:rPr>
        <w:t>minimum </w:t>
      </w:r>
      <w:r>
        <w:rPr/>
        <w:t>eligibility requirements for admission to the Elementary Education Program. All items must be complete to be considered for full admission.</w:t>
      </w:r>
    </w:p>
    <w:p>
      <w:pPr>
        <w:pStyle w:val="ListParagraph"/>
        <w:numPr>
          <w:ilvl w:val="0"/>
          <w:numId w:val="1"/>
        </w:numPr>
        <w:tabs>
          <w:tab w:pos="600" w:val="left" w:leader="none"/>
        </w:tabs>
        <w:spacing w:line="240" w:lineRule="auto" w:before="0" w:after="0"/>
        <w:ind w:left="600" w:right="0" w:hanging="353"/>
        <w:jc w:val="both"/>
        <w:rPr>
          <w:sz w:val="18"/>
        </w:rPr>
      </w:pPr>
      <w:r>
        <w:rPr>
          <w:sz w:val="18"/>
        </w:rPr>
        <w:t>Admission</w:t>
      </w:r>
      <w:r>
        <w:rPr>
          <w:spacing w:val="-6"/>
          <w:sz w:val="18"/>
        </w:rPr>
        <w:t> </w:t>
      </w:r>
      <w:r>
        <w:rPr>
          <w:sz w:val="18"/>
        </w:rPr>
        <w:t>to</w:t>
      </w:r>
      <w:r>
        <w:rPr>
          <w:spacing w:val="-4"/>
          <w:sz w:val="18"/>
        </w:rPr>
        <w:t> </w:t>
      </w:r>
      <w:r>
        <w:rPr>
          <w:sz w:val="18"/>
        </w:rPr>
        <w:t>Clayton</w:t>
      </w:r>
      <w:r>
        <w:rPr>
          <w:spacing w:val="-4"/>
          <w:sz w:val="18"/>
        </w:rPr>
        <w:t> </w:t>
      </w:r>
      <w:r>
        <w:rPr>
          <w:sz w:val="18"/>
        </w:rPr>
        <w:t>State</w:t>
      </w:r>
      <w:r>
        <w:rPr>
          <w:spacing w:val="-7"/>
          <w:sz w:val="18"/>
        </w:rPr>
        <w:t> </w:t>
      </w:r>
      <w:r>
        <w:rPr>
          <w:spacing w:val="-2"/>
          <w:sz w:val="18"/>
        </w:rPr>
        <w:t>University.</w:t>
      </w:r>
    </w:p>
    <w:p>
      <w:pPr>
        <w:pStyle w:val="ListParagraph"/>
        <w:numPr>
          <w:ilvl w:val="0"/>
          <w:numId w:val="1"/>
        </w:numPr>
        <w:tabs>
          <w:tab w:pos="600" w:val="left" w:leader="none"/>
        </w:tabs>
        <w:spacing w:line="244" w:lineRule="auto" w:before="9" w:after="0"/>
        <w:ind w:left="600" w:right="165" w:hanging="353"/>
        <w:jc w:val="both"/>
        <w:rPr>
          <w:sz w:val="18"/>
        </w:rPr>
      </w:pPr>
      <w:r>
        <w:rPr>
          <w:sz w:val="18"/>
        </w:rPr>
        <w:t>Completion of at least 45 semester</w:t>
      </w:r>
      <w:r>
        <w:rPr>
          <w:sz w:val="18"/>
        </w:rPr>
        <w:t> hours of college credit (minimum requirement to submit application).</w:t>
      </w:r>
    </w:p>
    <w:p>
      <w:pPr>
        <w:pStyle w:val="ListParagraph"/>
        <w:numPr>
          <w:ilvl w:val="0"/>
          <w:numId w:val="1"/>
        </w:numPr>
        <w:tabs>
          <w:tab w:pos="617" w:val="left" w:leader="none"/>
        </w:tabs>
        <w:spacing w:line="244" w:lineRule="auto" w:before="1" w:after="0"/>
        <w:ind w:left="616" w:right="87" w:hanging="360"/>
        <w:jc w:val="both"/>
        <w:rPr>
          <w:sz w:val="18"/>
        </w:rPr>
      </w:pPr>
      <w:r>
        <w:rPr>
          <w:sz w:val="18"/>
        </w:rPr>
        <w:t>Students are required to complete all courses in Areas A-F with grades</w:t>
      </w:r>
      <w:r>
        <w:rPr>
          <w:spacing w:val="-3"/>
          <w:sz w:val="18"/>
        </w:rPr>
        <w:t> </w:t>
      </w:r>
      <w:r>
        <w:rPr>
          <w:sz w:val="18"/>
        </w:rPr>
        <w:t>of</w:t>
      </w:r>
      <w:r>
        <w:rPr>
          <w:spacing w:val="-4"/>
          <w:sz w:val="18"/>
        </w:rPr>
        <w:t> </w:t>
      </w:r>
      <w:r>
        <w:rPr>
          <w:sz w:val="18"/>
        </w:rPr>
        <w:t>A,</w:t>
      </w:r>
      <w:r>
        <w:rPr>
          <w:spacing w:val="-3"/>
          <w:sz w:val="18"/>
        </w:rPr>
        <w:t> </w:t>
      </w:r>
      <w:r>
        <w:rPr>
          <w:sz w:val="18"/>
        </w:rPr>
        <w:t>B,</w:t>
      </w:r>
      <w:r>
        <w:rPr>
          <w:spacing w:val="-3"/>
          <w:sz w:val="18"/>
        </w:rPr>
        <w:t> </w:t>
      </w:r>
      <w:r>
        <w:rPr>
          <w:sz w:val="18"/>
        </w:rPr>
        <w:t>C,</w:t>
      </w:r>
      <w:r>
        <w:rPr>
          <w:spacing w:val="-5"/>
          <w:sz w:val="18"/>
        </w:rPr>
        <w:t> </w:t>
      </w:r>
      <w:r>
        <w:rPr>
          <w:sz w:val="18"/>
        </w:rPr>
        <w:t>or</w:t>
      </w:r>
      <w:r>
        <w:rPr>
          <w:spacing w:val="-4"/>
          <w:sz w:val="18"/>
        </w:rPr>
        <w:t> </w:t>
      </w:r>
      <w:r>
        <w:rPr>
          <w:sz w:val="18"/>
        </w:rPr>
        <w:t>K</w:t>
      </w:r>
      <w:r>
        <w:rPr>
          <w:spacing w:val="-6"/>
          <w:sz w:val="18"/>
        </w:rPr>
        <w:t> </w:t>
      </w:r>
      <w:r>
        <w:rPr>
          <w:sz w:val="18"/>
        </w:rPr>
        <w:t>before</w:t>
      </w:r>
      <w:r>
        <w:rPr>
          <w:spacing w:val="-4"/>
          <w:sz w:val="18"/>
        </w:rPr>
        <w:t> </w:t>
      </w:r>
      <w:r>
        <w:rPr>
          <w:sz w:val="18"/>
        </w:rPr>
        <w:t>formal</w:t>
      </w:r>
      <w:r>
        <w:rPr>
          <w:spacing w:val="-1"/>
          <w:sz w:val="18"/>
        </w:rPr>
        <w:t> </w:t>
      </w:r>
      <w:r>
        <w:rPr>
          <w:sz w:val="18"/>
        </w:rPr>
        <w:t>admission</w:t>
      </w:r>
      <w:r>
        <w:rPr>
          <w:spacing w:val="-2"/>
          <w:sz w:val="18"/>
        </w:rPr>
        <w:t> </w:t>
      </w:r>
      <w:r>
        <w:rPr>
          <w:sz w:val="18"/>
        </w:rPr>
        <w:t>to</w:t>
      </w:r>
      <w:r>
        <w:rPr>
          <w:spacing w:val="-5"/>
          <w:sz w:val="18"/>
        </w:rPr>
        <w:t> </w:t>
      </w:r>
      <w:r>
        <w:rPr>
          <w:sz w:val="18"/>
        </w:rPr>
        <w:t>program.</w:t>
      </w:r>
      <w:r>
        <w:rPr>
          <w:spacing w:val="-3"/>
          <w:sz w:val="18"/>
        </w:rPr>
        <w:t> </w:t>
      </w:r>
      <w:r>
        <w:rPr>
          <w:sz w:val="18"/>
        </w:rPr>
        <w:t>This includes Grades of A, B, or C in EDUC 2110, EDUC 2120, and EDUC 2130.</w:t>
      </w:r>
    </w:p>
    <w:p>
      <w:pPr>
        <w:pStyle w:val="ListParagraph"/>
        <w:numPr>
          <w:ilvl w:val="0"/>
          <w:numId w:val="1"/>
        </w:numPr>
        <w:tabs>
          <w:tab w:pos="614" w:val="left" w:leader="none"/>
          <w:tab w:pos="615" w:val="left" w:leader="none"/>
        </w:tabs>
        <w:spacing w:line="244" w:lineRule="auto" w:before="0" w:after="0"/>
        <w:ind w:left="662" w:right="470" w:hanging="406"/>
        <w:jc w:val="left"/>
        <w:rPr>
          <w:sz w:val="18"/>
        </w:rPr>
      </w:pPr>
      <w:r>
        <w:rPr>
          <w:sz w:val="18"/>
        </w:rPr>
        <w:t>Attendance</w:t>
      </w:r>
      <w:r>
        <w:rPr>
          <w:spacing w:val="-12"/>
          <w:sz w:val="18"/>
        </w:rPr>
        <w:t> </w:t>
      </w:r>
      <w:r>
        <w:rPr>
          <w:sz w:val="18"/>
        </w:rPr>
        <w:t>at</w:t>
      </w:r>
      <w:r>
        <w:rPr>
          <w:spacing w:val="-11"/>
          <w:sz w:val="18"/>
        </w:rPr>
        <w:t> </w:t>
      </w:r>
      <w:r>
        <w:rPr>
          <w:sz w:val="18"/>
        </w:rPr>
        <w:t>Information</w:t>
      </w:r>
      <w:r>
        <w:rPr>
          <w:spacing w:val="-11"/>
          <w:sz w:val="18"/>
        </w:rPr>
        <w:t> </w:t>
      </w:r>
      <w:r>
        <w:rPr>
          <w:sz w:val="18"/>
        </w:rPr>
        <w:t>Session</w:t>
      </w:r>
      <w:r>
        <w:rPr>
          <w:spacing w:val="-11"/>
          <w:sz w:val="18"/>
        </w:rPr>
        <w:t> </w:t>
      </w:r>
      <w:r>
        <w:rPr>
          <w:sz w:val="18"/>
        </w:rPr>
        <w:t>(If</w:t>
      </w:r>
      <w:r>
        <w:rPr>
          <w:spacing w:val="-12"/>
          <w:sz w:val="18"/>
        </w:rPr>
        <w:t> </w:t>
      </w:r>
      <w:r>
        <w:rPr>
          <w:sz w:val="18"/>
        </w:rPr>
        <w:t>an</w:t>
      </w:r>
      <w:r>
        <w:rPr>
          <w:spacing w:val="-11"/>
          <w:sz w:val="18"/>
        </w:rPr>
        <w:t> </w:t>
      </w:r>
      <w:r>
        <w:rPr>
          <w:sz w:val="18"/>
        </w:rPr>
        <w:t>information</w:t>
      </w:r>
      <w:r>
        <w:rPr>
          <w:spacing w:val="-11"/>
          <w:sz w:val="18"/>
        </w:rPr>
        <w:t> </w:t>
      </w:r>
      <w:r>
        <w:rPr>
          <w:sz w:val="18"/>
        </w:rPr>
        <w:t>session is not available, see Elementary Level Coordinator for </w:t>
      </w:r>
      <w:r>
        <w:rPr>
          <w:spacing w:val="-2"/>
          <w:sz w:val="18"/>
        </w:rPr>
        <w:t>make-up).</w:t>
      </w:r>
    </w:p>
    <w:p>
      <w:pPr>
        <w:pStyle w:val="ListParagraph"/>
        <w:numPr>
          <w:ilvl w:val="0"/>
          <w:numId w:val="1"/>
        </w:numPr>
        <w:tabs>
          <w:tab w:pos="614" w:val="left" w:leader="none"/>
          <w:tab w:pos="615" w:val="left" w:leader="none"/>
        </w:tabs>
        <w:spacing w:line="276" w:lineRule="auto" w:before="0" w:after="0"/>
        <w:ind w:left="662" w:right="732" w:hanging="406"/>
        <w:jc w:val="left"/>
        <w:rPr>
          <w:sz w:val="18"/>
        </w:rPr>
      </w:pPr>
      <w:r>
        <w:rPr>
          <w:sz w:val="18"/>
        </w:rPr>
        <w:t>A one-page</w:t>
      </w:r>
      <w:r>
        <w:rPr>
          <w:spacing w:val="-1"/>
          <w:sz w:val="18"/>
        </w:rPr>
        <w:t> </w:t>
      </w:r>
      <w:r>
        <w:rPr>
          <w:sz w:val="18"/>
        </w:rPr>
        <w:t>essay on why</w:t>
      </w:r>
      <w:r>
        <w:rPr>
          <w:spacing w:val="-1"/>
          <w:sz w:val="18"/>
        </w:rPr>
        <w:t> </w:t>
      </w:r>
      <w:r>
        <w:rPr>
          <w:sz w:val="18"/>
        </w:rPr>
        <w:t>you want to be</w:t>
      </w:r>
      <w:r>
        <w:rPr>
          <w:spacing w:val="-1"/>
          <w:sz w:val="18"/>
        </w:rPr>
        <w:t> </w:t>
      </w:r>
      <w:r>
        <w:rPr>
          <w:sz w:val="18"/>
        </w:rPr>
        <w:t>an</w:t>
      </w:r>
      <w:r>
        <w:rPr>
          <w:spacing w:val="-1"/>
          <w:sz w:val="18"/>
        </w:rPr>
        <w:t> </w:t>
      </w:r>
      <w:r>
        <w:rPr>
          <w:sz w:val="18"/>
        </w:rPr>
        <w:t>Elementary Education</w:t>
      </w:r>
      <w:r>
        <w:rPr>
          <w:spacing w:val="-12"/>
          <w:sz w:val="18"/>
        </w:rPr>
        <w:t> </w:t>
      </w:r>
      <w:r>
        <w:rPr>
          <w:sz w:val="18"/>
        </w:rPr>
        <w:t>teacher</w:t>
      </w:r>
      <w:r>
        <w:rPr>
          <w:spacing w:val="-11"/>
          <w:sz w:val="18"/>
        </w:rPr>
        <w:t> </w:t>
      </w:r>
      <w:r>
        <w:rPr>
          <w:sz w:val="18"/>
        </w:rPr>
        <w:t>and</w:t>
      </w:r>
      <w:r>
        <w:rPr>
          <w:spacing w:val="-11"/>
          <w:sz w:val="18"/>
        </w:rPr>
        <w:t> </w:t>
      </w:r>
      <w:r>
        <w:rPr>
          <w:sz w:val="18"/>
        </w:rPr>
        <w:t>additional</w:t>
      </w:r>
      <w:r>
        <w:rPr>
          <w:spacing w:val="-11"/>
          <w:sz w:val="18"/>
        </w:rPr>
        <w:t> </w:t>
      </w:r>
      <w:r>
        <w:rPr>
          <w:sz w:val="18"/>
        </w:rPr>
        <w:t>writing</w:t>
      </w:r>
      <w:r>
        <w:rPr>
          <w:spacing w:val="-12"/>
          <w:sz w:val="18"/>
        </w:rPr>
        <w:t> </w:t>
      </w:r>
      <w:r>
        <w:rPr>
          <w:sz w:val="18"/>
        </w:rPr>
        <w:t>samples</w:t>
      </w:r>
      <w:r>
        <w:rPr>
          <w:spacing w:val="-11"/>
          <w:sz w:val="18"/>
        </w:rPr>
        <w:t> </w:t>
      </w:r>
      <w:r>
        <w:rPr>
          <w:sz w:val="18"/>
        </w:rPr>
        <w:t>maybe requested.</w:t>
      </w:r>
      <w:r>
        <w:rPr>
          <w:spacing w:val="40"/>
          <w:sz w:val="18"/>
        </w:rPr>
        <w:t> </w:t>
      </w:r>
      <w:r>
        <w:rPr>
          <w:sz w:val="18"/>
        </w:rPr>
        <w:t>If reapplying, see Program Coordinator for essay topic).</w:t>
      </w:r>
    </w:p>
    <w:p>
      <w:pPr>
        <w:pStyle w:val="ListParagraph"/>
        <w:numPr>
          <w:ilvl w:val="0"/>
          <w:numId w:val="1"/>
        </w:numPr>
        <w:tabs>
          <w:tab w:pos="659" w:val="left" w:leader="none"/>
          <w:tab w:pos="660" w:val="left" w:leader="none"/>
        </w:tabs>
        <w:spacing w:line="278" w:lineRule="auto" w:before="0" w:after="0"/>
        <w:ind w:left="662" w:right="901" w:hanging="360"/>
        <w:jc w:val="left"/>
        <w:rPr>
          <w:sz w:val="18"/>
        </w:rPr>
      </w:pPr>
      <w:r>
        <w:rPr>
          <w:sz w:val="18"/>
        </w:rPr>
        <w:t>Two</w:t>
      </w:r>
      <w:r>
        <w:rPr>
          <w:spacing w:val="-12"/>
          <w:sz w:val="18"/>
        </w:rPr>
        <w:t> </w:t>
      </w:r>
      <w:r>
        <w:rPr>
          <w:sz w:val="18"/>
        </w:rPr>
        <w:t>Recommendations</w:t>
      </w:r>
      <w:r>
        <w:rPr>
          <w:spacing w:val="-11"/>
          <w:sz w:val="18"/>
        </w:rPr>
        <w:t> </w:t>
      </w:r>
      <w:r>
        <w:rPr>
          <w:sz w:val="18"/>
        </w:rPr>
        <w:t>from</w:t>
      </w:r>
      <w:r>
        <w:rPr>
          <w:spacing w:val="-11"/>
          <w:sz w:val="18"/>
        </w:rPr>
        <w:t> </w:t>
      </w:r>
      <w:r>
        <w:rPr>
          <w:sz w:val="18"/>
        </w:rPr>
        <w:t>Clayton</w:t>
      </w:r>
      <w:r>
        <w:rPr>
          <w:spacing w:val="-11"/>
          <w:sz w:val="18"/>
        </w:rPr>
        <w:t> </w:t>
      </w:r>
      <w:r>
        <w:rPr>
          <w:sz w:val="18"/>
        </w:rPr>
        <w:t>State</w:t>
      </w:r>
      <w:r>
        <w:rPr>
          <w:spacing w:val="-12"/>
          <w:sz w:val="18"/>
        </w:rPr>
        <w:t> </w:t>
      </w:r>
      <w:r>
        <w:rPr>
          <w:sz w:val="18"/>
        </w:rPr>
        <w:t>professors (one from the School of Education).</w:t>
      </w:r>
    </w:p>
    <w:p>
      <w:pPr>
        <w:pStyle w:val="ListParagraph"/>
        <w:numPr>
          <w:ilvl w:val="0"/>
          <w:numId w:val="1"/>
        </w:numPr>
        <w:tabs>
          <w:tab w:pos="659" w:val="left" w:leader="none"/>
          <w:tab w:pos="660" w:val="left" w:leader="none"/>
        </w:tabs>
        <w:spacing w:line="276" w:lineRule="auto" w:before="0" w:after="0"/>
        <w:ind w:left="662" w:right="731" w:hanging="360"/>
        <w:jc w:val="left"/>
        <w:rPr>
          <w:sz w:val="18"/>
        </w:rPr>
      </w:pPr>
      <w:r>
        <w:rPr>
          <w:sz w:val="18"/>
        </w:rPr>
        <w:t>Acceptable evaluations from professors on the Junior Year</w:t>
      </w:r>
      <w:r>
        <w:rPr>
          <w:spacing w:val="-12"/>
          <w:sz w:val="18"/>
        </w:rPr>
        <w:t> </w:t>
      </w:r>
      <w:r>
        <w:rPr>
          <w:sz w:val="18"/>
        </w:rPr>
        <w:t>Assessment</w:t>
      </w:r>
      <w:r>
        <w:rPr>
          <w:spacing w:val="-11"/>
          <w:sz w:val="18"/>
        </w:rPr>
        <w:t> </w:t>
      </w:r>
      <w:r>
        <w:rPr>
          <w:sz w:val="18"/>
        </w:rPr>
        <w:t>Form</w:t>
      </w:r>
      <w:r>
        <w:rPr>
          <w:spacing w:val="-11"/>
          <w:sz w:val="18"/>
        </w:rPr>
        <w:t> </w:t>
      </w:r>
      <w:r>
        <w:rPr>
          <w:sz w:val="18"/>
        </w:rPr>
        <w:t>(upon</w:t>
      </w:r>
      <w:r>
        <w:rPr>
          <w:spacing w:val="-11"/>
          <w:sz w:val="18"/>
        </w:rPr>
        <w:t> </w:t>
      </w:r>
      <w:r>
        <w:rPr>
          <w:sz w:val="18"/>
        </w:rPr>
        <w:t>request</w:t>
      </w:r>
      <w:r>
        <w:rPr>
          <w:spacing w:val="-12"/>
          <w:sz w:val="18"/>
        </w:rPr>
        <w:t> </w:t>
      </w:r>
      <w:r>
        <w:rPr>
          <w:sz w:val="18"/>
        </w:rPr>
        <w:t>from</w:t>
      </w:r>
      <w:r>
        <w:rPr>
          <w:spacing w:val="-11"/>
          <w:sz w:val="18"/>
        </w:rPr>
        <w:t> </w:t>
      </w:r>
      <w:r>
        <w:rPr>
          <w:sz w:val="18"/>
        </w:rPr>
        <w:t>Coordinator)</w:t>
      </w:r>
    </w:p>
    <w:p>
      <w:pPr>
        <w:pStyle w:val="ListParagraph"/>
        <w:numPr>
          <w:ilvl w:val="0"/>
          <w:numId w:val="1"/>
        </w:numPr>
        <w:tabs>
          <w:tab w:pos="659" w:val="left" w:leader="none"/>
          <w:tab w:pos="660" w:val="left" w:leader="none"/>
        </w:tabs>
        <w:spacing w:line="203" w:lineRule="exact" w:before="0" w:after="0"/>
        <w:ind w:left="660" w:right="0" w:hanging="360"/>
        <w:jc w:val="left"/>
        <w:rPr>
          <w:sz w:val="18"/>
        </w:rPr>
      </w:pPr>
      <w:r>
        <w:rPr>
          <w:sz w:val="18"/>
        </w:rPr>
        <w:t>Successful</w:t>
      </w:r>
      <w:r>
        <w:rPr>
          <w:spacing w:val="-8"/>
          <w:sz w:val="18"/>
        </w:rPr>
        <w:t> </w:t>
      </w:r>
      <w:r>
        <w:rPr>
          <w:sz w:val="18"/>
        </w:rPr>
        <w:t>completion</w:t>
      </w:r>
      <w:r>
        <w:rPr>
          <w:spacing w:val="-10"/>
          <w:sz w:val="18"/>
        </w:rPr>
        <w:t> </w:t>
      </w:r>
      <w:r>
        <w:rPr>
          <w:sz w:val="18"/>
        </w:rPr>
        <w:t>of</w:t>
      </w:r>
      <w:r>
        <w:rPr>
          <w:spacing w:val="-10"/>
          <w:sz w:val="18"/>
        </w:rPr>
        <w:t> </w:t>
      </w:r>
      <w:r>
        <w:rPr>
          <w:sz w:val="18"/>
        </w:rPr>
        <w:t>Georgia</w:t>
      </w:r>
      <w:r>
        <w:rPr>
          <w:spacing w:val="-9"/>
          <w:sz w:val="18"/>
        </w:rPr>
        <w:t> </w:t>
      </w:r>
      <w:r>
        <w:rPr>
          <w:sz w:val="18"/>
        </w:rPr>
        <w:t>Educator</w:t>
      </w:r>
      <w:r>
        <w:rPr>
          <w:spacing w:val="-8"/>
          <w:sz w:val="18"/>
        </w:rPr>
        <w:t> </w:t>
      </w:r>
      <w:r>
        <w:rPr>
          <w:sz w:val="18"/>
        </w:rPr>
        <w:t>Ethics</w:t>
      </w:r>
      <w:r>
        <w:rPr>
          <w:spacing w:val="-8"/>
          <w:sz w:val="18"/>
        </w:rPr>
        <w:t> </w:t>
      </w:r>
      <w:r>
        <w:rPr>
          <w:spacing w:val="-2"/>
          <w:sz w:val="18"/>
        </w:rPr>
        <w:t>Assessment</w:t>
      </w:r>
    </w:p>
    <w:p>
      <w:pPr>
        <w:pStyle w:val="ListParagraph"/>
        <w:numPr>
          <w:ilvl w:val="0"/>
          <w:numId w:val="1"/>
        </w:numPr>
        <w:tabs>
          <w:tab w:pos="659" w:val="left" w:leader="none"/>
          <w:tab w:pos="660" w:val="left" w:leader="none"/>
        </w:tabs>
        <w:spacing w:line="237" w:lineRule="auto" w:before="0" w:after="0"/>
        <w:ind w:left="660" w:right="0" w:hanging="360"/>
        <w:jc w:val="left"/>
        <w:rPr>
          <w:sz w:val="18"/>
        </w:rPr>
      </w:pPr>
      <w:r>
        <w:rPr>
          <w:spacing w:val="-2"/>
          <w:sz w:val="18"/>
        </w:rPr>
        <w:t>Pass</w:t>
      </w:r>
      <w:r>
        <w:rPr>
          <w:spacing w:val="-6"/>
          <w:sz w:val="18"/>
        </w:rPr>
        <w:t> </w:t>
      </w:r>
      <w:r>
        <w:rPr>
          <w:spacing w:val="-2"/>
          <w:sz w:val="18"/>
        </w:rPr>
        <w:t>the</w:t>
      </w:r>
      <w:r>
        <w:rPr>
          <w:spacing w:val="-6"/>
          <w:sz w:val="18"/>
        </w:rPr>
        <w:t> </w:t>
      </w:r>
      <w:r>
        <w:rPr>
          <w:spacing w:val="-2"/>
          <w:sz w:val="18"/>
        </w:rPr>
        <w:t>Praxis</w:t>
      </w:r>
      <w:r>
        <w:rPr>
          <w:spacing w:val="-6"/>
          <w:sz w:val="18"/>
        </w:rPr>
        <w:t> </w:t>
      </w:r>
      <w:r>
        <w:rPr>
          <w:spacing w:val="-2"/>
          <w:sz w:val="18"/>
        </w:rPr>
        <w:t>Core</w:t>
      </w:r>
      <w:r>
        <w:rPr>
          <w:spacing w:val="-6"/>
          <w:sz w:val="18"/>
        </w:rPr>
        <w:t> </w:t>
      </w:r>
      <w:r>
        <w:rPr>
          <w:spacing w:val="-2"/>
          <w:sz w:val="18"/>
        </w:rPr>
        <w:t>Academic</w:t>
      </w:r>
      <w:r>
        <w:rPr>
          <w:spacing w:val="-6"/>
          <w:sz w:val="18"/>
        </w:rPr>
        <w:t> </w:t>
      </w:r>
      <w:r>
        <w:rPr>
          <w:spacing w:val="-2"/>
          <w:sz w:val="18"/>
        </w:rPr>
        <w:t>Skills</w:t>
      </w:r>
      <w:r>
        <w:rPr>
          <w:spacing w:val="-6"/>
          <w:sz w:val="18"/>
        </w:rPr>
        <w:t> </w:t>
      </w:r>
      <w:r>
        <w:rPr>
          <w:spacing w:val="-2"/>
          <w:sz w:val="18"/>
        </w:rPr>
        <w:t>for</w:t>
      </w:r>
      <w:r>
        <w:rPr>
          <w:spacing w:val="-6"/>
          <w:sz w:val="18"/>
        </w:rPr>
        <w:t> </w:t>
      </w:r>
      <w:r>
        <w:rPr>
          <w:spacing w:val="-2"/>
          <w:sz w:val="18"/>
        </w:rPr>
        <w:t>Educators:</w:t>
      </w:r>
      <w:r>
        <w:rPr>
          <w:spacing w:val="-5"/>
          <w:sz w:val="18"/>
        </w:rPr>
        <w:t> </w:t>
      </w:r>
      <w:r>
        <w:rPr>
          <w:spacing w:val="-2"/>
          <w:sz w:val="18"/>
        </w:rPr>
        <w:t>Writing</w:t>
      </w:r>
      <w:r>
        <w:rPr>
          <w:spacing w:val="-5"/>
          <w:sz w:val="18"/>
        </w:rPr>
        <w:t> </w:t>
      </w:r>
      <w:r>
        <w:rPr>
          <w:spacing w:val="-2"/>
          <w:sz w:val="18"/>
        </w:rPr>
        <w:t>(5723) </w:t>
      </w:r>
      <w:r>
        <w:rPr>
          <w:sz w:val="18"/>
        </w:rPr>
        <w:t>Test; with a score</w:t>
      </w:r>
      <w:r>
        <w:rPr>
          <w:spacing w:val="-1"/>
          <w:sz w:val="18"/>
        </w:rPr>
        <w:t> </w:t>
      </w:r>
      <w:r>
        <w:rPr>
          <w:sz w:val="18"/>
        </w:rPr>
        <w:t>of 162 or higher, or exempt the Praxis</w:t>
      </w:r>
      <w:r>
        <w:rPr>
          <w:spacing w:val="-1"/>
          <w:sz w:val="18"/>
        </w:rPr>
        <w:t> </w:t>
      </w:r>
      <w:r>
        <w:rPr>
          <w:sz w:val="18"/>
        </w:rPr>
        <w:t>with a minimum</w:t>
      </w:r>
      <w:r>
        <w:rPr>
          <w:spacing w:val="-1"/>
          <w:sz w:val="18"/>
        </w:rPr>
        <w:t> </w:t>
      </w:r>
      <w:r>
        <w:rPr>
          <w:sz w:val="18"/>
        </w:rPr>
        <w:t>SAT score of 1,080, or an ACT score of 43. If the SAT was taken before July 1, 2019, the</w:t>
      </w:r>
      <w:r>
        <w:rPr>
          <w:spacing w:val="-2"/>
          <w:sz w:val="18"/>
        </w:rPr>
        <w:t> </w:t>
      </w:r>
      <w:r>
        <w:rPr>
          <w:sz w:val="18"/>
        </w:rPr>
        <w:t>minimum score is 1,000.</w:t>
      </w:r>
    </w:p>
    <w:p>
      <w:pPr>
        <w:pStyle w:val="ListParagraph"/>
        <w:numPr>
          <w:ilvl w:val="0"/>
          <w:numId w:val="1"/>
        </w:numPr>
        <w:tabs>
          <w:tab w:pos="644" w:val="left" w:leader="none"/>
        </w:tabs>
        <w:spacing w:line="240" w:lineRule="auto" w:before="0" w:after="0"/>
        <w:ind w:left="643" w:right="295" w:hanging="396"/>
        <w:jc w:val="left"/>
        <w:rPr>
          <w:sz w:val="18"/>
        </w:rPr>
      </w:pPr>
      <w:r>
        <w:rPr>
          <w:sz w:val="18"/>
        </w:rPr>
        <w:t>Meet</w:t>
      </w:r>
      <w:r>
        <w:rPr>
          <w:spacing w:val="-3"/>
          <w:sz w:val="18"/>
        </w:rPr>
        <w:t> </w:t>
      </w:r>
      <w:r>
        <w:rPr>
          <w:sz w:val="18"/>
        </w:rPr>
        <w:t>with</w:t>
      </w:r>
      <w:r>
        <w:rPr>
          <w:spacing w:val="-3"/>
          <w:sz w:val="18"/>
        </w:rPr>
        <w:t> </w:t>
      </w:r>
      <w:r>
        <w:rPr>
          <w:sz w:val="18"/>
        </w:rPr>
        <w:t>Advisor</w:t>
      </w:r>
      <w:r>
        <w:rPr>
          <w:spacing w:val="-4"/>
          <w:sz w:val="18"/>
        </w:rPr>
        <w:t> </w:t>
      </w:r>
      <w:r>
        <w:rPr>
          <w:sz w:val="18"/>
        </w:rPr>
        <w:t>and/or</w:t>
      </w:r>
      <w:r>
        <w:rPr>
          <w:spacing w:val="-4"/>
          <w:sz w:val="18"/>
        </w:rPr>
        <w:t> </w:t>
      </w:r>
      <w:r>
        <w:rPr>
          <w:sz w:val="18"/>
        </w:rPr>
        <w:t>Coordinator</w:t>
      </w:r>
      <w:r>
        <w:rPr>
          <w:spacing w:val="-4"/>
          <w:sz w:val="18"/>
        </w:rPr>
        <w:t> </w:t>
      </w:r>
      <w:r>
        <w:rPr>
          <w:sz w:val="18"/>
        </w:rPr>
        <w:t>(face-to-face,</w:t>
      </w:r>
      <w:r>
        <w:rPr>
          <w:spacing w:val="-3"/>
          <w:sz w:val="18"/>
        </w:rPr>
        <w:t> </w:t>
      </w:r>
      <w:r>
        <w:rPr>
          <w:sz w:val="18"/>
        </w:rPr>
        <w:t>online</w:t>
      </w:r>
      <w:r>
        <w:rPr>
          <w:spacing w:val="-4"/>
          <w:sz w:val="18"/>
        </w:rPr>
        <w:t> </w:t>
      </w:r>
      <w:r>
        <w:rPr>
          <w:sz w:val="18"/>
        </w:rPr>
        <w:t>or </w:t>
      </w:r>
      <w:r>
        <w:rPr>
          <w:spacing w:val="-2"/>
          <w:sz w:val="18"/>
        </w:rPr>
        <w:t>email).</w:t>
      </w:r>
      <w:r>
        <w:rPr>
          <w:spacing w:val="-10"/>
          <w:sz w:val="18"/>
        </w:rPr>
        <w:t> </w:t>
      </w:r>
      <w:r>
        <w:rPr>
          <w:spacing w:val="-2"/>
          <w:sz w:val="18"/>
        </w:rPr>
        <w:t>Attach</w:t>
      </w:r>
      <w:r>
        <w:rPr>
          <w:spacing w:val="-9"/>
          <w:sz w:val="18"/>
        </w:rPr>
        <w:t> </w:t>
      </w:r>
      <w:r>
        <w:rPr>
          <w:spacing w:val="-2"/>
          <w:sz w:val="18"/>
        </w:rPr>
        <w:t>the</w:t>
      </w:r>
      <w:r>
        <w:rPr>
          <w:spacing w:val="-9"/>
          <w:sz w:val="18"/>
        </w:rPr>
        <w:t> </w:t>
      </w:r>
      <w:r>
        <w:rPr>
          <w:spacing w:val="-2"/>
          <w:sz w:val="18"/>
        </w:rPr>
        <w:t>completed</w:t>
      </w:r>
      <w:r>
        <w:rPr>
          <w:spacing w:val="-9"/>
          <w:sz w:val="18"/>
        </w:rPr>
        <w:t> </w:t>
      </w:r>
      <w:r>
        <w:rPr>
          <w:spacing w:val="-2"/>
          <w:sz w:val="18"/>
        </w:rPr>
        <w:t>advisement/curriculum</w:t>
      </w:r>
      <w:r>
        <w:rPr>
          <w:spacing w:val="-10"/>
          <w:sz w:val="18"/>
        </w:rPr>
        <w:t> </w:t>
      </w:r>
      <w:r>
        <w:rPr>
          <w:spacing w:val="-2"/>
          <w:sz w:val="18"/>
        </w:rPr>
        <w:t>Worksheet</w:t>
      </w:r>
    </w:p>
    <w:p>
      <w:pPr>
        <w:spacing w:line="244" w:lineRule="auto" w:before="172"/>
        <w:ind w:left="240" w:right="134" w:firstLine="0"/>
        <w:jc w:val="both"/>
        <w:rPr>
          <w:i/>
          <w:sz w:val="18"/>
        </w:rPr>
      </w:pPr>
      <w:r>
        <w:rPr>
          <w:i/>
          <w:sz w:val="18"/>
        </w:rPr>
        <w:t>NOTE: Students who fail to sustain these criteria after notification,</w:t>
      </w:r>
      <w:r>
        <w:rPr>
          <w:i/>
          <w:sz w:val="18"/>
        </w:rPr>
        <w:t> but before they actually begin</w:t>
      </w:r>
      <w:r>
        <w:rPr>
          <w:i/>
          <w:spacing w:val="40"/>
          <w:sz w:val="18"/>
        </w:rPr>
        <w:t> </w:t>
      </w:r>
      <w:r>
        <w:rPr>
          <w:i/>
          <w:sz w:val="18"/>
        </w:rPr>
        <w:t>taking</w:t>
      </w:r>
      <w:r>
        <w:rPr>
          <w:i/>
          <w:spacing w:val="40"/>
          <w:sz w:val="18"/>
        </w:rPr>
        <w:t> </w:t>
      </w:r>
      <w:r>
        <w:rPr>
          <w:i/>
          <w:sz w:val="18"/>
        </w:rPr>
        <w:t>courses in</w:t>
      </w:r>
      <w:r>
        <w:rPr>
          <w:i/>
          <w:spacing w:val="40"/>
          <w:sz w:val="18"/>
        </w:rPr>
        <w:t> </w:t>
      </w:r>
      <w:r>
        <w:rPr>
          <w:i/>
          <w:sz w:val="18"/>
        </w:rPr>
        <w:t>the teacher education program, will</w:t>
      </w:r>
      <w:r>
        <w:rPr>
          <w:i/>
          <w:spacing w:val="31"/>
          <w:sz w:val="18"/>
        </w:rPr>
        <w:t> </w:t>
      </w:r>
      <w:r>
        <w:rPr>
          <w:i/>
          <w:sz w:val="18"/>
        </w:rPr>
        <w:t>have their admission revoked. Upon written request, such students</w:t>
      </w:r>
      <w:r>
        <w:rPr>
          <w:i/>
          <w:spacing w:val="40"/>
          <w:sz w:val="18"/>
        </w:rPr>
        <w:t> </w:t>
      </w:r>
      <w:r>
        <w:rPr>
          <w:i/>
          <w:sz w:val="18"/>
        </w:rPr>
        <w:t>will</w:t>
      </w:r>
      <w:r>
        <w:rPr>
          <w:i/>
          <w:spacing w:val="37"/>
          <w:sz w:val="18"/>
        </w:rPr>
        <w:t> </w:t>
      </w:r>
      <w:r>
        <w:rPr>
          <w:i/>
          <w:sz w:val="18"/>
        </w:rPr>
        <w:t>be</w:t>
      </w:r>
      <w:r>
        <w:rPr>
          <w:i/>
          <w:spacing w:val="38"/>
          <w:sz w:val="18"/>
        </w:rPr>
        <w:t> </w:t>
      </w:r>
      <w:r>
        <w:rPr>
          <w:i/>
          <w:sz w:val="18"/>
        </w:rPr>
        <w:t>reconsidered</w:t>
      </w:r>
      <w:r>
        <w:rPr>
          <w:i/>
          <w:spacing w:val="40"/>
          <w:sz w:val="18"/>
        </w:rPr>
        <w:t> </w:t>
      </w:r>
      <w:r>
        <w:rPr>
          <w:i/>
          <w:sz w:val="18"/>
        </w:rPr>
        <w:t>when</w:t>
      </w:r>
      <w:r>
        <w:rPr>
          <w:i/>
          <w:spacing w:val="37"/>
          <w:sz w:val="18"/>
        </w:rPr>
        <w:t> </w:t>
      </w:r>
      <w:r>
        <w:rPr>
          <w:i/>
          <w:sz w:val="18"/>
        </w:rPr>
        <w:t>they</w:t>
      </w:r>
      <w:r>
        <w:rPr>
          <w:i/>
          <w:spacing w:val="38"/>
          <w:sz w:val="18"/>
        </w:rPr>
        <w:t> </w:t>
      </w:r>
      <w:r>
        <w:rPr>
          <w:i/>
          <w:sz w:val="18"/>
        </w:rPr>
        <w:t>again</w:t>
      </w:r>
      <w:r>
        <w:rPr>
          <w:i/>
          <w:spacing w:val="40"/>
          <w:sz w:val="18"/>
        </w:rPr>
        <w:t> </w:t>
      </w:r>
      <w:r>
        <w:rPr>
          <w:i/>
          <w:sz w:val="18"/>
        </w:rPr>
        <w:t>meet the</w:t>
      </w:r>
      <w:r>
        <w:rPr>
          <w:i/>
          <w:spacing w:val="40"/>
          <w:sz w:val="18"/>
        </w:rPr>
        <w:t> </w:t>
      </w:r>
      <w:r>
        <w:rPr>
          <w:i/>
          <w:sz w:val="18"/>
        </w:rPr>
        <w:t>eligibility criteria.</w:t>
      </w:r>
    </w:p>
    <w:p>
      <w:pPr>
        <w:spacing w:before="151"/>
        <w:ind w:left="237" w:right="361" w:firstLine="0"/>
        <w:jc w:val="left"/>
        <w:rPr>
          <w:b/>
          <w:sz w:val="17"/>
        </w:rPr>
      </w:pPr>
      <w:r>
        <w:rPr/>
        <w:br w:type="column"/>
      </w:r>
      <w:r>
        <w:rPr>
          <w:b/>
          <w:sz w:val="17"/>
        </w:rPr>
        <w:t>IN ORDER TO REMAIN IN OUR PROGRAM AT CLAYTON STATE</w:t>
      </w:r>
      <w:r>
        <w:rPr>
          <w:b/>
          <w:spacing w:val="-11"/>
          <w:sz w:val="17"/>
        </w:rPr>
        <w:t> </w:t>
      </w:r>
      <w:r>
        <w:rPr>
          <w:b/>
          <w:sz w:val="17"/>
        </w:rPr>
        <w:t>AND</w:t>
      </w:r>
      <w:r>
        <w:rPr>
          <w:b/>
          <w:spacing w:val="-11"/>
          <w:sz w:val="17"/>
        </w:rPr>
        <w:t> </w:t>
      </w:r>
      <w:r>
        <w:rPr>
          <w:b/>
          <w:sz w:val="17"/>
        </w:rPr>
        <w:t>GRADUATE</w:t>
      </w:r>
      <w:r>
        <w:rPr>
          <w:b/>
          <w:spacing w:val="-10"/>
          <w:sz w:val="17"/>
        </w:rPr>
        <w:t> </w:t>
      </w:r>
      <w:r>
        <w:rPr>
          <w:b/>
          <w:sz w:val="17"/>
        </w:rPr>
        <w:t>WITH</w:t>
      </w:r>
      <w:r>
        <w:rPr>
          <w:b/>
          <w:spacing w:val="-11"/>
          <w:sz w:val="17"/>
        </w:rPr>
        <w:t> </w:t>
      </w:r>
      <w:r>
        <w:rPr>
          <w:b/>
          <w:sz w:val="17"/>
        </w:rPr>
        <w:t>A</w:t>
      </w:r>
      <w:r>
        <w:rPr>
          <w:b/>
          <w:spacing w:val="-11"/>
          <w:sz w:val="17"/>
        </w:rPr>
        <w:t> </w:t>
      </w:r>
      <w:r>
        <w:rPr>
          <w:b/>
          <w:sz w:val="17"/>
        </w:rPr>
        <w:t>DEGREE</w:t>
      </w:r>
      <w:r>
        <w:rPr>
          <w:b/>
          <w:spacing w:val="-10"/>
          <w:sz w:val="17"/>
        </w:rPr>
        <w:t> </w:t>
      </w:r>
      <w:r>
        <w:rPr>
          <w:b/>
          <w:sz w:val="17"/>
        </w:rPr>
        <w:t>IN</w:t>
      </w:r>
      <w:r>
        <w:rPr>
          <w:b/>
          <w:spacing w:val="-11"/>
          <w:sz w:val="17"/>
        </w:rPr>
        <w:t> </w:t>
      </w:r>
      <w:r>
        <w:rPr>
          <w:b/>
          <w:sz w:val="17"/>
        </w:rPr>
        <w:t>ELEMENTARY EDUCATION, YOU MUST BE ISSUED A PRE-SERVICE</w:t>
      </w:r>
    </w:p>
    <w:p>
      <w:pPr>
        <w:spacing w:before="1"/>
        <w:ind w:left="237" w:right="361" w:firstLine="0"/>
        <w:jc w:val="left"/>
        <w:rPr>
          <w:sz w:val="17"/>
        </w:rPr>
      </w:pPr>
      <w:r>
        <w:rPr>
          <w:b/>
          <w:sz w:val="17"/>
        </w:rPr>
        <w:t>CERTIFICATE</w:t>
      </w:r>
      <w:r>
        <w:rPr>
          <w:sz w:val="17"/>
        </w:rPr>
        <w:t>. If application for a Pre-Service Certificate is denied, you must withdraw from our program. Teacher candidates must provide evidence</w:t>
      </w:r>
      <w:r>
        <w:rPr>
          <w:spacing w:val="-9"/>
          <w:sz w:val="17"/>
        </w:rPr>
        <w:t> </w:t>
      </w:r>
      <w:r>
        <w:rPr>
          <w:sz w:val="17"/>
        </w:rPr>
        <w:t>of</w:t>
      </w:r>
      <w:r>
        <w:rPr>
          <w:spacing w:val="-10"/>
          <w:sz w:val="17"/>
        </w:rPr>
        <w:t> </w:t>
      </w:r>
      <w:r>
        <w:rPr>
          <w:sz w:val="17"/>
        </w:rPr>
        <w:t>liability</w:t>
      </w:r>
      <w:r>
        <w:rPr>
          <w:spacing w:val="-9"/>
          <w:sz w:val="17"/>
        </w:rPr>
        <w:t> </w:t>
      </w:r>
      <w:r>
        <w:rPr>
          <w:sz w:val="17"/>
        </w:rPr>
        <w:t>insurance</w:t>
      </w:r>
      <w:r>
        <w:rPr>
          <w:spacing w:val="-9"/>
          <w:sz w:val="17"/>
        </w:rPr>
        <w:t> </w:t>
      </w:r>
      <w:r>
        <w:rPr>
          <w:sz w:val="17"/>
        </w:rPr>
        <w:t>prior</w:t>
      </w:r>
      <w:r>
        <w:rPr>
          <w:spacing w:val="-10"/>
          <w:sz w:val="17"/>
        </w:rPr>
        <w:t> </w:t>
      </w:r>
      <w:r>
        <w:rPr>
          <w:sz w:val="17"/>
        </w:rPr>
        <w:t>to</w:t>
      </w:r>
      <w:r>
        <w:rPr>
          <w:spacing w:val="-10"/>
          <w:sz w:val="17"/>
        </w:rPr>
        <w:t> </w:t>
      </w:r>
      <w:r>
        <w:rPr>
          <w:sz w:val="17"/>
        </w:rPr>
        <w:t>participation</w:t>
      </w:r>
      <w:r>
        <w:rPr>
          <w:spacing w:val="-8"/>
          <w:sz w:val="17"/>
        </w:rPr>
        <w:t> </w:t>
      </w:r>
      <w:r>
        <w:rPr>
          <w:sz w:val="17"/>
        </w:rPr>
        <w:t>in</w:t>
      </w:r>
      <w:r>
        <w:rPr>
          <w:spacing w:val="-7"/>
          <w:sz w:val="17"/>
        </w:rPr>
        <w:t> </w:t>
      </w:r>
      <w:r>
        <w:rPr>
          <w:sz w:val="17"/>
        </w:rPr>
        <w:t>specific</w:t>
      </w:r>
      <w:r>
        <w:rPr>
          <w:spacing w:val="-5"/>
          <w:sz w:val="17"/>
        </w:rPr>
        <w:t> </w:t>
      </w:r>
      <w:r>
        <w:rPr>
          <w:sz w:val="17"/>
        </w:rPr>
        <w:t>field-</w:t>
      </w:r>
      <w:r>
        <w:rPr>
          <w:spacing w:val="-5"/>
          <w:sz w:val="17"/>
        </w:rPr>
        <w:t> </w:t>
      </w:r>
      <w:r>
        <w:rPr>
          <w:sz w:val="17"/>
        </w:rPr>
        <w:t>based or clinical experiences by submitting documentation of SGAE or PAGE membership or evidence of liability insurance.</w:t>
      </w:r>
    </w:p>
    <w:p>
      <w:pPr>
        <w:pStyle w:val="BodyText"/>
        <w:spacing w:before="10"/>
        <w:rPr>
          <w:sz w:val="15"/>
        </w:rPr>
      </w:pPr>
    </w:p>
    <w:p>
      <w:pPr>
        <w:pStyle w:val="Heading2"/>
        <w:ind w:left="237"/>
      </w:pPr>
      <w:r>
        <w:rPr>
          <w:spacing w:val="-2"/>
          <w:u w:val="single"/>
        </w:rPr>
        <w:t>APPLICATION</w:t>
      </w:r>
      <w:r>
        <w:rPr>
          <w:spacing w:val="-10"/>
          <w:u w:val="single"/>
        </w:rPr>
        <w:t> </w:t>
      </w:r>
      <w:r>
        <w:rPr>
          <w:spacing w:val="-2"/>
          <w:u w:val="single"/>
        </w:rPr>
        <w:t>and ADMISSION</w:t>
      </w:r>
      <w:r>
        <w:rPr>
          <w:spacing w:val="-3"/>
          <w:u w:val="single"/>
        </w:rPr>
        <w:t> </w:t>
      </w:r>
      <w:r>
        <w:rPr>
          <w:spacing w:val="-2"/>
          <w:u w:val="single"/>
        </w:rPr>
        <w:t>PROCEDURES</w:t>
      </w:r>
    </w:p>
    <w:p>
      <w:pPr>
        <w:pStyle w:val="ListParagraph"/>
        <w:numPr>
          <w:ilvl w:val="0"/>
          <w:numId w:val="2"/>
        </w:numPr>
        <w:tabs>
          <w:tab w:pos="555" w:val="left" w:leader="none"/>
        </w:tabs>
        <w:spacing w:line="240" w:lineRule="auto" w:before="2" w:after="0"/>
        <w:ind w:left="237" w:right="319" w:firstLine="0"/>
        <w:jc w:val="both"/>
        <w:rPr>
          <w:sz w:val="18"/>
        </w:rPr>
      </w:pPr>
      <w:r>
        <w:rPr>
          <w:sz w:val="18"/>
        </w:rPr>
        <w:t>Applications</w:t>
      </w:r>
      <w:r>
        <w:rPr>
          <w:spacing w:val="-8"/>
          <w:sz w:val="18"/>
        </w:rPr>
        <w:t> </w:t>
      </w:r>
      <w:r>
        <w:rPr>
          <w:sz w:val="18"/>
        </w:rPr>
        <w:t>for</w:t>
      </w:r>
      <w:r>
        <w:rPr>
          <w:spacing w:val="-9"/>
          <w:sz w:val="18"/>
        </w:rPr>
        <w:t> </w:t>
      </w:r>
      <w:r>
        <w:rPr>
          <w:sz w:val="18"/>
        </w:rPr>
        <w:t>fall</w:t>
      </w:r>
      <w:r>
        <w:rPr>
          <w:spacing w:val="-8"/>
          <w:sz w:val="18"/>
        </w:rPr>
        <w:t> </w:t>
      </w:r>
      <w:r>
        <w:rPr>
          <w:sz w:val="18"/>
        </w:rPr>
        <w:t>semester</w:t>
      </w:r>
      <w:r>
        <w:rPr>
          <w:spacing w:val="-9"/>
          <w:sz w:val="18"/>
        </w:rPr>
        <w:t> </w:t>
      </w:r>
      <w:r>
        <w:rPr>
          <w:sz w:val="18"/>
        </w:rPr>
        <w:t>admission</w:t>
      </w:r>
      <w:r>
        <w:rPr>
          <w:spacing w:val="-7"/>
          <w:sz w:val="18"/>
        </w:rPr>
        <w:t> </w:t>
      </w:r>
      <w:r>
        <w:rPr>
          <w:sz w:val="18"/>
        </w:rPr>
        <w:t>should</w:t>
      </w:r>
      <w:r>
        <w:rPr>
          <w:spacing w:val="-11"/>
          <w:sz w:val="18"/>
        </w:rPr>
        <w:t> </w:t>
      </w:r>
      <w:r>
        <w:rPr>
          <w:sz w:val="18"/>
        </w:rPr>
        <w:t>be</w:t>
      </w:r>
      <w:r>
        <w:rPr>
          <w:spacing w:val="-12"/>
          <w:sz w:val="18"/>
        </w:rPr>
        <w:t> </w:t>
      </w:r>
      <w:r>
        <w:rPr>
          <w:sz w:val="18"/>
        </w:rPr>
        <w:t>submitted</w:t>
      </w:r>
      <w:r>
        <w:rPr>
          <w:spacing w:val="-11"/>
          <w:sz w:val="18"/>
        </w:rPr>
        <w:t> </w:t>
      </w:r>
      <w:r>
        <w:rPr>
          <w:sz w:val="18"/>
        </w:rPr>
        <w:t>on</w:t>
      </w:r>
      <w:r>
        <w:rPr>
          <w:spacing w:val="-9"/>
          <w:sz w:val="18"/>
        </w:rPr>
        <w:t> </w:t>
      </w:r>
      <w:r>
        <w:rPr>
          <w:sz w:val="18"/>
        </w:rPr>
        <w:t>or before</w:t>
      </w:r>
      <w:r>
        <w:rPr>
          <w:spacing w:val="-2"/>
          <w:sz w:val="18"/>
        </w:rPr>
        <w:t> </w:t>
      </w:r>
      <w:r>
        <w:rPr>
          <w:sz w:val="18"/>
        </w:rPr>
        <w:t>the</w:t>
      </w:r>
      <w:r>
        <w:rPr>
          <w:spacing w:val="-2"/>
          <w:sz w:val="18"/>
        </w:rPr>
        <w:t> </w:t>
      </w:r>
      <w:r>
        <w:rPr>
          <w:sz w:val="18"/>
        </w:rPr>
        <w:t>application</w:t>
      </w:r>
      <w:r>
        <w:rPr>
          <w:spacing w:val="-2"/>
          <w:sz w:val="18"/>
        </w:rPr>
        <w:t> </w:t>
      </w:r>
      <w:r>
        <w:rPr>
          <w:sz w:val="18"/>
        </w:rPr>
        <w:t>deadline.</w:t>
      </w:r>
      <w:r>
        <w:rPr>
          <w:spacing w:val="-1"/>
          <w:sz w:val="18"/>
        </w:rPr>
        <w:t> </w:t>
      </w:r>
      <w:r>
        <w:rPr>
          <w:sz w:val="18"/>
        </w:rPr>
        <w:t>Late</w:t>
      </w:r>
      <w:r>
        <w:rPr>
          <w:spacing w:val="-1"/>
          <w:sz w:val="18"/>
        </w:rPr>
        <w:t> </w:t>
      </w:r>
      <w:r>
        <w:rPr>
          <w:sz w:val="18"/>
        </w:rPr>
        <w:t>applications</w:t>
      </w:r>
      <w:r>
        <w:rPr>
          <w:spacing w:val="-1"/>
          <w:sz w:val="18"/>
        </w:rPr>
        <w:t> </w:t>
      </w:r>
      <w:r>
        <w:rPr>
          <w:sz w:val="18"/>
        </w:rPr>
        <w:t>will</w:t>
      </w:r>
      <w:r>
        <w:rPr>
          <w:spacing w:val="-3"/>
          <w:sz w:val="18"/>
        </w:rPr>
        <w:t> </w:t>
      </w:r>
      <w:r>
        <w:rPr>
          <w:sz w:val="18"/>
        </w:rPr>
        <w:t>be</w:t>
      </w:r>
      <w:r>
        <w:rPr>
          <w:spacing w:val="-2"/>
          <w:sz w:val="18"/>
        </w:rPr>
        <w:t> </w:t>
      </w:r>
      <w:r>
        <w:rPr>
          <w:sz w:val="18"/>
        </w:rPr>
        <w:t>considered if slots are available.</w:t>
      </w:r>
    </w:p>
    <w:p>
      <w:pPr>
        <w:pStyle w:val="ListParagraph"/>
        <w:numPr>
          <w:ilvl w:val="0"/>
          <w:numId w:val="2"/>
        </w:numPr>
        <w:tabs>
          <w:tab w:pos="555" w:val="left" w:leader="none"/>
        </w:tabs>
        <w:spacing w:line="240" w:lineRule="auto" w:before="1" w:after="0"/>
        <w:ind w:left="237" w:right="409" w:firstLine="0"/>
        <w:jc w:val="left"/>
        <w:rPr>
          <w:sz w:val="18"/>
        </w:rPr>
      </w:pPr>
      <w:r>
        <w:rPr>
          <w:sz w:val="18"/>
        </w:rPr>
        <w:t>All</w:t>
      </w:r>
      <w:r>
        <w:rPr>
          <w:spacing w:val="-2"/>
          <w:sz w:val="18"/>
        </w:rPr>
        <w:t> </w:t>
      </w:r>
      <w:r>
        <w:rPr>
          <w:sz w:val="18"/>
        </w:rPr>
        <w:t>eligible</w:t>
      </w:r>
      <w:r>
        <w:rPr>
          <w:spacing w:val="-2"/>
          <w:sz w:val="18"/>
        </w:rPr>
        <w:t> </w:t>
      </w:r>
      <w:r>
        <w:rPr>
          <w:sz w:val="18"/>
        </w:rPr>
        <w:t>applications</w:t>
      </w:r>
      <w:r>
        <w:rPr>
          <w:spacing w:val="-5"/>
          <w:sz w:val="18"/>
        </w:rPr>
        <w:t> </w:t>
      </w:r>
      <w:r>
        <w:rPr>
          <w:sz w:val="18"/>
        </w:rPr>
        <w:t>received</w:t>
      </w:r>
      <w:r>
        <w:rPr>
          <w:spacing w:val="-3"/>
          <w:sz w:val="18"/>
        </w:rPr>
        <w:t> </w:t>
      </w:r>
      <w:r>
        <w:rPr>
          <w:sz w:val="18"/>
        </w:rPr>
        <w:t>by</w:t>
      </w:r>
      <w:r>
        <w:rPr>
          <w:spacing w:val="-1"/>
          <w:sz w:val="18"/>
        </w:rPr>
        <w:t> </w:t>
      </w:r>
      <w:r>
        <w:rPr>
          <w:sz w:val="18"/>
        </w:rPr>
        <w:t>the</w:t>
      </w:r>
      <w:r>
        <w:rPr>
          <w:spacing w:val="-3"/>
          <w:sz w:val="18"/>
        </w:rPr>
        <w:t> </w:t>
      </w:r>
      <w:r>
        <w:rPr>
          <w:sz w:val="18"/>
        </w:rPr>
        <w:t>published</w:t>
      </w:r>
      <w:r>
        <w:rPr>
          <w:spacing w:val="-3"/>
          <w:sz w:val="18"/>
        </w:rPr>
        <w:t> </w:t>
      </w:r>
      <w:r>
        <w:rPr>
          <w:sz w:val="18"/>
        </w:rPr>
        <w:t>deadlines</w:t>
      </w:r>
      <w:r>
        <w:rPr>
          <w:spacing w:val="-2"/>
          <w:sz w:val="18"/>
        </w:rPr>
        <w:t> </w:t>
      </w:r>
      <w:r>
        <w:rPr>
          <w:sz w:val="18"/>
        </w:rPr>
        <w:t>will be considered for the available positions in the programs for the appropriate</w:t>
      </w:r>
      <w:r>
        <w:rPr>
          <w:spacing w:val="-12"/>
          <w:sz w:val="18"/>
        </w:rPr>
        <w:t> </w:t>
      </w:r>
      <w:r>
        <w:rPr>
          <w:sz w:val="18"/>
        </w:rPr>
        <w:t>semester.</w:t>
      </w:r>
      <w:r>
        <w:rPr>
          <w:spacing w:val="-11"/>
          <w:sz w:val="18"/>
        </w:rPr>
        <w:t> </w:t>
      </w:r>
      <w:r>
        <w:rPr>
          <w:sz w:val="18"/>
        </w:rPr>
        <w:t>Complete</w:t>
      </w:r>
      <w:r>
        <w:rPr>
          <w:spacing w:val="-11"/>
          <w:sz w:val="18"/>
        </w:rPr>
        <w:t> </w:t>
      </w:r>
      <w:r>
        <w:rPr>
          <w:sz w:val="18"/>
        </w:rPr>
        <w:t>applications</w:t>
      </w:r>
      <w:r>
        <w:rPr>
          <w:spacing w:val="-11"/>
          <w:sz w:val="18"/>
        </w:rPr>
        <w:t> </w:t>
      </w:r>
      <w:r>
        <w:rPr>
          <w:sz w:val="18"/>
        </w:rPr>
        <w:t>must</w:t>
      </w:r>
      <w:r>
        <w:rPr>
          <w:spacing w:val="-12"/>
          <w:sz w:val="18"/>
        </w:rPr>
        <w:t> </w:t>
      </w:r>
      <w:r>
        <w:rPr>
          <w:sz w:val="18"/>
        </w:rPr>
        <w:t>include</w:t>
      </w:r>
      <w:r>
        <w:rPr>
          <w:spacing w:val="-11"/>
          <w:sz w:val="18"/>
        </w:rPr>
        <w:t> </w:t>
      </w:r>
      <w:r>
        <w:rPr>
          <w:i/>
          <w:sz w:val="18"/>
        </w:rPr>
        <w:t>all</w:t>
      </w:r>
      <w:r>
        <w:rPr>
          <w:i/>
          <w:spacing w:val="-9"/>
          <w:sz w:val="18"/>
        </w:rPr>
        <w:t> </w:t>
      </w:r>
      <w:r>
        <w:rPr>
          <w:sz w:val="18"/>
        </w:rPr>
        <w:t>required documentation</w:t>
      </w:r>
      <w:r>
        <w:rPr>
          <w:spacing w:val="-1"/>
          <w:sz w:val="18"/>
        </w:rPr>
        <w:t> </w:t>
      </w:r>
      <w:r>
        <w:rPr>
          <w:sz w:val="18"/>
        </w:rPr>
        <w:t>prior to full admission.</w:t>
      </w:r>
      <w:r>
        <w:rPr>
          <w:spacing w:val="-2"/>
          <w:sz w:val="18"/>
        </w:rPr>
        <w:t> </w:t>
      </w:r>
      <w:r>
        <w:rPr>
          <w:sz w:val="18"/>
        </w:rPr>
        <w:t>The</w:t>
      </w:r>
      <w:r>
        <w:rPr>
          <w:spacing w:val="-3"/>
          <w:sz w:val="18"/>
        </w:rPr>
        <w:t> </w:t>
      </w:r>
      <w:r>
        <w:rPr>
          <w:sz w:val="18"/>
        </w:rPr>
        <w:t>date that an</w:t>
      </w:r>
      <w:r>
        <w:rPr>
          <w:spacing w:val="-1"/>
          <w:sz w:val="18"/>
        </w:rPr>
        <w:t> </w:t>
      </w:r>
      <w:r>
        <w:rPr>
          <w:sz w:val="18"/>
        </w:rPr>
        <w:t>application is completed is not a factor in the admission decision process for applications received by the deadline.</w:t>
      </w:r>
    </w:p>
    <w:p>
      <w:pPr>
        <w:pStyle w:val="ListParagraph"/>
        <w:numPr>
          <w:ilvl w:val="0"/>
          <w:numId w:val="2"/>
        </w:numPr>
        <w:tabs>
          <w:tab w:pos="555" w:val="left" w:leader="none"/>
        </w:tabs>
        <w:spacing w:line="240" w:lineRule="auto" w:before="0" w:after="0"/>
        <w:ind w:left="237" w:right="409" w:firstLine="0"/>
        <w:jc w:val="left"/>
        <w:rPr>
          <w:sz w:val="18"/>
        </w:rPr>
      </w:pPr>
      <w:r>
        <w:rPr>
          <w:sz w:val="18"/>
        </w:rPr>
        <w:t>Applicants not admitted during a given admission cycle and individuals who fall below minimum standards after notification of admission</w:t>
      </w:r>
      <w:r>
        <w:rPr>
          <w:spacing w:val="-6"/>
          <w:sz w:val="18"/>
        </w:rPr>
        <w:t> </w:t>
      </w:r>
      <w:r>
        <w:rPr>
          <w:sz w:val="18"/>
        </w:rPr>
        <w:t>may,</w:t>
      </w:r>
      <w:r>
        <w:rPr>
          <w:spacing w:val="-12"/>
          <w:sz w:val="18"/>
        </w:rPr>
        <w:t> </w:t>
      </w:r>
      <w:r>
        <w:rPr>
          <w:sz w:val="18"/>
        </w:rPr>
        <w:t>upon</w:t>
      </w:r>
      <w:r>
        <w:rPr>
          <w:spacing w:val="-6"/>
          <w:sz w:val="18"/>
        </w:rPr>
        <w:t> </w:t>
      </w:r>
      <w:r>
        <w:rPr>
          <w:sz w:val="18"/>
        </w:rPr>
        <w:t>written</w:t>
      </w:r>
      <w:r>
        <w:rPr>
          <w:spacing w:val="-7"/>
          <w:sz w:val="18"/>
        </w:rPr>
        <w:t> </w:t>
      </w:r>
      <w:r>
        <w:rPr>
          <w:sz w:val="18"/>
        </w:rPr>
        <w:t>request</w:t>
      </w:r>
      <w:r>
        <w:rPr>
          <w:spacing w:val="-8"/>
          <w:sz w:val="18"/>
        </w:rPr>
        <w:t> </w:t>
      </w:r>
      <w:r>
        <w:rPr>
          <w:sz w:val="18"/>
        </w:rPr>
        <w:t>to</w:t>
      </w:r>
      <w:r>
        <w:rPr>
          <w:spacing w:val="-5"/>
          <w:sz w:val="18"/>
        </w:rPr>
        <w:t> </w:t>
      </w:r>
      <w:r>
        <w:rPr>
          <w:sz w:val="18"/>
        </w:rPr>
        <w:t>the</w:t>
      </w:r>
      <w:r>
        <w:rPr>
          <w:spacing w:val="-12"/>
          <w:sz w:val="18"/>
        </w:rPr>
        <w:t> </w:t>
      </w:r>
      <w:r>
        <w:rPr>
          <w:sz w:val="18"/>
        </w:rPr>
        <w:t>School</w:t>
      </w:r>
      <w:r>
        <w:rPr>
          <w:spacing w:val="-9"/>
          <w:sz w:val="18"/>
        </w:rPr>
        <w:t> </w:t>
      </w:r>
      <w:r>
        <w:rPr>
          <w:sz w:val="18"/>
        </w:rPr>
        <w:t>of</w:t>
      </w:r>
      <w:r>
        <w:rPr>
          <w:spacing w:val="-6"/>
          <w:sz w:val="18"/>
        </w:rPr>
        <w:t> </w:t>
      </w:r>
      <w:r>
        <w:rPr>
          <w:sz w:val="18"/>
        </w:rPr>
        <w:t>Education,</w:t>
      </w:r>
      <w:r>
        <w:rPr>
          <w:spacing w:val="-10"/>
          <w:sz w:val="18"/>
        </w:rPr>
        <w:t> </w:t>
      </w:r>
      <w:r>
        <w:rPr>
          <w:sz w:val="18"/>
        </w:rPr>
        <w:t>have their applications reconsidered during the next admission cycle. Reconsideration is not automatic; written request is required, and additional information may be required.</w:t>
      </w:r>
    </w:p>
    <w:p>
      <w:pPr>
        <w:pStyle w:val="ListParagraph"/>
        <w:numPr>
          <w:ilvl w:val="0"/>
          <w:numId w:val="2"/>
        </w:numPr>
        <w:tabs>
          <w:tab w:pos="555" w:val="left" w:leader="none"/>
        </w:tabs>
        <w:spacing w:line="240" w:lineRule="auto" w:before="0" w:after="0"/>
        <w:ind w:left="237" w:right="342" w:firstLine="0"/>
        <w:jc w:val="left"/>
        <w:rPr>
          <w:sz w:val="18"/>
        </w:rPr>
      </w:pPr>
      <w:r>
        <w:rPr>
          <w:sz w:val="18"/>
        </w:rPr>
        <w:t>Applicants selected for admission during each admission cycle will</w:t>
      </w:r>
      <w:r>
        <w:rPr>
          <w:spacing w:val="-5"/>
          <w:sz w:val="18"/>
        </w:rPr>
        <w:t> </w:t>
      </w:r>
      <w:r>
        <w:rPr>
          <w:sz w:val="18"/>
        </w:rPr>
        <w:t>be</w:t>
      </w:r>
      <w:r>
        <w:rPr>
          <w:spacing w:val="-10"/>
          <w:sz w:val="18"/>
        </w:rPr>
        <w:t> </w:t>
      </w:r>
      <w:r>
        <w:rPr>
          <w:sz w:val="18"/>
        </w:rPr>
        <w:t>notified</w:t>
      </w:r>
      <w:r>
        <w:rPr>
          <w:spacing w:val="-6"/>
          <w:sz w:val="18"/>
        </w:rPr>
        <w:t> </w:t>
      </w:r>
      <w:r>
        <w:rPr>
          <w:sz w:val="18"/>
        </w:rPr>
        <w:t>in</w:t>
      </w:r>
      <w:r>
        <w:rPr>
          <w:spacing w:val="-5"/>
          <w:sz w:val="18"/>
        </w:rPr>
        <w:t> </w:t>
      </w:r>
      <w:r>
        <w:rPr>
          <w:sz w:val="18"/>
        </w:rPr>
        <w:t>writing.</w:t>
      </w:r>
      <w:r>
        <w:rPr>
          <w:spacing w:val="-7"/>
          <w:sz w:val="18"/>
        </w:rPr>
        <w:t> </w:t>
      </w:r>
      <w:r>
        <w:rPr>
          <w:sz w:val="18"/>
        </w:rPr>
        <w:t>The</w:t>
      </w:r>
      <w:r>
        <w:rPr>
          <w:spacing w:val="-8"/>
          <w:sz w:val="18"/>
        </w:rPr>
        <w:t> </w:t>
      </w:r>
      <w:r>
        <w:rPr>
          <w:sz w:val="18"/>
        </w:rPr>
        <w:t>admission</w:t>
      </w:r>
      <w:r>
        <w:rPr>
          <w:spacing w:val="-5"/>
          <w:sz w:val="18"/>
        </w:rPr>
        <w:t> </w:t>
      </w:r>
      <w:r>
        <w:rPr>
          <w:sz w:val="18"/>
        </w:rPr>
        <w:t>notice</w:t>
      </w:r>
      <w:r>
        <w:rPr>
          <w:spacing w:val="-7"/>
          <w:sz w:val="18"/>
        </w:rPr>
        <w:t> </w:t>
      </w:r>
      <w:r>
        <w:rPr>
          <w:sz w:val="18"/>
        </w:rPr>
        <w:t>will</w:t>
      </w:r>
      <w:r>
        <w:rPr>
          <w:spacing w:val="-7"/>
          <w:sz w:val="18"/>
        </w:rPr>
        <w:t> </w:t>
      </w:r>
      <w:r>
        <w:rPr>
          <w:sz w:val="18"/>
        </w:rPr>
        <w:t>indicate</w:t>
      </w:r>
      <w:r>
        <w:rPr>
          <w:spacing w:val="-6"/>
          <w:sz w:val="18"/>
        </w:rPr>
        <w:t> </w:t>
      </w:r>
      <w:r>
        <w:rPr>
          <w:sz w:val="18"/>
        </w:rPr>
        <w:t>a</w:t>
      </w:r>
      <w:r>
        <w:rPr>
          <w:spacing w:val="-6"/>
          <w:sz w:val="18"/>
        </w:rPr>
        <w:t> </w:t>
      </w:r>
      <w:r>
        <w:rPr>
          <w:sz w:val="18"/>
        </w:rPr>
        <w:t>date</w:t>
      </w:r>
      <w:r>
        <w:rPr>
          <w:spacing w:val="-8"/>
          <w:sz w:val="18"/>
        </w:rPr>
        <w:t> </w:t>
      </w:r>
      <w:r>
        <w:rPr>
          <w:sz w:val="18"/>
        </w:rPr>
        <w:t>by which</w:t>
      </w:r>
      <w:r>
        <w:rPr>
          <w:spacing w:val="-1"/>
          <w:sz w:val="18"/>
        </w:rPr>
        <w:t> </w:t>
      </w:r>
      <w:r>
        <w:rPr>
          <w:sz w:val="18"/>
        </w:rPr>
        <w:t>the</w:t>
      </w:r>
      <w:r>
        <w:rPr>
          <w:spacing w:val="-3"/>
          <w:sz w:val="18"/>
        </w:rPr>
        <w:t> </w:t>
      </w:r>
      <w:r>
        <w:rPr>
          <w:sz w:val="18"/>
        </w:rPr>
        <w:t>individual</w:t>
      </w:r>
      <w:r>
        <w:rPr>
          <w:spacing w:val="-2"/>
          <w:sz w:val="18"/>
        </w:rPr>
        <w:t> </w:t>
      </w:r>
      <w:r>
        <w:rPr>
          <w:sz w:val="18"/>
        </w:rPr>
        <w:t>must</w:t>
      </w:r>
      <w:r>
        <w:rPr>
          <w:spacing w:val="-2"/>
          <w:sz w:val="18"/>
        </w:rPr>
        <w:t> </w:t>
      </w:r>
      <w:r>
        <w:rPr>
          <w:sz w:val="18"/>
        </w:rPr>
        <w:t>formally</w:t>
      </w:r>
      <w:r>
        <w:rPr>
          <w:spacing w:val="-1"/>
          <w:sz w:val="18"/>
        </w:rPr>
        <w:t> </w:t>
      </w:r>
      <w:r>
        <w:rPr>
          <w:sz w:val="18"/>
        </w:rPr>
        <w:t>accept</w:t>
      </w:r>
      <w:r>
        <w:rPr>
          <w:spacing w:val="-2"/>
          <w:sz w:val="18"/>
        </w:rPr>
        <w:t> </w:t>
      </w:r>
      <w:r>
        <w:rPr>
          <w:sz w:val="18"/>
        </w:rPr>
        <w:t>or</w:t>
      </w:r>
      <w:r>
        <w:rPr>
          <w:spacing w:val="-4"/>
          <w:sz w:val="18"/>
        </w:rPr>
        <w:t> </w:t>
      </w:r>
      <w:r>
        <w:rPr>
          <w:sz w:val="18"/>
        </w:rPr>
        <w:t>decline</w:t>
      </w:r>
      <w:r>
        <w:rPr>
          <w:spacing w:val="-3"/>
          <w:sz w:val="18"/>
        </w:rPr>
        <w:t> </w:t>
      </w:r>
      <w:r>
        <w:rPr>
          <w:sz w:val="18"/>
        </w:rPr>
        <w:t>admission;</w:t>
      </w:r>
      <w:r>
        <w:rPr>
          <w:spacing w:val="-2"/>
          <w:sz w:val="18"/>
        </w:rPr>
        <w:t> </w:t>
      </w:r>
      <w:r>
        <w:rPr>
          <w:sz w:val="18"/>
        </w:rPr>
        <w:t>those who fail to respond within the allotted time will have their admission offers revoked, and their spaces will be allotted to other eligible </w:t>
      </w:r>
      <w:r>
        <w:rPr>
          <w:spacing w:val="-2"/>
          <w:sz w:val="18"/>
        </w:rPr>
        <w:t>applicants.</w:t>
      </w:r>
    </w:p>
    <w:p>
      <w:pPr>
        <w:pStyle w:val="BodyText"/>
        <w:rPr>
          <w:sz w:val="16"/>
        </w:rPr>
      </w:pPr>
    </w:p>
    <w:p>
      <w:pPr>
        <w:pStyle w:val="BodyText"/>
        <w:spacing w:line="259" w:lineRule="auto"/>
        <w:ind w:left="237" w:right="361"/>
      </w:pPr>
      <w:r>
        <w:rPr>
          <w:b/>
          <w:u w:val="single"/>
        </w:rPr>
        <w:t>CONDITIONAL ADMISSION POLICY</w:t>
      </w:r>
      <w:r>
        <w:rPr>
          <w:b/>
        </w:rPr>
        <w:t> </w:t>
      </w:r>
      <w:r>
        <w:rPr/>
        <w:t>Conditional admission may be granted to students with no more than three core (Areas A-F) courses</w:t>
      </w:r>
      <w:r>
        <w:rPr>
          <w:spacing w:val="-12"/>
        </w:rPr>
        <w:t> </w:t>
      </w:r>
      <w:r>
        <w:rPr/>
        <w:t>left</w:t>
      </w:r>
      <w:r>
        <w:rPr>
          <w:spacing w:val="-10"/>
        </w:rPr>
        <w:t> </w:t>
      </w:r>
      <w:r>
        <w:rPr/>
        <w:t>to</w:t>
      </w:r>
      <w:r>
        <w:rPr>
          <w:spacing w:val="-12"/>
        </w:rPr>
        <w:t> </w:t>
      </w:r>
      <w:r>
        <w:rPr/>
        <w:t>complete.</w:t>
      </w:r>
      <w:r>
        <w:rPr>
          <w:spacing w:val="-9"/>
        </w:rPr>
        <w:t> </w:t>
      </w:r>
      <w:r>
        <w:rPr/>
        <w:t>Students</w:t>
      </w:r>
      <w:r>
        <w:rPr>
          <w:spacing w:val="-12"/>
        </w:rPr>
        <w:t> </w:t>
      </w:r>
      <w:r>
        <w:rPr/>
        <w:t>granted</w:t>
      </w:r>
      <w:r>
        <w:rPr>
          <w:spacing w:val="-11"/>
        </w:rPr>
        <w:t> </w:t>
      </w:r>
      <w:r>
        <w:rPr/>
        <w:t>conditional</w:t>
      </w:r>
      <w:r>
        <w:rPr>
          <w:spacing w:val="-8"/>
        </w:rPr>
        <w:t> </w:t>
      </w:r>
      <w:r>
        <w:rPr/>
        <w:t>admission</w:t>
      </w:r>
      <w:r>
        <w:rPr>
          <w:spacing w:val="-12"/>
        </w:rPr>
        <w:t> </w:t>
      </w:r>
      <w:r>
        <w:rPr/>
        <w:t>based on courses left to complete must complete all outstanding course requirements prior to graduation.</w:t>
      </w:r>
    </w:p>
    <w:p>
      <w:pPr>
        <w:pStyle w:val="BodyText"/>
        <w:spacing w:line="259" w:lineRule="auto" w:before="157"/>
        <w:ind w:left="237" w:right="361"/>
      </w:pPr>
      <w:r>
        <w:rPr>
          <w:b/>
          <w:u w:val="single"/>
        </w:rPr>
        <w:t>READMISSION POLICY</w:t>
      </w:r>
      <w:r>
        <w:rPr>
          <w:b/>
        </w:rPr>
        <w:t> </w:t>
      </w:r>
      <w:r>
        <w:rPr/>
        <w:t>Students who fail to maintain admission criteria</w:t>
      </w:r>
      <w:r>
        <w:rPr>
          <w:spacing w:val="-2"/>
        </w:rPr>
        <w:t> </w:t>
      </w:r>
      <w:r>
        <w:rPr/>
        <w:t>after</w:t>
      </w:r>
      <w:r>
        <w:rPr>
          <w:spacing w:val="-2"/>
        </w:rPr>
        <w:t> </w:t>
      </w:r>
      <w:r>
        <w:rPr/>
        <w:t>receiving</w:t>
      </w:r>
      <w:r>
        <w:rPr>
          <w:spacing w:val="-1"/>
        </w:rPr>
        <w:t> </w:t>
      </w:r>
      <w:r>
        <w:rPr/>
        <w:t>written</w:t>
      </w:r>
      <w:r>
        <w:rPr>
          <w:spacing w:val="-1"/>
        </w:rPr>
        <w:t> </w:t>
      </w:r>
      <w:r>
        <w:rPr/>
        <w:t>notification</w:t>
      </w:r>
      <w:r>
        <w:rPr>
          <w:spacing w:val="-3"/>
        </w:rPr>
        <w:t> </w:t>
      </w:r>
      <w:r>
        <w:rPr/>
        <w:t>of</w:t>
      </w:r>
      <w:r>
        <w:rPr>
          <w:spacing w:val="-4"/>
        </w:rPr>
        <w:t> </w:t>
      </w:r>
      <w:r>
        <w:rPr/>
        <w:t>program</w:t>
      </w:r>
      <w:r>
        <w:rPr>
          <w:spacing w:val="-3"/>
        </w:rPr>
        <w:t> </w:t>
      </w:r>
      <w:r>
        <w:rPr/>
        <w:t>acceptance</w:t>
      </w:r>
      <w:r>
        <w:rPr>
          <w:spacing w:val="-3"/>
        </w:rPr>
        <w:t> </w:t>
      </w:r>
      <w:r>
        <w:rPr/>
        <w:t>will have</w:t>
      </w:r>
      <w:r>
        <w:rPr>
          <w:spacing w:val="-12"/>
        </w:rPr>
        <w:t> </w:t>
      </w:r>
      <w:r>
        <w:rPr/>
        <w:t>their</w:t>
      </w:r>
      <w:r>
        <w:rPr>
          <w:spacing w:val="-9"/>
        </w:rPr>
        <w:t> </w:t>
      </w:r>
      <w:r>
        <w:rPr/>
        <w:t>admission</w:t>
      </w:r>
      <w:r>
        <w:rPr>
          <w:spacing w:val="-10"/>
        </w:rPr>
        <w:t> </w:t>
      </w:r>
      <w:r>
        <w:rPr/>
        <w:t>revoked.</w:t>
      </w:r>
      <w:r>
        <w:rPr>
          <w:spacing w:val="-10"/>
        </w:rPr>
        <w:t> </w:t>
      </w:r>
      <w:r>
        <w:rPr/>
        <w:t>Upon</w:t>
      </w:r>
      <w:r>
        <w:rPr>
          <w:spacing w:val="-8"/>
        </w:rPr>
        <w:t> </w:t>
      </w:r>
      <w:r>
        <w:rPr/>
        <w:t>written</w:t>
      </w:r>
      <w:r>
        <w:rPr>
          <w:spacing w:val="-8"/>
        </w:rPr>
        <w:t> </w:t>
      </w:r>
      <w:r>
        <w:rPr/>
        <w:t>request,</w:t>
      </w:r>
      <w:r>
        <w:rPr>
          <w:spacing w:val="-8"/>
        </w:rPr>
        <w:t> </w:t>
      </w:r>
      <w:r>
        <w:rPr/>
        <w:t>such</w:t>
      </w:r>
      <w:r>
        <w:rPr>
          <w:spacing w:val="-10"/>
        </w:rPr>
        <w:t> </w:t>
      </w:r>
      <w:r>
        <w:rPr/>
        <w:t>students</w:t>
      </w:r>
      <w:r>
        <w:rPr>
          <w:spacing w:val="-12"/>
        </w:rPr>
        <w:t> </w:t>
      </w:r>
      <w:r>
        <w:rPr/>
        <w:t>will be reconsidered when they again meet the eligibility criteria.</w:t>
      </w:r>
    </w:p>
    <w:p>
      <w:pPr>
        <w:pStyle w:val="BodyText"/>
        <w:spacing w:before="162"/>
        <w:ind w:left="237" w:right="301"/>
      </w:pPr>
      <w:r>
        <w:rPr/>
        <w:t>Students</w:t>
      </w:r>
      <w:r>
        <w:rPr>
          <w:spacing w:val="-2"/>
        </w:rPr>
        <w:t> </w:t>
      </w:r>
      <w:r>
        <w:rPr/>
        <w:t>applying</w:t>
      </w:r>
      <w:r>
        <w:rPr>
          <w:spacing w:val="-3"/>
        </w:rPr>
        <w:t> </w:t>
      </w:r>
      <w:r>
        <w:rPr/>
        <w:t>for</w:t>
      </w:r>
      <w:r>
        <w:rPr>
          <w:spacing w:val="-2"/>
        </w:rPr>
        <w:t> </w:t>
      </w:r>
      <w:r>
        <w:rPr/>
        <w:t>readmittance</w:t>
      </w:r>
      <w:r>
        <w:rPr>
          <w:spacing w:val="-3"/>
        </w:rPr>
        <w:t> </w:t>
      </w:r>
      <w:r>
        <w:rPr/>
        <w:t>to</w:t>
      </w:r>
      <w:r>
        <w:rPr>
          <w:spacing w:val="-1"/>
        </w:rPr>
        <w:t> </w:t>
      </w:r>
      <w:r>
        <w:rPr/>
        <w:t>the</w:t>
      </w:r>
      <w:r>
        <w:rPr>
          <w:spacing w:val="-3"/>
        </w:rPr>
        <w:t> </w:t>
      </w:r>
      <w:r>
        <w:rPr/>
        <w:t>program</w:t>
      </w:r>
      <w:r>
        <w:rPr>
          <w:spacing w:val="-3"/>
        </w:rPr>
        <w:t> </w:t>
      </w:r>
      <w:r>
        <w:rPr/>
        <w:t>must</w:t>
      </w:r>
      <w:r>
        <w:rPr>
          <w:spacing w:val="-2"/>
        </w:rPr>
        <w:t> </w:t>
      </w:r>
      <w:r>
        <w:rPr/>
        <w:t>resubmit</w:t>
      </w:r>
      <w:r>
        <w:rPr>
          <w:spacing w:val="-2"/>
        </w:rPr>
        <w:t> </w:t>
      </w:r>
      <w:r>
        <w:rPr/>
        <w:t>all materials and meet all </w:t>
      </w:r>
      <w:r>
        <w:rPr>
          <w:i/>
        </w:rPr>
        <w:t>APPLICATION AND ADMISSION</w:t>
      </w:r>
      <w:r>
        <w:rPr>
          <w:i/>
        </w:rPr>
        <w:t> ELIGIBILITY STANDARDS </w:t>
      </w:r>
      <w:r>
        <w:rPr/>
        <w:t>as stated above.</w:t>
      </w:r>
      <w:r>
        <w:rPr>
          <w:spacing w:val="40"/>
        </w:rPr>
        <w:t> </w:t>
      </w:r>
      <w:r>
        <w:rPr/>
        <w:t>Note: This includes attending an additional information session; providing additional writing</w:t>
      </w:r>
      <w:r>
        <w:rPr>
          <w:spacing w:val="-12"/>
        </w:rPr>
        <w:t> </w:t>
      </w:r>
      <w:r>
        <w:rPr/>
        <w:t>samples</w:t>
      </w:r>
      <w:r>
        <w:rPr>
          <w:spacing w:val="-9"/>
        </w:rPr>
        <w:t> </w:t>
      </w:r>
      <w:r>
        <w:rPr/>
        <w:t>as</w:t>
      </w:r>
      <w:r>
        <w:rPr>
          <w:spacing w:val="-9"/>
        </w:rPr>
        <w:t> </w:t>
      </w:r>
      <w:r>
        <w:rPr/>
        <w:t>requested;</w:t>
      </w:r>
      <w:r>
        <w:rPr>
          <w:spacing w:val="-8"/>
        </w:rPr>
        <w:t> </w:t>
      </w:r>
      <w:r>
        <w:rPr/>
        <w:t>and</w:t>
      </w:r>
      <w:r>
        <w:rPr>
          <w:spacing w:val="-12"/>
        </w:rPr>
        <w:t> </w:t>
      </w:r>
      <w:r>
        <w:rPr/>
        <w:t>resubmitting</w:t>
      </w:r>
      <w:r>
        <w:rPr>
          <w:spacing w:val="-3"/>
        </w:rPr>
        <w:t> </w:t>
      </w:r>
      <w:r>
        <w:rPr/>
        <w:t>a</w:t>
      </w:r>
      <w:r>
        <w:rPr>
          <w:spacing w:val="-12"/>
        </w:rPr>
        <w:t> </w:t>
      </w:r>
      <w:r>
        <w:rPr/>
        <w:t>one-page</w:t>
      </w:r>
      <w:r>
        <w:rPr>
          <w:spacing w:val="-9"/>
        </w:rPr>
        <w:t> </w:t>
      </w:r>
      <w:r>
        <w:rPr/>
        <w:t>essay</w:t>
      </w:r>
      <w:r>
        <w:rPr>
          <w:spacing w:val="-6"/>
        </w:rPr>
        <w:t> </w:t>
      </w:r>
      <w:r>
        <w:rPr/>
        <w:t>(see Program Coordinator for new essay topic).</w:t>
      </w:r>
    </w:p>
    <w:p>
      <w:pPr>
        <w:pStyle w:val="BodyText"/>
        <w:rPr>
          <w:sz w:val="16"/>
        </w:rPr>
      </w:pPr>
    </w:p>
    <w:p>
      <w:pPr>
        <w:pStyle w:val="BodyText"/>
        <w:ind w:left="237" w:right="301"/>
      </w:pPr>
      <w:r>
        <w:rPr/>
        <w:t>Students</w:t>
      </w:r>
      <w:r>
        <w:rPr>
          <w:spacing w:val="-5"/>
        </w:rPr>
        <w:t> </w:t>
      </w:r>
      <w:r>
        <w:rPr/>
        <w:t>reapplying</w:t>
      </w:r>
      <w:r>
        <w:rPr>
          <w:spacing w:val="-4"/>
        </w:rPr>
        <w:t> </w:t>
      </w:r>
      <w:r>
        <w:rPr/>
        <w:t>for</w:t>
      </w:r>
      <w:r>
        <w:rPr>
          <w:spacing w:val="-5"/>
        </w:rPr>
        <w:t> </w:t>
      </w:r>
      <w:r>
        <w:rPr/>
        <w:t>readmittance</w:t>
      </w:r>
      <w:r>
        <w:rPr>
          <w:spacing w:val="-3"/>
        </w:rPr>
        <w:t> </w:t>
      </w:r>
      <w:r>
        <w:rPr/>
        <w:t>to</w:t>
      </w:r>
      <w:r>
        <w:rPr>
          <w:spacing w:val="-6"/>
        </w:rPr>
        <w:t> </w:t>
      </w:r>
      <w:r>
        <w:rPr/>
        <w:t>begin</w:t>
      </w:r>
      <w:r>
        <w:rPr>
          <w:spacing w:val="-5"/>
        </w:rPr>
        <w:t> </w:t>
      </w:r>
      <w:r>
        <w:rPr/>
        <w:t>in</w:t>
      </w:r>
      <w:r>
        <w:rPr>
          <w:spacing w:val="-4"/>
        </w:rPr>
        <w:t> </w:t>
      </w:r>
      <w:r>
        <w:rPr/>
        <w:t>the</w:t>
      </w:r>
      <w:r>
        <w:rPr>
          <w:spacing w:val="-7"/>
        </w:rPr>
        <w:t> </w:t>
      </w:r>
      <w:r>
        <w:rPr/>
        <w:t>Fall</w:t>
      </w:r>
      <w:r>
        <w:rPr>
          <w:spacing w:val="-5"/>
        </w:rPr>
        <w:t> </w:t>
      </w:r>
      <w:r>
        <w:rPr/>
        <w:t>must</w:t>
      </w:r>
      <w:r>
        <w:rPr>
          <w:spacing w:val="-5"/>
        </w:rPr>
        <w:t> </w:t>
      </w:r>
      <w:r>
        <w:rPr/>
        <w:t>submit application on or before February 15 and for readmittance for Spring/Summer must submit application on or before October</w:t>
      </w:r>
      <w:r>
        <w:rPr>
          <w:spacing w:val="40"/>
        </w:rPr>
        <w:t> </w:t>
      </w:r>
      <w:r>
        <w:rPr/>
        <w:t>1.</w:t>
      </w:r>
    </w:p>
    <w:p>
      <w:pPr>
        <w:spacing w:before="0"/>
        <w:ind w:left="237" w:right="361" w:firstLine="0"/>
        <w:jc w:val="left"/>
        <w:rPr>
          <w:b/>
          <w:sz w:val="18"/>
        </w:rPr>
      </w:pPr>
      <w:r>
        <w:rPr>
          <w:sz w:val="18"/>
        </w:rPr>
        <w:t>Students reapplying to complete the Practicum and/or Student Teaching</w:t>
      </w:r>
      <w:r>
        <w:rPr>
          <w:spacing w:val="-10"/>
          <w:sz w:val="18"/>
        </w:rPr>
        <w:t> </w:t>
      </w:r>
      <w:r>
        <w:rPr>
          <w:sz w:val="18"/>
        </w:rPr>
        <w:t>only,</w:t>
      </w:r>
      <w:r>
        <w:rPr>
          <w:spacing w:val="-8"/>
          <w:sz w:val="18"/>
        </w:rPr>
        <w:t> </w:t>
      </w:r>
      <w:r>
        <w:rPr>
          <w:sz w:val="18"/>
        </w:rPr>
        <w:t>must</w:t>
      </w:r>
      <w:r>
        <w:rPr>
          <w:spacing w:val="-9"/>
          <w:sz w:val="18"/>
        </w:rPr>
        <w:t> </w:t>
      </w:r>
      <w:r>
        <w:rPr>
          <w:sz w:val="18"/>
        </w:rPr>
        <w:t>submit</w:t>
      </w:r>
      <w:r>
        <w:rPr>
          <w:spacing w:val="-10"/>
          <w:sz w:val="18"/>
        </w:rPr>
        <w:t> </w:t>
      </w:r>
      <w:r>
        <w:rPr>
          <w:sz w:val="18"/>
        </w:rPr>
        <w:t>the</w:t>
      </w:r>
      <w:r>
        <w:rPr>
          <w:spacing w:val="-12"/>
          <w:sz w:val="18"/>
        </w:rPr>
        <w:t> </w:t>
      </w:r>
      <w:r>
        <w:rPr>
          <w:sz w:val="18"/>
        </w:rPr>
        <w:t>Internship</w:t>
      </w:r>
      <w:r>
        <w:rPr>
          <w:spacing w:val="-7"/>
          <w:sz w:val="18"/>
        </w:rPr>
        <w:t> </w:t>
      </w:r>
      <w:r>
        <w:rPr>
          <w:sz w:val="18"/>
        </w:rPr>
        <w:t>Application</w:t>
      </w:r>
      <w:r>
        <w:rPr>
          <w:spacing w:val="-7"/>
          <w:sz w:val="18"/>
        </w:rPr>
        <w:t> </w:t>
      </w:r>
      <w:r>
        <w:rPr>
          <w:sz w:val="18"/>
        </w:rPr>
        <w:t>to</w:t>
      </w:r>
      <w:r>
        <w:rPr>
          <w:spacing w:val="-7"/>
          <w:sz w:val="18"/>
        </w:rPr>
        <w:t> </w:t>
      </w:r>
      <w:r>
        <w:rPr>
          <w:sz w:val="18"/>
        </w:rPr>
        <w:t>the</w:t>
      </w:r>
      <w:r>
        <w:rPr>
          <w:spacing w:val="-12"/>
          <w:sz w:val="18"/>
        </w:rPr>
        <w:t> </w:t>
      </w:r>
      <w:r>
        <w:rPr>
          <w:sz w:val="18"/>
        </w:rPr>
        <w:t>Director of Field Placement by February</w:t>
      </w:r>
      <w:r>
        <w:rPr>
          <w:spacing w:val="-1"/>
          <w:sz w:val="18"/>
        </w:rPr>
        <w:t> </w:t>
      </w:r>
      <w:r>
        <w:rPr>
          <w:sz w:val="18"/>
        </w:rPr>
        <w:t>15 for</w:t>
      </w:r>
      <w:r>
        <w:rPr>
          <w:spacing w:val="-2"/>
          <w:sz w:val="18"/>
        </w:rPr>
        <w:t> </w:t>
      </w:r>
      <w:r>
        <w:rPr>
          <w:sz w:val="18"/>
        </w:rPr>
        <w:t>Fall Practicum</w:t>
      </w:r>
      <w:r>
        <w:rPr>
          <w:spacing w:val="-4"/>
          <w:sz w:val="18"/>
        </w:rPr>
        <w:t> </w:t>
      </w:r>
      <w:r>
        <w:rPr>
          <w:sz w:val="18"/>
        </w:rPr>
        <w:t>Placement and October 1 for Spring Student Teaching. </w:t>
      </w:r>
      <w:r>
        <w:rPr>
          <w:b/>
          <w:sz w:val="18"/>
        </w:rPr>
        <w:t>Students must pass Elementary Content GACE I or II prior to participation in Practicum/Student Teaching.</w:t>
      </w:r>
    </w:p>
    <w:p>
      <w:pPr>
        <w:pStyle w:val="BodyText"/>
        <w:spacing w:before="9"/>
        <w:rPr>
          <w:b/>
          <w:sz w:val="15"/>
        </w:rPr>
      </w:pPr>
    </w:p>
    <w:p>
      <w:pPr>
        <w:spacing w:before="1"/>
        <w:ind w:left="237" w:right="361" w:firstLine="0"/>
        <w:jc w:val="left"/>
        <w:rPr>
          <w:b/>
          <w:sz w:val="17"/>
        </w:rPr>
      </w:pPr>
      <w:r>
        <w:rPr>
          <w:b/>
          <w:sz w:val="17"/>
        </w:rPr>
        <w:t>Return</w:t>
      </w:r>
      <w:r>
        <w:rPr>
          <w:b/>
          <w:spacing w:val="-11"/>
          <w:sz w:val="17"/>
        </w:rPr>
        <w:t> </w:t>
      </w:r>
      <w:r>
        <w:rPr>
          <w:b/>
          <w:sz w:val="17"/>
        </w:rPr>
        <w:t>this</w:t>
      </w:r>
      <w:r>
        <w:rPr>
          <w:b/>
          <w:spacing w:val="-11"/>
          <w:sz w:val="17"/>
        </w:rPr>
        <w:t> </w:t>
      </w:r>
      <w:r>
        <w:rPr>
          <w:b/>
          <w:sz w:val="17"/>
        </w:rPr>
        <w:t>application</w:t>
      </w:r>
      <w:r>
        <w:rPr>
          <w:b/>
          <w:spacing w:val="-10"/>
          <w:sz w:val="17"/>
        </w:rPr>
        <w:t> </w:t>
      </w:r>
      <w:r>
        <w:rPr>
          <w:b/>
          <w:sz w:val="17"/>
        </w:rPr>
        <w:t>form</w:t>
      </w:r>
      <w:r>
        <w:rPr>
          <w:b/>
          <w:spacing w:val="-11"/>
          <w:sz w:val="17"/>
        </w:rPr>
        <w:t> </w:t>
      </w:r>
      <w:r>
        <w:rPr>
          <w:b/>
          <w:sz w:val="17"/>
        </w:rPr>
        <w:t>and</w:t>
      </w:r>
      <w:r>
        <w:rPr>
          <w:b/>
          <w:spacing w:val="-11"/>
          <w:sz w:val="17"/>
        </w:rPr>
        <w:t> </w:t>
      </w:r>
      <w:r>
        <w:rPr>
          <w:b/>
          <w:sz w:val="17"/>
        </w:rPr>
        <w:t>any</w:t>
      </w:r>
      <w:r>
        <w:rPr>
          <w:b/>
          <w:spacing w:val="-9"/>
          <w:sz w:val="17"/>
        </w:rPr>
        <w:t> </w:t>
      </w:r>
      <w:r>
        <w:rPr>
          <w:b/>
          <w:sz w:val="17"/>
        </w:rPr>
        <w:t>required</w:t>
      </w:r>
      <w:r>
        <w:rPr>
          <w:b/>
          <w:spacing w:val="-11"/>
          <w:sz w:val="17"/>
        </w:rPr>
        <w:t> </w:t>
      </w:r>
      <w:r>
        <w:rPr>
          <w:b/>
          <w:sz w:val="17"/>
        </w:rPr>
        <w:t>documentation</w:t>
      </w:r>
      <w:r>
        <w:rPr>
          <w:b/>
          <w:spacing w:val="-8"/>
          <w:sz w:val="17"/>
        </w:rPr>
        <w:t> </w:t>
      </w:r>
      <w:r>
        <w:rPr>
          <w:b/>
          <w:sz w:val="17"/>
        </w:rPr>
        <w:t>to</w:t>
      </w:r>
      <w:r>
        <w:rPr>
          <w:b/>
          <w:spacing w:val="-5"/>
          <w:sz w:val="17"/>
        </w:rPr>
        <w:t> </w:t>
      </w:r>
      <w:r>
        <w:rPr>
          <w:b/>
          <w:sz w:val="17"/>
        </w:rPr>
        <w:t>the School of Education, Arts &amp; Sciences Bldg., room G-205.</w:t>
      </w:r>
    </w:p>
    <w:p>
      <w:pPr>
        <w:pStyle w:val="BodyText"/>
        <w:spacing w:before="10"/>
        <w:rPr>
          <w:b/>
          <w:sz w:val="17"/>
        </w:rPr>
      </w:pPr>
    </w:p>
    <w:p>
      <w:pPr>
        <w:spacing w:line="259" w:lineRule="auto" w:before="0"/>
        <w:ind w:left="237" w:right="257" w:firstLine="0"/>
        <w:jc w:val="left"/>
        <w:rPr>
          <w:i/>
          <w:sz w:val="14"/>
        </w:rPr>
      </w:pPr>
      <w:r>
        <w:rPr/>
        <w:pict>
          <v:group style="position:absolute;margin-left:26.200001pt;margin-top:66.065155pt;width:555.1pt;height:41.25pt;mso-position-horizontal-relative:page;mso-position-vertical-relative:paragraph;z-index:15732224" id="docshapegroup6" coordorigin="524,1321" coordsize="11102,825">
            <v:rect style="position:absolute;left:534;top:1331;width:11082;height:805" id="docshape7" filled="false" stroked="true" strokeweight="1pt" strokecolor="#000000">
              <v:stroke dashstyle="solid"/>
            </v:rect>
            <v:shape style="position:absolute;left:600;top:1484;width:5062;height:425" type="#_x0000_t202" id="docshape8" filled="false" stroked="false">
              <v:textbox inset="0,0,0,0">
                <w:txbxContent>
                  <w:p>
                    <w:pPr>
                      <w:spacing w:line="261" w:lineRule="auto" w:before="0"/>
                      <w:ind w:left="0" w:right="0" w:firstLine="0"/>
                      <w:jc w:val="left"/>
                      <w:rPr>
                        <w:b/>
                        <w:sz w:val="18"/>
                      </w:rPr>
                    </w:pPr>
                    <w:r>
                      <w:rPr>
                        <w:b/>
                        <w:sz w:val="18"/>
                      </w:rPr>
                      <w:t>I</w:t>
                    </w:r>
                    <w:r>
                      <w:rPr>
                        <w:b/>
                        <w:spacing w:val="-10"/>
                        <w:sz w:val="18"/>
                      </w:rPr>
                      <w:t> </w:t>
                    </w:r>
                    <w:r>
                      <w:rPr>
                        <w:b/>
                        <w:sz w:val="18"/>
                      </w:rPr>
                      <w:t>have</w:t>
                    </w:r>
                    <w:r>
                      <w:rPr>
                        <w:b/>
                        <w:spacing w:val="-9"/>
                        <w:sz w:val="18"/>
                      </w:rPr>
                      <w:t> </w:t>
                    </w:r>
                    <w:r>
                      <w:rPr>
                        <w:b/>
                        <w:sz w:val="18"/>
                      </w:rPr>
                      <w:t>read</w:t>
                    </w:r>
                    <w:r>
                      <w:rPr>
                        <w:b/>
                        <w:spacing w:val="-10"/>
                        <w:sz w:val="18"/>
                      </w:rPr>
                      <w:t> </w:t>
                    </w:r>
                    <w:r>
                      <w:rPr>
                        <w:b/>
                        <w:sz w:val="18"/>
                      </w:rPr>
                      <w:t>and</w:t>
                    </w:r>
                    <w:r>
                      <w:rPr>
                        <w:b/>
                        <w:spacing w:val="-8"/>
                        <w:sz w:val="18"/>
                      </w:rPr>
                      <w:t> </w:t>
                    </w:r>
                    <w:r>
                      <w:rPr>
                        <w:b/>
                        <w:sz w:val="18"/>
                      </w:rPr>
                      <w:t>understand</w:t>
                    </w:r>
                    <w:r>
                      <w:rPr>
                        <w:b/>
                        <w:spacing w:val="-10"/>
                        <w:sz w:val="18"/>
                      </w:rPr>
                      <w:t> </w:t>
                    </w:r>
                    <w:r>
                      <w:rPr>
                        <w:b/>
                        <w:sz w:val="18"/>
                      </w:rPr>
                      <w:t>all</w:t>
                    </w:r>
                    <w:r>
                      <w:rPr>
                        <w:b/>
                        <w:spacing w:val="-12"/>
                        <w:sz w:val="18"/>
                      </w:rPr>
                      <w:t> </w:t>
                    </w:r>
                    <w:r>
                      <w:rPr>
                        <w:b/>
                        <w:sz w:val="18"/>
                      </w:rPr>
                      <w:t>requirements</w:t>
                    </w:r>
                    <w:r>
                      <w:rPr>
                        <w:b/>
                        <w:spacing w:val="-7"/>
                        <w:sz w:val="18"/>
                      </w:rPr>
                      <w:t> </w:t>
                    </w:r>
                    <w:r>
                      <w:rPr>
                        <w:b/>
                        <w:sz w:val="18"/>
                      </w:rPr>
                      <w:t>for</w:t>
                    </w:r>
                    <w:r>
                      <w:rPr>
                        <w:b/>
                        <w:spacing w:val="-9"/>
                        <w:sz w:val="18"/>
                      </w:rPr>
                      <w:t> </w:t>
                    </w:r>
                    <w:r>
                      <w:rPr>
                        <w:b/>
                        <w:sz w:val="18"/>
                      </w:rPr>
                      <w:t>the</w:t>
                    </w:r>
                    <w:r>
                      <w:rPr>
                        <w:b/>
                        <w:spacing w:val="-9"/>
                        <w:sz w:val="18"/>
                      </w:rPr>
                      <w:t> </w:t>
                    </w:r>
                    <w:r>
                      <w:rPr>
                        <w:b/>
                        <w:sz w:val="18"/>
                      </w:rPr>
                      <w:t>Clayton</w:t>
                    </w:r>
                    <w:r>
                      <w:rPr>
                        <w:b/>
                        <w:spacing w:val="-8"/>
                        <w:sz w:val="18"/>
                      </w:rPr>
                      <w:t> </w:t>
                    </w:r>
                    <w:r>
                      <w:rPr>
                        <w:b/>
                        <w:sz w:val="18"/>
                      </w:rPr>
                      <w:t>State University Elementary Education Program:</w:t>
                    </w:r>
                  </w:p>
                </w:txbxContent>
              </v:textbox>
              <w10:wrap type="none"/>
            </v:shape>
            <v:shape style="position:absolute;left:6197;top:1386;width:5185;height:200" type="#_x0000_t202" id="docshape9" filled="false" stroked="false">
              <v:textbox inset="0,0,0,0">
                <w:txbxContent>
                  <w:p>
                    <w:pPr>
                      <w:tabs>
                        <w:tab w:pos="5164" w:val="left" w:leader="none"/>
                      </w:tabs>
                      <w:spacing w:line="199" w:lineRule="exact" w:before="0"/>
                      <w:ind w:left="0" w:right="0" w:firstLine="0"/>
                      <w:jc w:val="left"/>
                      <w:rPr>
                        <w:b/>
                        <w:sz w:val="18"/>
                      </w:rPr>
                    </w:pPr>
                    <w:r>
                      <w:rPr>
                        <w:b/>
                        <w:spacing w:val="-2"/>
                        <w:sz w:val="18"/>
                      </w:rPr>
                      <w:t>Student</w:t>
                    </w:r>
                    <w:r>
                      <w:rPr>
                        <w:b/>
                        <w:spacing w:val="1"/>
                        <w:sz w:val="18"/>
                      </w:rPr>
                      <w:t> </w:t>
                    </w:r>
                    <w:r>
                      <w:rPr>
                        <w:b/>
                        <w:spacing w:val="-2"/>
                        <w:sz w:val="18"/>
                      </w:rPr>
                      <w:t>Signature</w:t>
                    </w:r>
                    <w:r>
                      <w:rPr>
                        <w:b/>
                        <w:sz w:val="18"/>
                        <w:u w:val="single"/>
                      </w:rPr>
                      <w:tab/>
                    </w:r>
                  </w:p>
                </w:txbxContent>
              </v:textbox>
              <w10:wrap type="none"/>
            </v:shape>
            <v:shape style="position:absolute;left:6197;top:1770;width:2348;height:200" type="#_x0000_t202" id="docshape10" filled="false" stroked="false">
              <v:textbox inset="0,0,0,0">
                <w:txbxContent>
                  <w:p>
                    <w:pPr>
                      <w:tabs>
                        <w:tab w:pos="2327" w:val="left" w:leader="none"/>
                      </w:tabs>
                      <w:spacing w:line="199" w:lineRule="exact" w:before="0"/>
                      <w:ind w:left="0" w:right="0" w:firstLine="0"/>
                      <w:jc w:val="left"/>
                      <w:rPr>
                        <w:b/>
                        <w:sz w:val="18"/>
                      </w:rPr>
                    </w:pPr>
                    <w:r>
                      <w:rPr>
                        <w:b/>
                        <w:spacing w:val="-4"/>
                        <w:sz w:val="18"/>
                      </w:rPr>
                      <w:t>Date</w:t>
                    </w:r>
                    <w:r>
                      <w:rPr>
                        <w:b/>
                        <w:sz w:val="18"/>
                        <w:u w:val="single"/>
                      </w:rPr>
                      <w:tab/>
                    </w:r>
                  </w:p>
                </w:txbxContent>
              </v:textbox>
              <w10:wrap type="none"/>
            </v:shape>
            <w10:wrap type="none"/>
          </v:group>
        </w:pict>
      </w:r>
      <w:r>
        <w:rPr>
          <w:i/>
          <w:color w:val="444444"/>
          <w:sz w:val="14"/>
        </w:rPr>
        <w:t>Clayton State University is an equal employment, equal access, and equal educational</w:t>
      </w:r>
      <w:r>
        <w:rPr>
          <w:i/>
          <w:color w:val="444444"/>
          <w:spacing w:val="40"/>
          <w:sz w:val="14"/>
        </w:rPr>
        <w:t> </w:t>
      </w:r>
      <w:r>
        <w:rPr>
          <w:i/>
          <w:color w:val="444444"/>
          <w:sz w:val="14"/>
        </w:rPr>
        <w:t>opportunity and affirmative action institution. It is the policy of the University to recruit,</w:t>
      </w:r>
      <w:r>
        <w:rPr>
          <w:i/>
          <w:color w:val="444444"/>
          <w:spacing w:val="40"/>
          <w:sz w:val="14"/>
        </w:rPr>
        <w:t> </w:t>
      </w:r>
      <w:r>
        <w:rPr>
          <w:i/>
          <w:color w:val="444444"/>
          <w:sz w:val="14"/>
        </w:rPr>
        <w:t>hire,</w:t>
      </w:r>
      <w:r>
        <w:rPr>
          <w:i/>
          <w:color w:val="444444"/>
          <w:spacing w:val="-4"/>
          <w:sz w:val="14"/>
        </w:rPr>
        <w:t> </w:t>
      </w:r>
      <w:r>
        <w:rPr>
          <w:i/>
          <w:color w:val="444444"/>
          <w:sz w:val="14"/>
        </w:rPr>
        <w:t>train,</w:t>
      </w:r>
      <w:r>
        <w:rPr>
          <w:i/>
          <w:color w:val="444444"/>
          <w:spacing w:val="-4"/>
          <w:sz w:val="14"/>
        </w:rPr>
        <w:t> </w:t>
      </w:r>
      <w:r>
        <w:rPr>
          <w:i/>
          <w:color w:val="444444"/>
          <w:sz w:val="14"/>
        </w:rPr>
        <w:t>promote</w:t>
      </w:r>
      <w:r>
        <w:rPr>
          <w:i/>
          <w:color w:val="444444"/>
          <w:spacing w:val="-8"/>
          <w:sz w:val="14"/>
        </w:rPr>
        <w:t> </w:t>
      </w:r>
      <w:r>
        <w:rPr>
          <w:i/>
          <w:color w:val="444444"/>
          <w:sz w:val="14"/>
        </w:rPr>
        <w:t>and</w:t>
      </w:r>
      <w:r>
        <w:rPr>
          <w:i/>
          <w:color w:val="444444"/>
          <w:spacing w:val="-6"/>
          <w:sz w:val="14"/>
        </w:rPr>
        <w:t> </w:t>
      </w:r>
      <w:r>
        <w:rPr>
          <w:i/>
          <w:color w:val="444444"/>
          <w:sz w:val="14"/>
        </w:rPr>
        <w:t>educate</w:t>
      </w:r>
      <w:r>
        <w:rPr>
          <w:i/>
          <w:color w:val="444444"/>
          <w:spacing w:val="-5"/>
          <w:sz w:val="14"/>
        </w:rPr>
        <w:t> </w:t>
      </w:r>
      <w:r>
        <w:rPr>
          <w:i/>
          <w:color w:val="444444"/>
          <w:sz w:val="14"/>
        </w:rPr>
        <w:t>persons</w:t>
      </w:r>
      <w:r>
        <w:rPr>
          <w:i/>
          <w:color w:val="444444"/>
          <w:spacing w:val="-7"/>
          <w:sz w:val="14"/>
        </w:rPr>
        <w:t> </w:t>
      </w:r>
      <w:r>
        <w:rPr>
          <w:i/>
          <w:color w:val="444444"/>
          <w:sz w:val="14"/>
        </w:rPr>
        <w:t>without</w:t>
      </w:r>
      <w:r>
        <w:rPr>
          <w:i/>
          <w:color w:val="444444"/>
          <w:spacing w:val="-9"/>
          <w:sz w:val="14"/>
        </w:rPr>
        <w:t> </w:t>
      </w:r>
      <w:r>
        <w:rPr>
          <w:i/>
          <w:color w:val="444444"/>
          <w:sz w:val="14"/>
        </w:rPr>
        <w:t>regard</w:t>
      </w:r>
      <w:r>
        <w:rPr>
          <w:i/>
          <w:color w:val="444444"/>
          <w:spacing w:val="-7"/>
          <w:sz w:val="14"/>
        </w:rPr>
        <w:t> </w:t>
      </w:r>
      <w:r>
        <w:rPr>
          <w:i/>
          <w:color w:val="444444"/>
          <w:sz w:val="14"/>
        </w:rPr>
        <w:t>to</w:t>
      </w:r>
      <w:r>
        <w:rPr>
          <w:i/>
          <w:color w:val="444444"/>
          <w:spacing w:val="-8"/>
          <w:sz w:val="14"/>
        </w:rPr>
        <w:t> </w:t>
      </w:r>
      <w:r>
        <w:rPr>
          <w:i/>
          <w:color w:val="444444"/>
          <w:sz w:val="14"/>
        </w:rPr>
        <w:t>race,</w:t>
      </w:r>
      <w:r>
        <w:rPr>
          <w:i/>
          <w:color w:val="444444"/>
          <w:spacing w:val="-4"/>
          <w:sz w:val="14"/>
        </w:rPr>
        <w:t> </w:t>
      </w:r>
      <w:r>
        <w:rPr>
          <w:i/>
          <w:color w:val="444444"/>
          <w:sz w:val="14"/>
        </w:rPr>
        <w:t>color,</w:t>
      </w:r>
      <w:r>
        <w:rPr>
          <w:i/>
          <w:color w:val="444444"/>
          <w:spacing w:val="-7"/>
          <w:sz w:val="14"/>
        </w:rPr>
        <w:t> </w:t>
      </w:r>
      <w:r>
        <w:rPr>
          <w:i/>
          <w:color w:val="444444"/>
          <w:sz w:val="14"/>
        </w:rPr>
        <w:t>national</w:t>
      </w:r>
      <w:r>
        <w:rPr>
          <w:i/>
          <w:color w:val="444444"/>
          <w:spacing w:val="-9"/>
          <w:sz w:val="14"/>
        </w:rPr>
        <w:t> </w:t>
      </w:r>
      <w:r>
        <w:rPr>
          <w:i/>
          <w:color w:val="444444"/>
          <w:sz w:val="14"/>
        </w:rPr>
        <w:t>or</w:t>
      </w:r>
      <w:r>
        <w:rPr>
          <w:i/>
          <w:color w:val="444444"/>
          <w:spacing w:val="-5"/>
          <w:sz w:val="14"/>
        </w:rPr>
        <w:t> </w:t>
      </w:r>
      <w:r>
        <w:rPr>
          <w:i/>
          <w:color w:val="444444"/>
          <w:sz w:val="14"/>
        </w:rPr>
        <w:t>ethnical</w:t>
      </w:r>
      <w:r>
        <w:rPr>
          <w:i/>
          <w:color w:val="444444"/>
          <w:spacing w:val="40"/>
          <w:sz w:val="14"/>
        </w:rPr>
        <w:t> </w:t>
      </w:r>
      <w:r>
        <w:rPr>
          <w:i/>
          <w:color w:val="444444"/>
          <w:sz w:val="14"/>
        </w:rPr>
        <w:t>origin,</w:t>
      </w:r>
      <w:r>
        <w:rPr>
          <w:i/>
          <w:color w:val="444444"/>
          <w:spacing w:val="-9"/>
          <w:sz w:val="14"/>
        </w:rPr>
        <w:t> </w:t>
      </w:r>
      <w:r>
        <w:rPr>
          <w:i/>
          <w:color w:val="444444"/>
          <w:sz w:val="14"/>
        </w:rPr>
        <w:t>age,</w:t>
      </w:r>
      <w:r>
        <w:rPr>
          <w:i/>
          <w:color w:val="444444"/>
          <w:spacing w:val="-8"/>
          <w:sz w:val="14"/>
        </w:rPr>
        <w:t> </w:t>
      </w:r>
      <w:r>
        <w:rPr>
          <w:i/>
          <w:color w:val="444444"/>
          <w:sz w:val="14"/>
        </w:rPr>
        <w:t>disability,</w:t>
      </w:r>
      <w:r>
        <w:rPr>
          <w:i/>
          <w:color w:val="444444"/>
          <w:spacing w:val="-8"/>
          <w:sz w:val="14"/>
        </w:rPr>
        <w:t> </w:t>
      </w:r>
      <w:r>
        <w:rPr>
          <w:i/>
          <w:color w:val="444444"/>
          <w:sz w:val="14"/>
        </w:rPr>
        <w:t>gender,</w:t>
      </w:r>
      <w:r>
        <w:rPr>
          <w:i/>
          <w:color w:val="444444"/>
          <w:spacing w:val="-9"/>
          <w:sz w:val="14"/>
        </w:rPr>
        <w:t> </w:t>
      </w:r>
      <w:r>
        <w:rPr>
          <w:i/>
          <w:color w:val="444444"/>
          <w:sz w:val="14"/>
        </w:rPr>
        <w:t>religion,</w:t>
      </w:r>
      <w:r>
        <w:rPr>
          <w:i/>
          <w:color w:val="444444"/>
          <w:spacing w:val="-8"/>
          <w:sz w:val="14"/>
        </w:rPr>
        <w:t> </w:t>
      </w:r>
      <w:r>
        <w:rPr>
          <w:i/>
          <w:color w:val="444444"/>
          <w:sz w:val="14"/>
        </w:rPr>
        <w:t>sexual</w:t>
      </w:r>
      <w:r>
        <w:rPr>
          <w:i/>
          <w:color w:val="444444"/>
          <w:spacing w:val="-9"/>
          <w:sz w:val="14"/>
        </w:rPr>
        <w:t> </w:t>
      </w:r>
      <w:r>
        <w:rPr>
          <w:i/>
          <w:color w:val="444444"/>
          <w:sz w:val="14"/>
        </w:rPr>
        <w:t>orientation,</w:t>
      </w:r>
      <w:r>
        <w:rPr>
          <w:i/>
          <w:color w:val="444444"/>
          <w:spacing w:val="-7"/>
          <w:sz w:val="14"/>
        </w:rPr>
        <w:t> </w:t>
      </w:r>
      <w:r>
        <w:rPr>
          <w:i/>
          <w:color w:val="444444"/>
          <w:sz w:val="14"/>
        </w:rPr>
        <w:t>gender</w:t>
      </w:r>
      <w:r>
        <w:rPr>
          <w:i/>
          <w:color w:val="444444"/>
          <w:spacing w:val="-9"/>
          <w:sz w:val="14"/>
        </w:rPr>
        <w:t> </w:t>
      </w:r>
      <w:r>
        <w:rPr>
          <w:i/>
          <w:color w:val="444444"/>
          <w:sz w:val="14"/>
        </w:rPr>
        <w:t>identity</w:t>
      </w:r>
      <w:r>
        <w:rPr>
          <w:i/>
          <w:color w:val="444444"/>
          <w:spacing w:val="-9"/>
          <w:sz w:val="14"/>
        </w:rPr>
        <w:t> </w:t>
      </w:r>
      <w:r>
        <w:rPr>
          <w:i/>
          <w:color w:val="444444"/>
          <w:sz w:val="14"/>
        </w:rPr>
        <w:t>or</w:t>
      </w:r>
      <w:r>
        <w:rPr>
          <w:i/>
          <w:color w:val="444444"/>
          <w:spacing w:val="-8"/>
          <w:sz w:val="14"/>
        </w:rPr>
        <w:t> </w:t>
      </w:r>
      <w:r>
        <w:rPr>
          <w:i/>
          <w:color w:val="444444"/>
          <w:sz w:val="14"/>
        </w:rPr>
        <w:t>veteran</w:t>
      </w:r>
      <w:r>
        <w:rPr>
          <w:i/>
          <w:color w:val="444444"/>
          <w:spacing w:val="-9"/>
          <w:sz w:val="14"/>
        </w:rPr>
        <w:t> </w:t>
      </w:r>
      <w:r>
        <w:rPr>
          <w:i/>
          <w:color w:val="444444"/>
          <w:sz w:val="14"/>
        </w:rPr>
        <w:t>status</w:t>
      </w:r>
      <w:r>
        <w:rPr>
          <w:i/>
          <w:color w:val="444444"/>
          <w:spacing w:val="40"/>
          <w:sz w:val="14"/>
        </w:rPr>
        <w:t> </w:t>
      </w:r>
      <w:r>
        <w:rPr>
          <w:i/>
          <w:color w:val="444444"/>
          <w:sz w:val="14"/>
        </w:rPr>
        <w:t>as required by applicable state and federal laws (including Title VI, Title VII, Title IX,</w:t>
      </w:r>
      <w:r>
        <w:rPr>
          <w:i/>
          <w:color w:val="444444"/>
          <w:spacing w:val="40"/>
          <w:sz w:val="14"/>
        </w:rPr>
        <w:t> </w:t>
      </w:r>
      <w:r>
        <w:rPr>
          <w:i/>
          <w:color w:val="444444"/>
          <w:sz w:val="14"/>
        </w:rPr>
        <w:t>Sections 503, and 504, AREA, ADA, E.O. 11246, and Rev. Proc. 75-50). Clayton State</w:t>
      </w:r>
      <w:r>
        <w:rPr>
          <w:i/>
          <w:color w:val="444444"/>
          <w:spacing w:val="40"/>
          <w:sz w:val="14"/>
        </w:rPr>
        <w:t> </w:t>
      </w:r>
      <w:r>
        <w:rPr>
          <w:i/>
          <w:color w:val="444444"/>
          <w:sz w:val="14"/>
        </w:rPr>
        <w:t>University is an Affirmative Action/Equal Opportunity Institution.</w:t>
      </w:r>
    </w:p>
    <w:p>
      <w:pPr>
        <w:spacing w:after="0" w:line="259" w:lineRule="auto"/>
        <w:jc w:val="left"/>
        <w:rPr>
          <w:sz w:val="14"/>
        </w:rPr>
        <w:sectPr>
          <w:pgSz w:w="12240" w:h="15840"/>
          <w:pgMar w:top="360" w:bottom="0" w:left="480" w:right="620"/>
          <w:cols w:num="2" w:equalWidth="0">
            <w:col w:w="5438" w:space="44"/>
            <w:col w:w="5658"/>
          </w:cols>
        </w:sectPr>
      </w:pPr>
    </w:p>
    <w:sectPr>
      <w:type w:val="continuous"/>
      <w:pgSz w:w="12240" w:h="15840"/>
      <w:pgMar w:top="460" w:bottom="280" w:left="48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37" w:hanging="317"/>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1">
      <w:start w:val="0"/>
      <w:numFmt w:val="bullet"/>
      <w:lvlText w:val="•"/>
      <w:lvlJc w:val="left"/>
      <w:pPr>
        <w:ind w:left="781" w:hanging="317"/>
      </w:pPr>
      <w:rPr>
        <w:rFonts w:hint="default"/>
        <w:lang w:val="en-US" w:eastAsia="en-US" w:bidi="ar-SA"/>
      </w:rPr>
    </w:lvl>
    <w:lvl w:ilvl="2">
      <w:start w:val="0"/>
      <w:numFmt w:val="bullet"/>
      <w:lvlText w:val="•"/>
      <w:lvlJc w:val="left"/>
      <w:pPr>
        <w:ind w:left="1323" w:hanging="317"/>
      </w:pPr>
      <w:rPr>
        <w:rFonts w:hint="default"/>
        <w:lang w:val="en-US" w:eastAsia="en-US" w:bidi="ar-SA"/>
      </w:rPr>
    </w:lvl>
    <w:lvl w:ilvl="3">
      <w:start w:val="0"/>
      <w:numFmt w:val="bullet"/>
      <w:lvlText w:val="•"/>
      <w:lvlJc w:val="left"/>
      <w:pPr>
        <w:ind w:left="1865" w:hanging="317"/>
      </w:pPr>
      <w:rPr>
        <w:rFonts w:hint="default"/>
        <w:lang w:val="en-US" w:eastAsia="en-US" w:bidi="ar-SA"/>
      </w:rPr>
    </w:lvl>
    <w:lvl w:ilvl="4">
      <w:start w:val="0"/>
      <w:numFmt w:val="bullet"/>
      <w:lvlText w:val="•"/>
      <w:lvlJc w:val="left"/>
      <w:pPr>
        <w:ind w:left="2406" w:hanging="317"/>
      </w:pPr>
      <w:rPr>
        <w:rFonts w:hint="default"/>
        <w:lang w:val="en-US" w:eastAsia="en-US" w:bidi="ar-SA"/>
      </w:rPr>
    </w:lvl>
    <w:lvl w:ilvl="5">
      <w:start w:val="0"/>
      <w:numFmt w:val="bullet"/>
      <w:lvlText w:val="•"/>
      <w:lvlJc w:val="left"/>
      <w:pPr>
        <w:ind w:left="2948" w:hanging="317"/>
      </w:pPr>
      <w:rPr>
        <w:rFonts w:hint="default"/>
        <w:lang w:val="en-US" w:eastAsia="en-US" w:bidi="ar-SA"/>
      </w:rPr>
    </w:lvl>
    <w:lvl w:ilvl="6">
      <w:start w:val="0"/>
      <w:numFmt w:val="bullet"/>
      <w:lvlText w:val="•"/>
      <w:lvlJc w:val="left"/>
      <w:pPr>
        <w:ind w:left="3490" w:hanging="317"/>
      </w:pPr>
      <w:rPr>
        <w:rFonts w:hint="default"/>
        <w:lang w:val="en-US" w:eastAsia="en-US" w:bidi="ar-SA"/>
      </w:rPr>
    </w:lvl>
    <w:lvl w:ilvl="7">
      <w:start w:val="0"/>
      <w:numFmt w:val="bullet"/>
      <w:lvlText w:val="•"/>
      <w:lvlJc w:val="left"/>
      <w:pPr>
        <w:ind w:left="4032" w:hanging="317"/>
      </w:pPr>
      <w:rPr>
        <w:rFonts w:hint="default"/>
        <w:lang w:val="en-US" w:eastAsia="en-US" w:bidi="ar-SA"/>
      </w:rPr>
    </w:lvl>
    <w:lvl w:ilvl="8">
      <w:start w:val="0"/>
      <w:numFmt w:val="bullet"/>
      <w:lvlText w:val="•"/>
      <w:lvlJc w:val="left"/>
      <w:pPr>
        <w:ind w:left="4573" w:hanging="317"/>
      </w:pPr>
      <w:rPr>
        <w:rFonts w:hint="default"/>
        <w:lang w:val="en-US" w:eastAsia="en-US" w:bidi="ar-SA"/>
      </w:rPr>
    </w:lvl>
  </w:abstractNum>
  <w:abstractNum w:abstractNumId="0">
    <w:multiLevelType w:val="hybridMultilevel"/>
    <w:lvl w:ilvl="0">
      <w:start w:val="1"/>
      <w:numFmt w:val="decimal"/>
      <w:lvlText w:val="%1."/>
      <w:lvlJc w:val="left"/>
      <w:pPr>
        <w:ind w:left="600" w:hanging="353"/>
        <w:jc w:val="left"/>
      </w:pPr>
      <w:rPr>
        <w:rFonts w:hint="default" w:ascii="Times New Roman" w:hAnsi="Times New Roman" w:eastAsia="Times New Roman" w:cs="Times New Roman"/>
        <w:b w:val="0"/>
        <w:bCs w:val="0"/>
        <w:i w:val="0"/>
        <w:iCs w:val="0"/>
        <w:spacing w:val="-4"/>
        <w:w w:val="100"/>
        <w:sz w:val="18"/>
        <w:szCs w:val="18"/>
        <w:lang w:val="en-US" w:eastAsia="en-US" w:bidi="ar-SA"/>
      </w:rPr>
    </w:lvl>
    <w:lvl w:ilvl="1">
      <w:start w:val="0"/>
      <w:numFmt w:val="bullet"/>
      <w:lvlText w:val="•"/>
      <w:lvlJc w:val="left"/>
      <w:pPr>
        <w:ind w:left="1083" w:hanging="353"/>
      </w:pPr>
      <w:rPr>
        <w:rFonts w:hint="default"/>
        <w:lang w:val="en-US" w:eastAsia="en-US" w:bidi="ar-SA"/>
      </w:rPr>
    </w:lvl>
    <w:lvl w:ilvl="2">
      <w:start w:val="0"/>
      <w:numFmt w:val="bullet"/>
      <w:lvlText w:val="•"/>
      <w:lvlJc w:val="left"/>
      <w:pPr>
        <w:ind w:left="1567" w:hanging="353"/>
      </w:pPr>
      <w:rPr>
        <w:rFonts w:hint="default"/>
        <w:lang w:val="en-US" w:eastAsia="en-US" w:bidi="ar-SA"/>
      </w:rPr>
    </w:lvl>
    <w:lvl w:ilvl="3">
      <w:start w:val="0"/>
      <w:numFmt w:val="bullet"/>
      <w:lvlText w:val="•"/>
      <w:lvlJc w:val="left"/>
      <w:pPr>
        <w:ind w:left="2051" w:hanging="353"/>
      </w:pPr>
      <w:rPr>
        <w:rFonts w:hint="default"/>
        <w:lang w:val="en-US" w:eastAsia="en-US" w:bidi="ar-SA"/>
      </w:rPr>
    </w:lvl>
    <w:lvl w:ilvl="4">
      <w:start w:val="0"/>
      <w:numFmt w:val="bullet"/>
      <w:lvlText w:val="•"/>
      <w:lvlJc w:val="left"/>
      <w:pPr>
        <w:ind w:left="2535" w:hanging="353"/>
      </w:pPr>
      <w:rPr>
        <w:rFonts w:hint="default"/>
        <w:lang w:val="en-US" w:eastAsia="en-US" w:bidi="ar-SA"/>
      </w:rPr>
    </w:lvl>
    <w:lvl w:ilvl="5">
      <w:start w:val="0"/>
      <w:numFmt w:val="bullet"/>
      <w:lvlText w:val="•"/>
      <w:lvlJc w:val="left"/>
      <w:pPr>
        <w:ind w:left="3018" w:hanging="353"/>
      </w:pPr>
      <w:rPr>
        <w:rFonts w:hint="default"/>
        <w:lang w:val="en-US" w:eastAsia="en-US" w:bidi="ar-SA"/>
      </w:rPr>
    </w:lvl>
    <w:lvl w:ilvl="6">
      <w:start w:val="0"/>
      <w:numFmt w:val="bullet"/>
      <w:lvlText w:val="•"/>
      <w:lvlJc w:val="left"/>
      <w:pPr>
        <w:ind w:left="3502" w:hanging="353"/>
      </w:pPr>
      <w:rPr>
        <w:rFonts w:hint="default"/>
        <w:lang w:val="en-US" w:eastAsia="en-US" w:bidi="ar-SA"/>
      </w:rPr>
    </w:lvl>
    <w:lvl w:ilvl="7">
      <w:start w:val="0"/>
      <w:numFmt w:val="bullet"/>
      <w:lvlText w:val="•"/>
      <w:lvlJc w:val="left"/>
      <w:pPr>
        <w:ind w:left="3986" w:hanging="353"/>
      </w:pPr>
      <w:rPr>
        <w:rFonts w:hint="default"/>
        <w:lang w:val="en-US" w:eastAsia="en-US" w:bidi="ar-SA"/>
      </w:rPr>
    </w:lvl>
    <w:lvl w:ilvl="8">
      <w:start w:val="0"/>
      <w:numFmt w:val="bullet"/>
      <w:lvlText w:val="•"/>
      <w:lvlJc w:val="left"/>
      <w:pPr>
        <w:ind w:left="4470" w:hanging="353"/>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18"/>
      <w:szCs w:val="18"/>
      <w:lang w:val="en-US" w:eastAsia="en-US" w:bidi="ar-SA"/>
    </w:rPr>
  </w:style>
  <w:style w:styleId="Heading1" w:type="paragraph">
    <w:name w:val="Heading 1"/>
    <w:basedOn w:val="Normal"/>
    <w:uiPriority w:val="1"/>
    <w:qFormat/>
    <w:pPr>
      <w:spacing w:before="37"/>
      <w:ind w:left="144"/>
      <w:outlineLvl w:val="1"/>
    </w:pPr>
    <w:rPr>
      <w:rFonts w:ascii="Times New Roman" w:hAnsi="Times New Roman" w:eastAsia="Times New Roman" w:cs="Times New Roman"/>
      <w:b/>
      <w:bCs/>
      <w:sz w:val="22"/>
      <w:szCs w:val="22"/>
      <w:lang w:val="en-US" w:eastAsia="en-US" w:bidi="ar-SA"/>
    </w:rPr>
  </w:style>
  <w:style w:styleId="Heading2" w:type="paragraph">
    <w:name w:val="Heading 2"/>
    <w:basedOn w:val="Normal"/>
    <w:uiPriority w:val="1"/>
    <w:qFormat/>
    <w:pPr>
      <w:ind w:left="120"/>
      <w:outlineLvl w:val="2"/>
    </w:pPr>
    <w:rPr>
      <w:rFonts w:ascii="Times New Roman" w:hAnsi="Times New Roman" w:eastAsia="Times New Roman" w:cs="Times New Roman"/>
      <w:b/>
      <w:bCs/>
      <w:sz w:val="18"/>
      <w:szCs w:val="18"/>
      <w:lang w:val="en-US" w:eastAsia="en-US" w:bidi="ar-SA"/>
    </w:rPr>
  </w:style>
  <w:style w:styleId="Title" w:type="paragraph">
    <w:name w:val="Title"/>
    <w:basedOn w:val="Normal"/>
    <w:uiPriority w:val="1"/>
    <w:qFormat/>
    <w:pPr>
      <w:ind w:left="2980" w:right="2993"/>
      <w:jc w:val="center"/>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237"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Crockett</dc:creator>
  <dcterms:created xsi:type="dcterms:W3CDTF">2023-04-25T18:35:53Z</dcterms:created>
  <dcterms:modified xsi:type="dcterms:W3CDTF">2023-04-25T18:35:53Z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Creator">
    <vt:lpwstr>Microsoft® Word for Microsoft 365</vt:lpwstr>
  </property>
  <property fmtid="{D5CDD505-2E9C-101B-9397-08002B2CF9AE}" pid="4" name="LastSaved">
    <vt:filetime>2023-04-25T00:00:00Z</vt:filetime>
  </property>
  <property fmtid="{D5CDD505-2E9C-101B-9397-08002B2CF9AE}" pid="5" name="Producer">
    <vt:lpwstr>Microsoft® Word for Microsoft 365</vt:lpwstr>
  </property>
</Properties>
</file>