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6B" w:rsidRPr="00EF5C75" w:rsidRDefault="0096349A" w:rsidP="005E1D3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Housing and Residence Life </w:t>
      </w:r>
      <w:r w:rsidR="00F5368D" w:rsidRPr="00EF5C75">
        <w:rPr>
          <w:rFonts w:cs="Arial"/>
          <w:b/>
          <w:sz w:val="24"/>
          <w:szCs w:val="24"/>
        </w:rPr>
        <w:t xml:space="preserve">Goals for </w:t>
      </w:r>
      <w:r w:rsidR="00E43ED2" w:rsidRPr="00EF5C75">
        <w:rPr>
          <w:rFonts w:cs="Arial"/>
          <w:b/>
          <w:sz w:val="24"/>
          <w:szCs w:val="24"/>
        </w:rPr>
        <w:t>2013-2014</w:t>
      </w:r>
    </w:p>
    <w:p w:rsidR="00EF5C75" w:rsidRPr="00EF5C75" w:rsidRDefault="00EF5C75" w:rsidP="005E1D36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60"/>
      </w:tblGrid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Pr="00EF5C75" w:rsidRDefault="00EF5C75" w:rsidP="00622BE7">
            <w:pPr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E43ED2">
            <w:pPr>
              <w:ind w:left="360"/>
              <w:jc w:val="center"/>
              <w:rPr>
                <w:rFonts w:cs="Arial"/>
                <w:b/>
              </w:rPr>
            </w:pPr>
            <w:r w:rsidRPr="00EF5C75">
              <w:rPr>
                <w:rFonts w:cs="Arial"/>
                <w:b/>
              </w:rPr>
              <w:t>Completion Deadline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  <w:shd w:val="clear" w:color="auto" w:fill="F2F2F2" w:themeFill="background1" w:themeFillShade="F2"/>
            <w:vAlign w:val="center"/>
          </w:tcPr>
          <w:p w:rsidR="00EF5C75" w:rsidRDefault="00EF5C75" w:rsidP="00D46767">
            <w:pPr>
              <w:rPr>
                <w:rFonts w:cs="Arial"/>
                <w:iCs/>
              </w:rPr>
            </w:pPr>
          </w:p>
          <w:p w:rsidR="00EF5C75" w:rsidRDefault="00EF5C75" w:rsidP="00EF5C75">
            <w:pPr>
              <w:rPr>
                <w:rFonts w:cs="Arial"/>
                <w:b/>
                <w:iCs/>
              </w:rPr>
            </w:pPr>
            <w:r w:rsidRPr="00EF5C75">
              <w:rPr>
                <w:rFonts w:cs="Arial"/>
                <w:b/>
                <w:iCs/>
              </w:rPr>
              <w:t>HRL:  Develop and implement a comprehensive assessment and evaluation plan for the expanded living/learning communities in Laker Hall</w:t>
            </w:r>
          </w:p>
          <w:p w:rsidR="00EF5C75" w:rsidRPr="00EF5C75" w:rsidRDefault="00EF5C75" w:rsidP="00EF5C75">
            <w:pPr>
              <w:rPr>
                <w:rFonts w:cs="Arial"/>
                <w:b/>
              </w:rPr>
            </w:pP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March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Default="00EF5C75" w:rsidP="002E4EDC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Charge existing L/LC committee with assessment and evaluation goals for 2013-14 and determine initial scope and plan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August 2013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Pr="00EF5C75" w:rsidRDefault="00EF5C75" w:rsidP="00372740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F5C75">
              <w:rPr>
                <w:rFonts w:cs="Arial"/>
              </w:rPr>
              <w:t xml:space="preserve">Administer surveys and other assessment tools </w:t>
            </w: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Pr="00EF5C75" w:rsidRDefault="00EF5C75" w:rsidP="00A156EE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Compile and analyze data and prepare assessment results and report</w:t>
            </w:r>
          </w:p>
          <w:p w:rsidR="00EF5C75" w:rsidRPr="00EF5C75" w:rsidRDefault="00EF5C75" w:rsidP="00D46767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February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  <w:shd w:val="clear" w:color="auto" w:fill="F2F2F2" w:themeFill="background1" w:themeFillShade="F2"/>
            <w:vAlign w:val="center"/>
          </w:tcPr>
          <w:p w:rsidR="00EF5C75" w:rsidRPr="00EF5C75" w:rsidRDefault="00EF5C75" w:rsidP="00D46767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F5C75" w:rsidRPr="00EF5C75" w:rsidRDefault="00EF5C75" w:rsidP="00EF5C75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5C75">
              <w:rPr>
                <w:rFonts w:ascii="Arial" w:hAnsi="Arial" w:cs="Arial"/>
                <w:b/>
                <w:iCs/>
                <w:sz w:val="22"/>
                <w:szCs w:val="22"/>
              </w:rPr>
              <w:t>HRL:  Explore and establish one new group housing options for a targeted student population (veterans, married, gender neutral, family, individual/single unit faculty, etc.)</w:t>
            </w:r>
          </w:p>
          <w:p w:rsidR="00EF5C75" w:rsidRPr="00EF5C75" w:rsidRDefault="00EF5C75" w:rsidP="00EF5C75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June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Pr="00EF5C75" w:rsidRDefault="00EF5C75" w:rsidP="00B71B73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Analyze theme housing trends</w:t>
            </w: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Pr="00EF5C75" w:rsidRDefault="00EF5C75" w:rsidP="00B71B73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Evaluate needs for campus populations</w:t>
            </w: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  <w:tr w:rsidR="00EF5C75" w:rsidRPr="00EF5C75" w:rsidTr="00EF5C75">
        <w:tc>
          <w:tcPr>
            <w:tcW w:w="7398" w:type="dxa"/>
          </w:tcPr>
          <w:p w:rsidR="00EF5C75" w:rsidRPr="00EF5C75" w:rsidRDefault="00EF5C75" w:rsidP="00D46767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Determine appropriate facility for potential new group housing location</w:t>
            </w: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  <w:tr w:rsidR="00EF5C75" w:rsidRPr="00EF5C75" w:rsidTr="00EF5C75">
        <w:tc>
          <w:tcPr>
            <w:tcW w:w="7398" w:type="dxa"/>
            <w:tcBorders>
              <w:bottom w:val="single" w:sz="4" w:space="0" w:color="auto"/>
            </w:tcBorders>
          </w:tcPr>
          <w:p w:rsidR="00EF5C75" w:rsidRPr="00EF5C75" w:rsidRDefault="00EF5C75" w:rsidP="00B71B73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EF5C75">
              <w:rPr>
                <w:rFonts w:cs="Arial"/>
              </w:rPr>
              <w:t xml:space="preserve">Plan, fund, and implement any needed structural modifications </w:t>
            </w: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April 2014</w:t>
            </w:r>
          </w:p>
        </w:tc>
      </w:tr>
      <w:tr w:rsidR="00EF5C75" w:rsidRPr="00EF5C75" w:rsidTr="00EF5C75">
        <w:tc>
          <w:tcPr>
            <w:tcW w:w="7398" w:type="dxa"/>
            <w:tcBorders>
              <w:bottom w:val="single" w:sz="4" w:space="0" w:color="auto"/>
            </w:tcBorders>
          </w:tcPr>
          <w:p w:rsidR="00EF5C75" w:rsidRPr="00EF5C75" w:rsidRDefault="00EF5C75" w:rsidP="00D46767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Develop and implement a strategic marketing and assignment plan for grouping theme</w:t>
            </w:r>
          </w:p>
          <w:p w:rsidR="00EF5C75" w:rsidRPr="00EF5C75" w:rsidRDefault="00EF5C75" w:rsidP="00D46767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E43ED2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May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  <w:shd w:val="clear" w:color="auto" w:fill="F2F2F2" w:themeFill="background1" w:themeFillShade="F2"/>
          </w:tcPr>
          <w:p w:rsidR="00EF5C75" w:rsidRDefault="00EF5C75" w:rsidP="00D46767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F5C75" w:rsidRPr="00EF5C75" w:rsidRDefault="00EF5C75" w:rsidP="00D46767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5C75">
              <w:rPr>
                <w:rFonts w:ascii="Arial" w:hAnsi="Arial" w:cs="Arial"/>
                <w:b/>
                <w:iCs/>
                <w:sz w:val="22"/>
                <w:szCs w:val="22"/>
              </w:rPr>
              <w:t>HRL:  Review and evaluate HRL website structure and redesign for more user-friendly and efficient access</w:t>
            </w:r>
          </w:p>
          <w:p w:rsidR="00EF5C75" w:rsidRPr="00EF5C75" w:rsidRDefault="00EF5C75" w:rsidP="00D46767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February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Pr="00EF5C75" w:rsidRDefault="00EF5C75" w:rsidP="00DF0CDD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Review current content and menu organization</w:t>
            </w: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December 2013</w:t>
            </w:r>
          </w:p>
        </w:tc>
      </w:tr>
      <w:tr w:rsidR="00EF5C75" w:rsidRPr="00EF5C75" w:rsidTr="00EF5C75">
        <w:tc>
          <w:tcPr>
            <w:tcW w:w="7398" w:type="dxa"/>
          </w:tcPr>
          <w:p w:rsidR="00EF5C75" w:rsidRPr="00EF5C75" w:rsidRDefault="00EF5C75" w:rsidP="00DF0CDD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Develop plan and schedule for menu and content revisions</w:t>
            </w: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2013</w:t>
            </w:r>
          </w:p>
        </w:tc>
      </w:tr>
      <w:tr w:rsidR="00EF5C75" w:rsidRPr="00EF5C75" w:rsidTr="00EF5C75">
        <w:tc>
          <w:tcPr>
            <w:tcW w:w="7398" w:type="dxa"/>
            <w:tcBorders>
              <w:bottom w:val="single" w:sz="4" w:space="0" w:color="auto"/>
            </w:tcBorders>
          </w:tcPr>
          <w:p w:rsidR="00EF5C75" w:rsidRPr="00EF5C75" w:rsidRDefault="00EF5C75" w:rsidP="00DF0CDD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Enlist office of Marketing and Communications for assistance in completing changes per schedule</w:t>
            </w:r>
          </w:p>
          <w:p w:rsidR="00EF5C75" w:rsidRPr="00EF5C75" w:rsidRDefault="00EF5C75" w:rsidP="00D46767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February 2013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  <w:shd w:val="clear" w:color="auto" w:fill="F2F2F2" w:themeFill="background1" w:themeFillShade="F2"/>
          </w:tcPr>
          <w:p w:rsidR="00EF5C75" w:rsidRPr="00EF5C75" w:rsidRDefault="00EF5C75" w:rsidP="00D46767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F5C75" w:rsidRPr="00EF5C75" w:rsidRDefault="00EF5C75" w:rsidP="00D46767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5C75">
              <w:rPr>
                <w:rFonts w:ascii="Arial" w:hAnsi="Arial" w:cs="Arial"/>
                <w:b/>
                <w:iCs/>
                <w:sz w:val="22"/>
                <w:szCs w:val="22"/>
              </w:rPr>
              <w:t>HRL:  Develop a 2-year cycle for enhancing marketing and advertising materials</w:t>
            </w:r>
          </w:p>
          <w:p w:rsidR="00EF5C75" w:rsidRPr="00EF5C75" w:rsidRDefault="00EF5C75" w:rsidP="00D46767">
            <w:pPr>
              <w:rPr>
                <w:rFonts w:cs="Arial"/>
                <w:b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March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Default="00EF5C75" w:rsidP="00D46767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Collaborate with office of Marketing and Communications to determine housing marketing needs and strategies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October 2013</w:t>
            </w:r>
          </w:p>
        </w:tc>
      </w:tr>
      <w:tr w:rsidR="00EF5C75" w:rsidRPr="00EF5C75" w:rsidTr="00EF5C75">
        <w:tc>
          <w:tcPr>
            <w:tcW w:w="7398" w:type="dxa"/>
          </w:tcPr>
          <w:p w:rsidR="00EF5C75" w:rsidRDefault="00EF5C75" w:rsidP="00E91F88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Develop marketing “refresh” plan based on key contracting dates; include content and photos augmentation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December 2013</w:t>
            </w:r>
          </w:p>
        </w:tc>
      </w:tr>
      <w:tr w:rsidR="00EF5C75" w:rsidRPr="00EF5C75" w:rsidTr="00EF5C75">
        <w:tc>
          <w:tcPr>
            <w:tcW w:w="7398" w:type="dxa"/>
            <w:tcBorders>
              <w:bottom w:val="single" w:sz="4" w:space="0" w:color="auto"/>
            </w:tcBorders>
          </w:tcPr>
          <w:p w:rsidR="00EF5C75" w:rsidRPr="00EF5C75" w:rsidRDefault="00EF5C75" w:rsidP="00EF5C75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Implement plan for design and production of materials</w:t>
            </w: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March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  <w:shd w:val="clear" w:color="auto" w:fill="F2F2F2" w:themeFill="background1" w:themeFillShade="F2"/>
          </w:tcPr>
          <w:p w:rsidR="00EF5C75" w:rsidRDefault="00EF5C75" w:rsidP="00E91F88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F5C75" w:rsidRPr="00EF5C75" w:rsidRDefault="00EF5C75" w:rsidP="00E91F88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5C75">
              <w:rPr>
                <w:rFonts w:ascii="Arial" w:hAnsi="Arial" w:cs="Arial"/>
                <w:b/>
                <w:iCs/>
                <w:sz w:val="22"/>
                <w:szCs w:val="22"/>
              </w:rPr>
              <w:t>HRLCS:  In collaboration with Public Safety, plan and coordinate an emergency response exercise (tabletop or actual drill) and with other appropriate campus units</w:t>
            </w:r>
          </w:p>
          <w:p w:rsidR="00EF5C75" w:rsidRPr="00EF5C75" w:rsidRDefault="00EF5C75" w:rsidP="00E91F8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Pr="00EF5C75" w:rsidRDefault="00EF5C75" w:rsidP="00577BB0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Department heads develop initial scope and planned outcomes for exercise</w:t>
            </w: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September 2013</w:t>
            </w:r>
          </w:p>
        </w:tc>
      </w:tr>
      <w:tr w:rsidR="00EF5C75" w:rsidRPr="00EF5C75" w:rsidTr="00EF5C75">
        <w:tc>
          <w:tcPr>
            <w:tcW w:w="7398" w:type="dxa"/>
          </w:tcPr>
          <w:p w:rsidR="00EF5C75" w:rsidRDefault="00EF5C75" w:rsidP="00DF0CDD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Key department staff convene to develop/plan response exercise logistics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November 2013</w:t>
            </w:r>
          </w:p>
        </w:tc>
      </w:tr>
      <w:tr w:rsidR="00EF5C75" w:rsidRPr="00EF5C75" w:rsidTr="00EF5C75">
        <w:tc>
          <w:tcPr>
            <w:tcW w:w="7398" w:type="dxa"/>
            <w:tcBorders>
              <w:bottom w:val="single" w:sz="4" w:space="0" w:color="auto"/>
            </w:tcBorders>
          </w:tcPr>
          <w:p w:rsidR="00EF5C75" w:rsidRDefault="00EF5C75" w:rsidP="00DF0CDD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Implement response exercise and include debriefing and evaluation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</w:tbl>
    <w:p w:rsidR="002140F7" w:rsidRPr="00EF5C75" w:rsidRDefault="00432398" w:rsidP="005E1D36">
      <w:pPr>
        <w:spacing w:line="360" w:lineRule="auto"/>
        <w:rPr>
          <w:rFonts w:cs="Arial"/>
        </w:rPr>
      </w:pPr>
      <w:bookmarkStart w:id="0" w:name="_GoBack"/>
      <w:bookmarkEnd w:id="0"/>
    </w:p>
    <w:sectPr w:rsidR="002140F7" w:rsidRPr="00EF5C75" w:rsidSect="00EF5C75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98" w:rsidRDefault="00432398" w:rsidP="00F5368D">
      <w:r>
        <w:separator/>
      </w:r>
    </w:p>
  </w:endnote>
  <w:endnote w:type="continuationSeparator" w:id="0">
    <w:p w:rsidR="00432398" w:rsidRDefault="00432398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98" w:rsidRDefault="00432398" w:rsidP="00F5368D">
      <w:r>
        <w:separator/>
      </w:r>
    </w:p>
  </w:footnote>
  <w:footnote w:type="continuationSeparator" w:id="0">
    <w:p w:rsidR="00432398" w:rsidRDefault="00432398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29CA7360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6E061E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ED487A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1337BE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B13FBC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25"/>
  </w:num>
  <w:num w:numId="8">
    <w:abstractNumId w:val="8"/>
  </w:num>
  <w:num w:numId="9">
    <w:abstractNumId w:val="23"/>
  </w:num>
  <w:num w:numId="10">
    <w:abstractNumId w:val="18"/>
  </w:num>
  <w:num w:numId="11">
    <w:abstractNumId w:val="5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24"/>
  </w:num>
  <w:num w:numId="17">
    <w:abstractNumId w:val="22"/>
  </w:num>
  <w:num w:numId="18">
    <w:abstractNumId w:val="1"/>
  </w:num>
  <w:num w:numId="19">
    <w:abstractNumId w:val="13"/>
  </w:num>
  <w:num w:numId="20">
    <w:abstractNumId w:val="15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21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101EF"/>
    <w:rsid w:val="00013142"/>
    <w:rsid w:val="00024954"/>
    <w:rsid w:val="00032338"/>
    <w:rsid w:val="000B3F3C"/>
    <w:rsid w:val="001003EB"/>
    <w:rsid w:val="00115147"/>
    <w:rsid w:val="0020676B"/>
    <w:rsid w:val="002079A9"/>
    <w:rsid w:val="00216AC9"/>
    <w:rsid w:val="00240579"/>
    <w:rsid w:val="002E4EDC"/>
    <w:rsid w:val="002F68EC"/>
    <w:rsid w:val="00304FF1"/>
    <w:rsid w:val="003240D2"/>
    <w:rsid w:val="00372740"/>
    <w:rsid w:val="003A0BB2"/>
    <w:rsid w:val="003B2C06"/>
    <w:rsid w:val="003F21B9"/>
    <w:rsid w:val="003F38FD"/>
    <w:rsid w:val="00415A1D"/>
    <w:rsid w:val="00416748"/>
    <w:rsid w:val="004201F3"/>
    <w:rsid w:val="00432398"/>
    <w:rsid w:val="00434C04"/>
    <w:rsid w:val="0048279F"/>
    <w:rsid w:val="004C5470"/>
    <w:rsid w:val="005400AC"/>
    <w:rsid w:val="00577BB0"/>
    <w:rsid w:val="005B0594"/>
    <w:rsid w:val="005E134E"/>
    <w:rsid w:val="005E1D36"/>
    <w:rsid w:val="00604B6C"/>
    <w:rsid w:val="00614F06"/>
    <w:rsid w:val="00622BE7"/>
    <w:rsid w:val="006A00F9"/>
    <w:rsid w:val="006E681F"/>
    <w:rsid w:val="00760103"/>
    <w:rsid w:val="007661B7"/>
    <w:rsid w:val="007764BC"/>
    <w:rsid w:val="007843ED"/>
    <w:rsid w:val="007B0CC1"/>
    <w:rsid w:val="007F75EB"/>
    <w:rsid w:val="008B1B10"/>
    <w:rsid w:val="008C1E23"/>
    <w:rsid w:val="008E2C6A"/>
    <w:rsid w:val="008F4855"/>
    <w:rsid w:val="0090383B"/>
    <w:rsid w:val="0092453A"/>
    <w:rsid w:val="009324C4"/>
    <w:rsid w:val="00945DA5"/>
    <w:rsid w:val="0096349A"/>
    <w:rsid w:val="009A6EA1"/>
    <w:rsid w:val="009B5BFB"/>
    <w:rsid w:val="009E6474"/>
    <w:rsid w:val="009F3CFF"/>
    <w:rsid w:val="00A156EE"/>
    <w:rsid w:val="00A55FF0"/>
    <w:rsid w:val="00A67023"/>
    <w:rsid w:val="00A77244"/>
    <w:rsid w:val="00B16586"/>
    <w:rsid w:val="00B36F8A"/>
    <w:rsid w:val="00B71B73"/>
    <w:rsid w:val="00B837AB"/>
    <w:rsid w:val="00BC60EA"/>
    <w:rsid w:val="00C31016"/>
    <w:rsid w:val="00C526B8"/>
    <w:rsid w:val="00C732CA"/>
    <w:rsid w:val="00C81AC8"/>
    <w:rsid w:val="00C87B2C"/>
    <w:rsid w:val="00C91237"/>
    <w:rsid w:val="00CA04C0"/>
    <w:rsid w:val="00CA4128"/>
    <w:rsid w:val="00CD1BD7"/>
    <w:rsid w:val="00CD2AE4"/>
    <w:rsid w:val="00CD3449"/>
    <w:rsid w:val="00CD51E9"/>
    <w:rsid w:val="00D21FB2"/>
    <w:rsid w:val="00D41162"/>
    <w:rsid w:val="00D46767"/>
    <w:rsid w:val="00DE5F8D"/>
    <w:rsid w:val="00DF0CDD"/>
    <w:rsid w:val="00DF65A3"/>
    <w:rsid w:val="00E43ED2"/>
    <w:rsid w:val="00E55D01"/>
    <w:rsid w:val="00E91F88"/>
    <w:rsid w:val="00EC7139"/>
    <w:rsid w:val="00EF5C75"/>
    <w:rsid w:val="00F25F41"/>
    <w:rsid w:val="00F5368D"/>
    <w:rsid w:val="00F54B1C"/>
    <w:rsid w:val="00F9261D"/>
    <w:rsid w:val="00FA5F4E"/>
    <w:rsid w:val="00FB389A"/>
    <w:rsid w:val="00FB617B"/>
    <w:rsid w:val="00FD0731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basedOn w:val="Normal"/>
    <w:rsid w:val="007843ED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basedOn w:val="Normal"/>
    <w:rsid w:val="007843ED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2</cp:revision>
  <cp:lastPrinted>2013-10-09T12:43:00Z</cp:lastPrinted>
  <dcterms:created xsi:type="dcterms:W3CDTF">2014-04-11T14:32:00Z</dcterms:created>
  <dcterms:modified xsi:type="dcterms:W3CDTF">2014-04-11T14:32:00Z</dcterms:modified>
</cp:coreProperties>
</file>