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AD8" w:rsidRDefault="007F1AD8" w:rsidP="00CA682F">
      <w:pPr>
        <w:jc w:val="center"/>
        <w:rPr>
          <w:b/>
        </w:rPr>
      </w:pPr>
      <w:r>
        <w:rPr>
          <w:b/>
        </w:rPr>
        <w:t>President’s Report</w:t>
      </w:r>
    </w:p>
    <w:p w:rsidR="007F1AD8" w:rsidRDefault="007F1AD8" w:rsidP="00CA682F">
      <w:pPr>
        <w:jc w:val="center"/>
        <w:rPr>
          <w:b/>
        </w:rPr>
      </w:pPr>
      <w:r>
        <w:rPr>
          <w:b/>
        </w:rPr>
        <w:t>Faculty Senate</w:t>
      </w:r>
    </w:p>
    <w:p w:rsidR="007F1AD8" w:rsidRDefault="007F1AD8" w:rsidP="00CA682F">
      <w:pPr>
        <w:jc w:val="center"/>
        <w:rPr>
          <w:b/>
        </w:rPr>
      </w:pPr>
      <w:bookmarkStart w:id="0" w:name="_GoBack"/>
      <w:bookmarkEnd w:id="0"/>
      <w:r>
        <w:rPr>
          <w:b/>
        </w:rPr>
        <w:t>April 10, 2017</w:t>
      </w:r>
    </w:p>
    <w:p w:rsidR="007F1AD8" w:rsidRDefault="007F1AD8">
      <w:pPr>
        <w:rPr>
          <w:b/>
        </w:rPr>
      </w:pPr>
    </w:p>
    <w:p w:rsidR="007F1AD8" w:rsidRDefault="007F1AD8">
      <w:pPr>
        <w:rPr>
          <w:b/>
        </w:rPr>
      </w:pPr>
    </w:p>
    <w:p w:rsidR="00682339" w:rsidRDefault="008E1FF0">
      <w:r w:rsidRPr="00503247">
        <w:rPr>
          <w:b/>
        </w:rPr>
        <w:t>Planning and budget advisory committee</w:t>
      </w:r>
      <w:r w:rsidR="00B60CD4">
        <w:t>—the function of this group is to review a wide array of budget processes and actions, with an eye toward recommending budget actions and directions to the president. It functions to provide additional budget transparency to the campus, as well as the increase the number of colleagues familiar with budget processes.</w:t>
      </w:r>
      <w:r w:rsidR="00583CD9">
        <w:t xml:space="preserve"> The group will meet on April 21, to consider issues associated with capital budgeting (on the assumption the governor accepts the legislatures recommendation for funding); review proposals for use of one time funding across campus, and to recommend priority expenditures, guided by strategic planning goals; review allocation of permanent funds, including personal services budgets.</w:t>
      </w:r>
    </w:p>
    <w:p w:rsidR="008E1FF0" w:rsidRDefault="008E1FF0">
      <w:r w:rsidRPr="00503247">
        <w:rPr>
          <w:b/>
        </w:rPr>
        <w:t>Campus Carry</w:t>
      </w:r>
      <w:r w:rsidR="00603044">
        <w:t xml:space="preserve">—the governor has 40 days to review legislation passed by the general assembly to assess whether he will sign the bill, veto it, </w:t>
      </w:r>
      <w:r w:rsidR="00B60CD4">
        <w:t xml:space="preserve">or do nothing, in which case the bill becomes law. Recent commentary notes some confusion in the punctuation of the bill—explained at the following link </w:t>
      </w:r>
      <w:hyperlink r:id="rId4" w:history="1">
        <w:r w:rsidR="00B60CD4" w:rsidRPr="00A30913">
          <w:rPr>
            <w:rStyle w:val="Hyperlink"/>
          </w:rPr>
          <w:t>http://politics.blog.ajc.com/2017/04/07/how-a-grammatical-problem-could-complicate-georgias-campus-carry-bill/</w:t>
        </w:r>
      </w:hyperlink>
      <w:r w:rsidR="00B60CD4">
        <w:t xml:space="preserve"> </w:t>
      </w:r>
    </w:p>
    <w:p w:rsidR="00603044" w:rsidRDefault="00603044">
      <w:r w:rsidRPr="00503247">
        <w:rPr>
          <w:b/>
        </w:rPr>
        <w:t>Commencement speakers</w:t>
      </w:r>
      <w:r>
        <w:t xml:space="preserve">—Mr. Roosevelt Council, General Manager, Hartsfield Jackson Atlanta International Airport; Mr. </w:t>
      </w:r>
      <w:proofErr w:type="spellStart"/>
      <w:r>
        <w:t>Sachin</w:t>
      </w:r>
      <w:proofErr w:type="spellEnd"/>
      <w:r>
        <w:t xml:space="preserve"> </w:t>
      </w:r>
      <w:proofErr w:type="spellStart"/>
      <w:r>
        <w:t>Shalandren</w:t>
      </w:r>
      <w:proofErr w:type="spellEnd"/>
      <w:r>
        <w:t xml:space="preserve">, Member, University System Board of Regents. As a note of reminder, speakers come from various suggestions made by colleagues. </w:t>
      </w:r>
    </w:p>
    <w:p w:rsidR="00503247" w:rsidRDefault="00A56063">
      <w:r w:rsidRPr="00503247">
        <w:rPr>
          <w:b/>
        </w:rPr>
        <w:t>Semester events</w:t>
      </w:r>
      <w:r>
        <w:t xml:space="preserve">—the end of the term brings with a variety of opportunities for departments and programs, as well as </w:t>
      </w:r>
      <w:r w:rsidR="00503247">
        <w:t>campus wide activities. I bring to your attention 3 such events (2 on the same day) April 25, 5:30-7:00 PM Lawson Amphitheatre and Spivey Lobby—Announcement of campus project</w:t>
      </w:r>
    </w:p>
    <w:p w:rsidR="007F1AD8" w:rsidRDefault="00503247">
      <w:r>
        <w:t>May 2, 2:00-3:30 campus service awards</w:t>
      </w:r>
      <w:r w:rsidR="007F1AD8">
        <w:t xml:space="preserve">, SAC and 3:30-5:00 End of the Year Faculty and Staff reception, CE 101—hosted by the president and the provost offices.  </w:t>
      </w:r>
    </w:p>
    <w:p w:rsidR="008E1FF0" w:rsidRPr="007F1AD8" w:rsidRDefault="007F1AD8">
      <w:pPr>
        <w:rPr>
          <w:b/>
        </w:rPr>
      </w:pPr>
      <w:r w:rsidRPr="007F1AD8">
        <w:rPr>
          <w:b/>
        </w:rPr>
        <w:t>Thanks and Questions</w:t>
      </w:r>
      <w:r w:rsidR="00503247" w:rsidRPr="007F1AD8">
        <w:rPr>
          <w:b/>
        </w:rPr>
        <w:t xml:space="preserve"> </w:t>
      </w:r>
    </w:p>
    <w:sectPr w:rsidR="008E1FF0" w:rsidRPr="007F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F0"/>
    <w:rsid w:val="00042D11"/>
    <w:rsid w:val="00503247"/>
    <w:rsid w:val="00583CD9"/>
    <w:rsid w:val="00603044"/>
    <w:rsid w:val="007F1AD8"/>
    <w:rsid w:val="008E1FF0"/>
    <w:rsid w:val="00964D75"/>
    <w:rsid w:val="00A56063"/>
    <w:rsid w:val="00B60CD4"/>
    <w:rsid w:val="00CA682F"/>
    <w:rsid w:val="00E7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0F41E-0EA1-4DBA-A45C-8E65AD61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litics.blog.ajc.com/2017/04/07/how-a-grammatical-problem-could-complicate-georgias-campus-carr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3</cp:revision>
  <dcterms:created xsi:type="dcterms:W3CDTF">2017-04-07T21:04:00Z</dcterms:created>
  <dcterms:modified xsi:type="dcterms:W3CDTF">2017-04-07T21:04:00Z</dcterms:modified>
</cp:coreProperties>
</file>