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B1" w:rsidRDefault="0045517A" w:rsidP="0045517A">
      <w:pPr>
        <w:jc w:val="center"/>
      </w:pPr>
      <w:r>
        <w:t>President’s Report</w:t>
      </w:r>
    </w:p>
    <w:p w:rsidR="0045517A" w:rsidRDefault="0045517A" w:rsidP="0045517A">
      <w:pPr>
        <w:jc w:val="center"/>
      </w:pPr>
      <w:r>
        <w:t>Faculty Senate</w:t>
      </w:r>
    </w:p>
    <w:p w:rsidR="0045517A" w:rsidRDefault="0045517A" w:rsidP="0045517A">
      <w:pPr>
        <w:jc w:val="center"/>
      </w:pPr>
      <w:r>
        <w:t>February 6, 2012</w:t>
      </w:r>
    </w:p>
    <w:p w:rsidR="0045517A" w:rsidRDefault="0045517A" w:rsidP="0045517A">
      <w:pPr>
        <w:jc w:val="center"/>
      </w:pPr>
    </w:p>
    <w:p w:rsidR="0045517A" w:rsidRDefault="0027575A" w:rsidP="0027575A">
      <w:pPr>
        <w:pStyle w:val="ListParagraph"/>
        <w:numPr>
          <w:ilvl w:val="0"/>
          <w:numId w:val="1"/>
        </w:numPr>
      </w:pPr>
      <w:r>
        <w:t>At the initial meeting of the Planning and Budget Advisory Committee, we outlined the current budget environment, as well as the strategies in place to make the process as open as possible. Minutes from that session, as well as handouts, will be posted shortly on my web page. Based on our discussions there, I want to urge the senate to communicate questions about the budget process to me as they are directed toward you as senators—some of the vocabulary as well as some of the assumptions about the state and regents components of the budget process are not always well known, and thus may interfere with achieving transparency.  Your assistance will be much appreciated.</w:t>
      </w:r>
    </w:p>
    <w:p w:rsidR="0027575A" w:rsidRDefault="0027575A" w:rsidP="0027575A">
      <w:pPr>
        <w:pStyle w:val="ListParagraph"/>
        <w:numPr>
          <w:ilvl w:val="0"/>
          <w:numId w:val="1"/>
        </w:numPr>
      </w:pPr>
      <w:r>
        <w:t>The IT planning committee had its initial meeting.  That group will begin with a SWOT analysis (strengths, weaknesses, threats, and opportunities) for the campus (exclusive of ITS, whose SWOT analysis has already been completed).  Please urge your colleagues to respond to this important first step of the IT planning process.</w:t>
      </w:r>
    </w:p>
    <w:p w:rsidR="0027575A" w:rsidRDefault="0027575A" w:rsidP="0027575A">
      <w:pPr>
        <w:pStyle w:val="ListParagraph"/>
        <w:numPr>
          <w:ilvl w:val="0"/>
          <w:numId w:val="1"/>
        </w:numPr>
      </w:pPr>
      <w:r>
        <w:t>Major Institutional searches are making progress—the Athletic Director Search is close to beginning on-campus interviews—schedules of open meetings will be provided soon. The search for the Vice President for External Relations is well into the screening process, with announcements of dates for on-campus interviews in the very near future.  General Stephens position as Executive Assistant to the President is not part of that search.</w:t>
      </w:r>
    </w:p>
    <w:p w:rsidR="0027575A" w:rsidRDefault="000B22AE" w:rsidP="0027575A">
      <w:pPr>
        <w:pStyle w:val="ListParagraph"/>
        <w:numPr>
          <w:ilvl w:val="0"/>
          <w:numId w:val="1"/>
        </w:numPr>
      </w:pPr>
      <w:r>
        <w:t>These are indeed challenging times—in spite of that, Clayton State has been nominated as one of the top places to work in Atlanta—and so thanks for making that the case, in which you place your  dedication to learning ahead of the challenges of challenging times.</w:t>
      </w:r>
    </w:p>
    <w:p w:rsidR="001F0EA4" w:rsidRDefault="001F0EA4" w:rsidP="0027575A">
      <w:pPr>
        <w:pStyle w:val="ListParagraph"/>
        <w:numPr>
          <w:ilvl w:val="0"/>
          <w:numId w:val="1"/>
        </w:numPr>
      </w:pPr>
      <w:r>
        <w:t>Questions?</w:t>
      </w:r>
    </w:p>
    <w:sectPr w:rsidR="001F0EA4" w:rsidSect="00306A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2D1"/>
    <w:multiLevelType w:val="hybridMultilevel"/>
    <w:tmpl w:val="FF64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234D"/>
    <w:rsid w:val="00034ADB"/>
    <w:rsid w:val="000B22AE"/>
    <w:rsid w:val="001F0EA4"/>
    <w:rsid w:val="0027575A"/>
    <w:rsid w:val="0029234D"/>
    <w:rsid w:val="00306AB1"/>
    <w:rsid w:val="0045517A"/>
    <w:rsid w:val="009C09B5"/>
    <w:rsid w:val="00C65FBC"/>
    <w:rsid w:val="00CF3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UWG</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vlancast</cp:lastModifiedBy>
  <cp:revision>2</cp:revision>
  <dcterms:created xsi:type="dcterms:W3CDTF">2012-02-08T16:04:00Z</dcterms:created>
  <dcterms:modified xsi:type="dcterms:W3CDTF">2012-02-08T16:04:00Z</dcterms:modified>
</cp:coreProperties>
</file>