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37" w:rsidRDefault="00DE3A37" w:rsidP="00AA68F1">
      <w:pPr>
        <w:spacing w:line="240" w:lineRule="auto"/>
        <w:jc w:val="both"/>
        <w:rPr>
          <w:rFonts w:ascii="Times New Roman" w:hAnsi="Times New Roman" w:cs="Times New Roman"/>
          <w:b/>
          <w:sz w:val="28"/>
          <w:szCs w:val="28"/>
        </w:rPr>
      </w:pPr>
      <w:bookmarkStart w:id="0" w:name="_GoBack"/>
      <w:bookmarkEnd w:id="0"/>
    </w:p>
    <w:p w:rsidR="00DE3A37" w:rsidRDefault="00DE3A37" w:rsidP="00AA68F1">
      <w:pPr>
        <w:spacing w:line="240" w:lineRule="auto"/>
        <w:jc w:val="both"/>
        <w:rPr>
          <w:rFonts w:ascii="Times New Roman" w:hAnsi="Times New Roman" w:cs="Times New Roman"/>
          <w:b/>
          <w:sz w:val="28"/>
          <w:szCs w:val="28"/>
        </w:rPr>
      </w:pPr>
    </w:p>
    <w:p w:rsidR="00DE3A37" w:rsidRDefault="00DE3A37" w:rsidP="00AA68F1">
      <w:pPr>
        <w:spacing w:line="240" w:lineRule="auto"/>
        <w:jc w:val="both"/>
        <w:rPr>
          <w:rFonts w:ascii="Times New Roman" w:hAnsi="Times New Roman" w:cs="Times New Roman"/>
          <w:b/>
          <w:sz w:val="52"/>
          <w:szCs w:val="52"/>
        </w:rPr>
      </w:pPr>
    </w:p>
    <w:p w:rsidR="00DE3A37" w:rsidRDefault="00DE3A37" w:rsidP="00AA68F1">
      <w:pPr>
        <w:spacing w:line="240" w:lineRule="auto"/>
        <w:jc w:val="both"/>
        <w:rPr>
          <w:rFonts w:ascii="Times New Roman" w:hAnsi="Times New Roman" w:cs="Times New Roman"/>
          <w:b/>
          <w:sz w:val="52"/>
          <w:szCs w:val="52"/>
        </w:rPr>
      </w:pPr>
    </w:p>
    <w:p w:rsidR="001E60F7" w:rsidRPr="00DE3A37" w:rsidRDefault="001E60F7" w:rsidP="00AA68F1">
      <w:pPr>
        <w:spacing w:line="240" w:lineRule="auto"/>
        <w:jc w:val="both"/>
        <w:rPr>
          <w:rFonts w:ascii="Times New Roman" w:hAnsi="Times New Roman" w:cs="Times New Roman"/>
          <w:b/>
          <w:sz w:val="52"/>
          <w:szCs w:val="52"/>
        </w:rPr>
      </w:pPr>
    </w:p>
    <w:p w:rsidR="00066110" w:rsidRDefault="000C2E1D" w:rsidP="00AA68F1">
      <w:pPr>
        <w:spacing w:line="240" w:lineRule="auto"/>
        <w:jc w:val="center"/>
        <w:rPr>
          <w:rFonts w:ascii="Times New Roman" w:hAnsi="Times New Roman" w:cs="Times New Roman"/>
          <w:b/>
          <w:sz w:val="96"/>
          <w:szCs w:val="96"/>
        </w:rPr>
      </w:pPr>
      <w:r w:rsidRPr="00DE3A37">
        <w:rPr>
          <w:rFonts w:ascii="Times New Roman" w:hAnsi="Times New Roman" w:cs="Times New Roman"/>
          <w:b/>
          <w:sz w:val="96"/>
          <w:szCs w:val="96"/>
        </w:rPr>
        <w:t>Fee Work Group II Report</w:t>
      </w:r>
    </w:p>
    <w:p w:rsidR="00DE3A37" w:rsidRDefault="00DE3A37" w:rsidP="00AA68F1">
      <w:pPr>
        <w:spacing w:line="240" w:lineRule="auto"/>
        <w:jc w:val="both"/>
        <w:rPr>
          <w:rFonts w:ascii="Times New Roman" w:hAnsi="Times New Roman" w:cs="Times New Roman"/>
          <w:b/>
          <w:sz w:val="96"/>
          <w:szCs w:val="96"/>
        </w:rPr>
      </w:pPr>
    </w:p>
    <w:p w:rsidR="001E60F7" w:rsidRDefault="001E60F7" w:rsidP="00AA68F1">
      <w:pPr>
        <w:spacing w:line="240" w:lineRule="auto"/>
        <w:jc w:val="both"/>
        <w:rPr>
          <w:rFonts w:ascii="Times New Roman" w:hAnsi="Times New Roman" w:cs="Times New Roman"/>
          <w:b/>
          <w:sz w:val="28"/>
          <w:szCs w:val="28"/>
        </w:rPr>
      </w:pPr>
    </w:p>
    <w:p w:rsidR="001E60F7" w:rsidRDefault="001E60F7" w:rsidP="00AA68F1">
      <w:pPr>
        <w:spacing w:line="240" w:lineRule="auto"/>
        <w:jc w:val="both"/>
        <w:rPr>
          <w:rFonts w:ascii="Times New Roman" w:hAnsi="Times New Roman" w:cs="Times New Roman"/>
          <w:b/>
          <w:sz w:val="28"/>
          <w:szCs w:val="28"/>
        </w:rPr>
      </w:pPr>
    </w:p>
    <w:p w:rsidR="001E60F7" w:rsidRDefault="001E60F7" w:rsidP="00AA68F1">
      <w:pPr>
        <w:spacing w:line="240" w:lineRule="auto"/>
        <w:jc w:val="both"/>
        <w:rPr>
          <w:rFonts w:ascii="Times New Roman" w:hAnsi="Times New Roman" w:cs="Times New Roman"/>
          <w:b/>
          <w:sz w:val="28"/>
          <w:szCs w:val="28"/>
        </w:rPr>
      </w:pPr>
    </w:p>
    <w:p w:rsidR="001E60F7" w:rsidRDefault="001E60F7" w:rsidP="00AA68F1">
      <w:pPr>
        <w:spacing w:line="240" w:lineRule="auto"/>
        <w:jc w:val="both"/>
        <w:rPr>
          <w:rFonts w:ascii="Times New Roman" w:hAnsi="Times New Roman" w:cs="Times New Roman"/>
          <w:b/>
          <w:sz w:val="28"/>
          <w:szCs w:val="28"/>
        </w:rPr>
      </w:pPr>
    </w:p>
    <w:p w:rsidR="001E60F7" w:rsidRDefault="001E60F7" w:rsidP="00AA68F1">
      <w:pPr>
        <w:spacing w:line="240" w:lineRule="auto"/>
        <w:jc w:val="both"/>
        <w:rPr>
          <w:rFonts w:ascii="Times New Roman" w:hAnsi="Times New Roman" w:cs="Times New Roman"/>
          <w:b/>
          <w:sz w:val="28"/>
          <w:szCs w:val="28"/>
        </w:rPr>
      </w:pPr>
    </w:p>
    <w:p w:rsidR="001E60F7" w:rsidRDefault="00DE3A37" w:rsidP="00AA68F1">
      <w:pPr>
        <w:spacing w:line="240" w:lineRule="auto"/>
        <w:ind w:left="5040" w:firstLine="720"/>
        <w:jc w:val="both"/>
        <w:rPr>
          <w:rFonts w:ascii="Times New Roman" w:hAnsi="Times New Roman" w:cs="Times New Roman"/>
          <w:b/>
          <w:sz w:val="24"/>
          <w:szCs w:val="24"/>
        </w:rPr>
      </w:pPr>
      <w:r w:rsidRPr="00DE3A37">
        <w:rPr>
          <w:rFonts w:ascii="Times New Roman" w:hAnsi="Times New Roman" w:cs="Times New Roman"/>
          <w:b/>
          <w:sz w:val="28"/>
          <w:szCs w:val="28"/>
        </w:rPr>
        <w:t>November 14, 2014</w:t>
      </w:r>
    </w:p>
    <w:p w:rsidR="001E60F7" w:rsidRDefault="001E60F7" w:rsidP="00AA68F1">
      <w:pPr>
        <w:spacing w:line="240" w:lineRule="auto"/>
        <w:jc w:val="both"/>
        <w:rPr>
          <w:rFonts w:ascii="Times New Roman" w:hAnsi="Times New Roman" w:cs="Times New Roman"/>
          <w:b/>
          <w:sz w:val="24"/>
          <w:szCs w:val="24"/>
        </w:rPr>
      </w:pPr>
    </w:p>
    <w:p w:rsidR="001E60F7" w:rsidRDefault="001E60F7" w:rsidP="00AA68F1">
      <w:pPr>
        <w:spacing w:line="240" w:lineRule="auto"/>
        <w:jc w:val="both"/>
        <w:rPr>
          <w:rFonts w:ascii="Times New Roman" w:hAnsi="Times New Roman" w:cs="Times New Roman"/>
          <w:b/>
          <w:sz w:val="24"/>
          <w:szCs w:val="24"/>
        </w:rPr>
      </w:pPr>
    </w:p>
    <w:p w:rsidR="001E60F7" w:rsidRDefault="001E60F7" w:rsidP="00AA68F1">
      <w:pPr>
        <w:spacing w:line="240" w:lineRule="auto"/>
        <w:jc w:val="both"/>
        <w:rPr>
          <w:rFonts w:ascii="Times New Roman" w:hAnsi="Times New Roman" w:cs="Times New Roman"/>
          <w:b/>
          <w:sz w:val="24"/>
          <w:szCs w:val="24"/>
        </w:rPr>
      </w:pPr>
    </w:p>
    <w:p w:rsidR="00AA68F1" w:rsidRDefault="00AA68F1" w:rsidP="00AA68F1">
      <w:pPr>
        <w:spacing w:line="240" w:lineRule="auto"/>
        <w:jc w:val="both"/>
        <w:rPr>
          <w:rFonts w:ascii="Times New Roman" w:hAnsi="Times New Roman" w:cs="Times New Roman"/>
          <w:b/>
          <w:sz w:val="24"/>
          <w:szCs w:val="24"/>
        </w:rPr>
      </w:pPr>
    </w:p>
    <w:p w:rsidR="00AA68F1" w:rsidRDefault="00AA68F1" w:rsidP="00AA68F1">
      <w:pPr>
        <w:spacing w:line="240" w:lineRule="auto"/>
        <w:jc w:val="both"/>
        <w:rPr>
          <w:rFonts w:ascii="Times New Roman" w:hAnsi="Times New Roman" w:cs="Times New Roman"/>
          <w:b/>
          <w:sz w:val="24"/>
          <w:szCs w:val="24"/>
        </w:rPr>
      </w:pPr>
    </w:p>
    <w:p w:rsidR="00DE3A37" w:rsidRPr="001E60F7" w:rsidRDefault="00DE3A37" w:rsidP="00AA68F1">
      <w:pPr>
        <w:pStyle w:val="Heading1"/>
        <w:numPr>
          <w:ilvl w:val="0"/>
          <w:numId w:val="13"/>
        </w:numPr>
        <w:spacing w:line="240" w:lineRule="auto"/>
        <w:jc w:val="both"/>
      </w:pPr>
      <w:r w:rsidRPr="001E60F7">
        <w:lastRenderedPageBreak/>
        <w:t>Background</w:t>
      </w:r>
    </w:p>
    <w:p w:rsidR="00DE3A37" w:rsidRPr="00DE3A37" w:rsidRDefault="00DE3A37" w:rsidP="00AA68F1">
      <w:pPr>
        <w:pStyle w:val="ListParagraph"/>
        <w:spacing w:line="240" w:lineRule="auto"/>
        <w:ind w:left="1080"/>
        <w:jc w:val="both"/>
        <w:rPr>
          <w:rFonts w:ascii="Times New Roman" w:hAnsi="Times New Roman" w:cs="Times New Roman"/>
          <w:b/>
          <w:sz w:val="24"/>
          <w:szCs w:val="24"/>
        </w:rPr>
      </w:pPr>
    </w:p>
    <w:p w:rsidR="00DE3A37" w:rsidRDefault="00DE3A37" w:rsidP="00AA68F1">
      <w:pPr>
        <w:pStyle w:val="ListParagraph"/>
        <w:spacing w:line="240" w:lineRule="auto"/>
        <w:ind w:left="1080"/>
        <w:jc w:val="both"/>
        <w:rPr>
          <w:rFonts w:ascii="Times New Roman" w:hAnsi="Times New Roman" w:cs="Times New Roman"/>
          <w:sz w:val="24"/>
          <w:szCs w:val="24"/>
        </w:rPr>
      </w:pPr>
      <w:r w:rsidRPr="00DE3A37">
        <w:rPr>
          <w:rFonts w:ascii="Times New Roman" w:hAnsi="Times New Roman" w:cs="Times New Roman"/>
          <w:sz w:val="24"/>
          <w:szCs w:val="24"/>
        </w:rPr>
        <w:t>In May 2014, President Thomas J. Hynes</w:t>
      </w:r>
      <w:r w:rsidR="00C80463">
        <w:rPr>
          <w:rFonts w:ascii="Times New Roman" w:hAnsi="Times New Roman" w:cs="Times New Roman"/>
          <w:sz w:val="24"/>
          <w:szCs w:val="24"/>
        </w:rPr>
        <w:t xml:space="preserve"> </w:t>
      </w:r>
      <w:r w:rsidRPr="00DE3A37">
        <w:rPr>
          <w:rFonts w:ascii="Times New Roman" w:hAnsi="Times New Roman" w:cs="Times New Roman"/>
          <w:sz w:val="24"/>
          <w:szCs w:val="24"/>
        </w:rPr>
        <w:t xml:space="preserve">charged a group of </w:t>
      </w:r>
      <w:r w:rsidR="002E00A4">
        <w:rPr>
          <w:rFonts w:ascii="Times New Roman" w:hAnsi="Times New Roman" w:cs="Times New Roman"/>
          <w:sz w:val="24"/>
          <w:szCs w:val="24"/>
        </w:rPr>
        <w:t>ten (</w:t>
      </w:r>
      <w:r w:rsidRPr="00DE3A37">
        <w:rPr>
          <w:rFonts w:ascii="Times New Roman" w:hAnsi="Times New Roman" w:cs="Times New Roman"/>
          <w:sz w:val="24"/>
          <w:szCs w:val="24"/>
        </w:rPr>
        <w:t>10</w:t>
      </w:r>
      <w:r w:rsidR="002E00A4">
        <w:rPr>
          <w:rFonts w:ascii="Times New Roman" w:hAnsi="Times New Roman" w:cs="Times New Roman"/>
          <w:sz w:val="24"/>
          <w:szCs w:val="24"/>
        </w:rPr>
        <w:t>)</w:t>
      </w:r>
      <w:r w:rsidRPr="00DE3A37">
        <w:rPr>
          <w:rFonts w:ascii="Times New Roman" w:hAnsi="Times New Roman" w:cs="Times New Roman"/>
          <w:sz w:val="24"/>
          <w:szCs w:val="24"/>
        </w:rPr>
        <w:t xml:space="preserve"> individuals to review the processes and procedures surrounding the adoption and use of all fees that are charged to Clayton State University </w:t>
      </w:r>
      <w:r w:rsidR="002E00A4">
        <w:rPr>
          <w:rFonts w:ascii="Times New Roman" w:hAnsi="Times New Roman" w:cs="Times New Roman"/>
          <w:sz w:val="24"/>
          <w:szCs w:val="24"/>
        </w:rPr>
        <w:t>s</w:t>
      </w:r>
      <w:r w:rsidR="002E00A4" w:rsidRPr="00DE3A37">
        <w:rPr>
          <w:rFonts w:ascii="Times New Roman" w:hAnsi="Times New Roman" w:cs="Times New Roman"/>
          <w:sz w:val="24"/>
          <w:szCs w:val="24"/>
        </w:rPr>
        <w:t>tudents</w:t>
      </w:r>
      <w:r w:rsidRPr="00DE3A37">
        <w:rPr>
          <w:rFonts w:ascii="Times New Roman" w:hAnsi="Times New Roman" w:cs="Times New Roman"/>
          <w:sz w:val="24"/>
          <w:szCs w:val="24"/>
        </w:rPr>
        <w:t xml:space="preserve">. This Fee Work Group II (FWGII) should not be confused with an earlier </w:t>
      </w:r>
      <w:r w:rsidR="006361F6">
        <w:rPr>
          <w:rFonts w:ascii="Times New Roman" w:hAnsi="Times New Roman" w:cs="Times New Roman"/>
          <w:sz w:val="24"/>
          <w:szCs w:val="24"/>
        </w:rPr>
        <w:t>fee group</w:t>
      </w:r>
      <w:r w:rsidR="00336F46" w:rsidRPr="00DE3A37">
        <w:rPr>
          <w:rFonts w:ascii="Times New Roman" w:hAnsi="Times New Roman" w:cs="Times New Roman"/>
          <w:sz w:val="24"/>
          <w:szCs w:val="24"/>
        </w:rPr>
        <w:t xml:space="preserve">, which looked </w:t>
      </w:r>
      <w:r w:rsidR="00F343B6" w:rsidRPr="00DE3A37">
        <w:rPr>
          <w:rFonts w:ascii="Times New Roman" w:hAnsi="Times New Roman" w:cs="Times New Roman"/>
          <w:sz w:val="24"/>
          <w:szCs w:val="24"/>
        </w:rPr>
        <w:t xml:space="preserve">at </w:t>
      </w:r>
      <w:r w:rsidR="008F3042">
        <w:rPr>
          <w:rFonts w:ascii="Times New Roman" w:hAnsi="Times New Roman" w:cs="Times New Roman"/>
          <w:sz w:val="24"/>
          <w:szCs w:val="24"/>
        </w:rPr>
        <w:t>M</w:t>
      </w:r>
      <w:r w:rsidR="008F3042" w:rsidRPr="00DE3A37">
        <w:rPr>
          <w:rFonts w:ascii="Times New Roman" w:hAnsi="Times New Roman" w:cs="Times New Roman"/>
          <w:sz w:val="24"/>
          <w:szCs w:val="24"/>
        </w:rPr>
        <w:t xml:space="preserve">andatory </w:t>
      </w:r>
      <w:r w:rsidRPr="00DE3A37">
        <w:rPr>
          <w:rFonts w:ascii="Times New Roman" w:hAnsi="Times New Roman" w:cs="Times New Roman"/>
          <w:sz w:val="24"/>
          <w:szCs w:val="24"/>
        </w:rPr>
        <w:t xml:space="preserve">and </w:t>
      </w:r>
      <w:r w:rsidR="008F3042">
        <w:rPr>
          <w:rFonts w:ascii="Times New Roman" w:hAnsi="Times New Roman" w:cs="Times New Roman"/>
          <w:sz w:val="24"/>
          <w:szCs w:val="24"/>
        </w:rPr>
        <w:t>S</w:t>
      </w:r>
      <w:r w:rsidR="008F3042" w:rsidRPr="00DE3A37">
        <w:rPr>
          <w:rFonts w:ascii="Times New Roman" w:hAnsi="Times New Roman" w:cs="Times New Roman"/>
          <w:sz w:val="24"/>
          <w:szCs w:val="24"/>
        </w:rPr>
        <w:t xml:space="preserve">pecial </w:t>
      </w:r>
      <w:r w:rsidR="008F3042">
        <w:rPr>
          <w:rFonts w:ascii="Times New Roman" w:hAnsi="Times New Roman" w:cs="Times New Roman"/>
          <w:sz w:val="24"/>
          <w:szCs w:val="24"/>
        </w:rPr>
        <w:t>C</w:t>
      </w:r>
      <w:r w:rsidR="008F3042" w:rsidRPr="00DE3A37">
        <w:rPr>
          <w:rFonts w:ascii="Times New Roman" w:hAnsi="Times New Roman" w:cs="Times New Roman"/>
          <w:sz w:val="24"/>
          <w:szCs w:val="24"/>
        </w:rPr>
        <w:t xml:space="preserve">ourse </w:t>
      </w:r>
      <w:r w:rsidR="008F3042">
        <w:rPr>
          <w:rFonts w:ascii="Times New Roman" w:hAnsi="Times New Roman" w:cs="Times New Roman"/>
          <w:sz w:val="24"/>
          <w:szCs w:val="24"/>
        </w:rPr>
        <w:t>F</w:t>
      </w:r>
      <w:r w:rsidR="008F3042" w:rsidRPr="00DE3A37">
        <w:rPr>
          <w:rFonts w:ascii="Times New Roman" w:hAnsi="Times New Roman" w:cs="Times New Roman"/>
          <w:sz w:val="24"/>
          <w:szCs w:val="24"/>
        </w:rPr>
        <w:t xml:space="preserve">ees </w:t>
      </w:r>
      <w:r w:rsidRPr="00DE3A37">
        <w:rPr>
          <w:rFonts w:ascii="Times New Roman" w:hAnsi="Times New Roman" w:cs="Times New Roman"/>
          <w:sz w:val="24"/>
          <w:szCs w:val="24"/>
        </w:rPr>
        <w:t>and developed a waiver plan</w:t>
      </w:r>
      <w:r w:rsidR="00AC371A">
        <w:rPr>
          <w:rFonts w:ascii="Times New Roman" w:hAnsi="Times New Roman" w:cs="Times New Roman"/>
          <w:sz w:val="24"/>
          <w:szCs w:val="24"/>
        </w:rPr>
        <w:t xml:space="preserve"> in 2009</w:t>
      </w:r>
      <w:r w:rsidRPr="00DE3A37">
        <w:rPr>
          <w:rFonts w:ascii="Times New Roman" w:hAnsi="Times New Roman" w:cs="Times New Roman"/>
          <w:sz w:val="24"/>
          <w:szCs w:val="24"/>
        </w:rPr>
        <w:t>.</w:t>
      </w:r>
    </w:p>
    <w:p w:rsidR="00FE201F" w:rsidRPr="00DE3A37" w:rsidRDefault="00FE201F" w:rsidP="00AA68F1">
      <w:pPr>
        <w:pStyle w:val="ListParagraph"/>
        <w:spacing w:line="240" w:lineRule="auto"/>
        <w:ind w:left="1080"/>
        <w:jc w:val="both"/>
        <w:rPr>
          <w:rFonts w:ascii="Times New Roman" w:hAnsi="Times New Roman" w:cs="Times New Roman"/>
          <w:sz w:val="24"/>
          <w:szCs w:val="24"/>
        </w:rPr>
      </w:pPr>
    </w:p>
    <w:p w:rsidR="00DE3A37" w:rsidRDefault="00DE3A37" w:rsidP="00AA68F1">
      <w:pPr>
        <w:pStyle w:val="ListParagraph"/>
        <w:spacing w:line="240" w:lineRule="auto"/>
        <w:ind w:left="1080"/>
        <w:jc w:val="both"/>
        <w:rPr>
          <w:rFonts w:ascii="Times New Roman" w:hAnsi="Times New Roman" w:cs="Times New Roman"/>
          <w:sz w:val="24"/>
          <w:szCs w:val="24"/>
        </w:rPr>
      </w:pPr>
      <w:r w:rsidRPr="00DE3A37">
        <w:rPr>
          <w:rFonts w:ascii="Times New Roman" w:hAnsi="Times New Roman" w:cs="Times New Roman"/>
          <w:sz w:val="24"/>
          <w:szCs w:val="24"/>
        </w:rPr>
        <w:t xml:space="preserve">The </w:t>
      </w:r>
      <w:r w:rsidR="002E00A4">
        <w:rPr>
          <w:rFonts w:ascii="Times New Roman" w:hAnsi="Times New Roman" w:cs="Times New Roman"/>
          <w:sz w:val="24"/>
          <w:szCs w:val="24"/>
        </w:rPr>
        <w:t xml:space="preserve">current </w:t>
      </w:r>
      <w:r w:rsidRPr="00DE3A37">
        <w:rPr>
          <w:rFonts w:ascii="Times New Roman" w:hAnsi="Times New Roman" w:cs="Times New Roman"/>
          <w:sz w:val="24"/>
          <w:szCs w:val="24"/>
        </w:rPr>
        <w:t>FWGII w</w:t>
      </w:r>
      <w:r w:rsidR="0018395D">
        <w:rPr>
          <w:rFonts w:ascii="Times New Roman" w:hAnsi="Times New Roman" w:cs="Times New Roman"/>
          <w:sz w:val="24"/>
          <w:szCs w:val="24"/>
        </w:rPr>
        <w:t>as co-chaired by Corlis Cummings</w:t>
      </w:r>
      <w:r w:rsidRPr="00DE3A37">
        <w:rPr>
          <w:rFonts w:ascii="Times New Roman" w:hAnsi="Times New Roman" w:cs="Times New Roman"/>
          <w:sz w:val="24"/>
          <w:szCs w:val="24"/>
        </w:rPr>
        <w:t>, Vi</w:t>
      </w:r>
      <w:r w:rsidR="0018395D">
        <w:rPr>
          <w:rFonts w:ascii="Times New Roman" w:hAnsi="Times New Roman" w:cs="Times New Roman"/>
          <w:sz w:val="24"/>
          <w:szCs w:val="24"/>
        </w:rPr>
        <w:t>ce President for Business Operations and Elaine Manglitz</w:t>
      </w:r>
      <w:r w:rsidRPr="00DE3A37">
        <w:rPr>
          <w:rFonts w:ascii="Times New Roman" w:hAnsi="Times New Roman" w:cs="Times New Roman"/>
          <w:sz w:val="24"/>
          <w:szCs w:val="24"/>
        </w:rPr>
        <w:t>, Vice P</w:t>
      </w:r>
      <w:r w:rsidR="0018395D">
        <w:rPr>
          <w:rFonts w:ascii="Times New Roman" w:hAnsi="Times New Roman" w:cs="Times New Roman"/>
          <w:sz w:val="24"/>
          <w:szCs w:val="24"/>
        </w:rPr>
        <w:t>resident for Student Affairs.</w:t>
      </w:r>
    </w:p>
    <w:p w:rsidR="002E00A4" w:rsidRPr="00DE3A37" w:rsidRDefault="002E00A4" w:rsidP="00AA68F1">
      <w:pPr>
        <w:pStyle w:val="ListParagraph"/>
        <w:spacing w:line="240" w:lineRule="auto"/>
        <w:ind w:left="1080"/>
        <w:jc w:val="both"/>
        <w:rPr>
          <w:rFonts w:ascii="Times New Roman" w:hAnsi="Times New Roman" w:cs="Times New Roman"/>
          <w:sz w:val="24"/>
          <w:szCs w:val="24"/>
        </w:rPr>
      </w:pPr>
    </w:p>
    <w:p w:rsidR="00DE3A37" w:rsidRPr="00DE3A37" w:rsidRDefault="002E00A4" w:rsidP="00AA68F1">
      <w:pPr>
        <w:pStyle w:val="ListParagraph"/>
        <w:spacing w:line="240" w:lineRule="auto"/>
        <w:ind w:left="1080"/>
        <w:jc w:val="both"/>
        <w:rPr>
          <w:rFonts w:ascii="Times New Roman" w:hAnsi="Times New Roman" w:cs="Times New Roman"/>
          <w:sz w:val="24"/>
          <w:szCs w:val="24"/>
        </w:rPr>
      </w:pPr>
      <w:r w:rsidRPr="00DE3A37">
        <w:rPr>
          <w:rFonts w:ascii="Times New Roman" w:hAnsi="Times New Roman" w:cs="Times New Roman"/>
          <w:sz w:val="24"/>
          <w:szCs w:val="24"/>
        </w:rPr>
        <w:t>We want to thank Dr. Hynes for giving us the opportunity to convene a diverse group of stakeholders to review Clayton State University’s student fees and the systems of accountability</w:t>
      </w:r>
      <w:r w:rsidR="00AC371A">
        <w:rPr>
          <w:rFonts w:ascii="Times New Roman" w:hAnsi="Times New Roman" w:cs="Times New Roman"/>
          <w:sz w:val="24"/>
          <w:szCs w:val="24"/>
        </w:rPr>
        <w:t xml:space="preserve"> and</w:t>
      </w:r>
      <w:r w:rsidR="0089733D">
        <w:rPr>
          <w:rFonts w:ascii="Times New Roman" w:hAnsi="Times New Roman" w:cs="Times New Roman"/>
          <w:sz w:val="24"/>
          <w:szCs w:val="24"/>
        </w:rPr>
        <w:t xml:space="preserve"> </w:t>
      </w:r>
      <w:r w:rsidRPr="00DE3A37">
        <w:rPr>
          <w:rFonts w:ascii="Times New Roman" w:hAnsi="Times New Roman" w:cs="Times New Roman"/>
          <w:sz w:val="24"/>
          <w:szCs w:val="24"/>
        </w:rPr>
        <w:t xml:space="preserve">communication </w:t>
      </w:r>
      <w:r w:rsidR="00AC371A">
        <w:rPr>
          <w:rFonts w:ascii="Times New Roman" w:hAnsi="Times New Roman" w:cs="Times New Roman"/>
          <w:sz w:val="24"/>
          <w:szCs w:val="24"/>
        </w:rPr>
        <w:t>regarding the</w:t>
      </w:r>
      <w:r w:rsidR="00AC371A" w:rsidRPr="00DE3A37">
        <w:rPr>
          <w:rFonts w:ascii="Times New Roman" w:hAnsi="Times New Roman" w:cs="Times New Roman"/>
          <w:sz w:val="24"/>
          <w:szCs w:val="24"/>
        </w:rPr>
        <w:t xml:space="preserve"> </w:t>
      </w:r>
      <w:r w:rsidRPr="00DE3A37">
        <w:rPr>
          <w:rFonts w:ascii="Times New Roman" w:hAnsi="Times New Roman" w:cs="Times New Roman"/>
          <w:sz w:val="24"/>
          <w:szCs w:val="24"/>
        </w:rPr>
        <w:t>use of those resources.</w:t>
      </w:r>
    </w:p>
    <w:p w:rsidR="00DE3A37" w:rsidRDefault="00DE3A37" w:rsidP="00AA68F1">
      <w:pPr>
        <w:pStyle w:val="Heading1"/>
        <w:numPr>
          <w:ilvl w:val="0"/>
          <w:numId w:val="13"/>
        </w:numPr>
        <w:spacing w:line="240" w:lineRule="auto"/>
        <w:jc w:val="both"/>
      </w:pPr>
      <w:r w:rsidRPr="00725D3C">
        <w:t>Overview and Charge</w:t>
      </w:r>
    </w:p>
    <w:p w:rsidR="00D816CE" w:rsidRPr="00586D25" w:rsidRDefault="00D816CE" w:rsidP="00AA68F1">
      <w:pPr>
        <w:pStyle w:val="NoSpacing"/>
        <w:jc w:val="both"/>
      </w:pPr>
    </w:p>
    <w:p w:rsidR="00DE3A37" w:rsidRPr="00DE3A37" w:rsidRDefault="00DE3A37" w:rsidP="00AA68F1">
      <w:pPr>
        <w:spacing w:line="240" w:lineRule="auto"/>
        <w:ind w:left="360" w:firstLine="720"/>
        <w:jc w:val="both"/>
        <w:rPr>
          <w:rFonts w:ascii="Times New Roman" w:hAnsi="Times New Roman" w:cs="Times New Roman"/>
          <w:sz w:val="24"/>
          <w:szCs w:val="24"/>
        </w:rPr>
      </w:pPr>
      <w:r w:rsidRPr="00DE3A37">
        <w:rPr>
          <w:rFonts w:ascii="Times New Roman" w:hAnsi="Times New Roman" w:cs="Times New Roman"/>
          <w:sz w:val="24"/>
          <w:szCs w:val="24"/>
        </w:rPr>
        <w:t>The Fee Work Group II</w:t>
      </w:r>
      <w:r w:rsidR="00CA0D01">
        <w:rPr>
          <w:rFonts w:ascii="Times New Roman" w:hAnsi="Times New Roman" w:cs="Times New Roman"/>
          <w:sz w:val="24"/>
          <w:szCs w:val="24"/>
        </w:rPr>
        <w:t xml:space="preserve"> </w:t>
      </w:r>
      <w:r w:rsidRPr="00DE3A37">
        <w:rPr>
          <w:rFonts w:ascii="Times New Roman" w:hAnsi="Times New Roman" w:cs="Times New Roman"/>
          <w:sz w:val="24"/>
          <w:szCs w:val="24"/>
        </w:rPr>
        <w:t>consisted of:</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Ms. Carolina Amero </w:t>
      </w:r>
      <w:r>
        <w:rPr>
          <w:rFonts w:ascii="Times New Roman" w:hAnsi="Times New Roman" w:cs="Times New Roman"/>
          <w:sz w:val="24"/>
          <w:szCs w:val="24"/>
        </w:rPr>
        <w:tab/>
        <w:t xml:space="preserve">AVP, Auxiliary </w:t>
      </w:r>
      <w:r w:rsidR="00E06F9F">
        <w:rPr>
          <w:rFonts w:ascii="Times New Roman" w:hAnsi="Times New Roman" w:cs="Times New Roman"/>
          <w:sz w:val="24"/>
          <w:szCs w:val="24"/>
        </w:rPr>
        <w:t xml:space="preserve">&amp; Administrative </w:t>
      </w:r>
      <w:r>
        <w:rPr>
          <w:rFonts w:ascii="Times New Roman" w:hAnsi="Times New Roman" w:cs="Times New Roman"/>
          <w:sz w:val="24"/>
          <w:szCs w:val="24"/>
        </w:rPr>
        <w:t>Services</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Dr. John Campbell</w:t>
      </w:r>
      <w:r>
        <w:rPr>
          <w:rFonts w:ascii="Times New Roman" w:hAnsi="Times New Roman" w:cs="Times New Roman"/>
          <w:sz w:val="24"/>
          <w:szCs w:val="24"/>
        </w:rPr>
        <w:tab/>
        <w:t>Associate Dean</w:t>
      </w:r>
      <w:r w:rsidR="00E06F9F">
        <w:rPr>
          <w:rFonts w:ascii="Times New Roman" w:hAnsi="Times New Roman" w:cs="Times New Roman"/>
          <w:sz w:val="24"/>
          <w:szCs w:val="24"/>
        </w:rPr>
        <w:t xml:space="preserve"> College of Arts &amp; Sciences</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Mr. Donal Christian</w:t>
      </w:r>
      <w:r>
        <w:rPr>
          <w:rFonts w:ascii="Times New Roman" w:hAnsi="Times New Roman" w:cs="Times New Roman"/>
          <w:sz w:val="24"/>
          <w:szCs w:val="24"/>
        </w:rPr>
        <w:tab/>
        <w:t xml:space="preserve">AVP/Controller, Budget &amp; Finance </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Ms. Corlis Cummings</w:t>
      </w:r>
      <w:r>
        <w:rPr>
          <w:rFonts w:ascii="Times New Roman" w:hAnsi="Times New Roman" w:cs="Times New Roman"/>
          <w:sz w:val="24"/>
          <w:szCs w:val="24"/>
        </w:rPr>
        <w:tab/>
        <w:t>Vice President, Business &amp; Operations</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Dr. Kevin Demmitt</w:t>
      </w:r>
      <w:r>
        <w:rPr>
          <w:rFonts w:ascii="Times New Roman" w:hAnsi="Times New Roman" w:cs="Times New Roman"/>
          <w:sz w:val="24"/>
          <w:szCs w:val="24"/>
        </w:rPr>
        <w:tab/>
        <w:t>Interim Provost and Vice President, Academic Affairs</w:t>
      </w:r>
    </w:p>
    <w:p w:rsidR="00DE3A37" w:rsidRDefault="00DE3A37" w:rsidP="00AA68F1">
      <w:pPr>
        <w:pStyle w:val="ListParagraph"/>
        <w:tabs>
          <w:tab w:val="left" w:pos="720"/>
          <w:tab w:val="left" w:pos="1440"/>
          <w:tab w:val="left" w:pos="2160"/>
          <w:tab w:val="left" w:pos="2880"/>
          <w:tab w:val="left" w:pos="3600"/>
          <w:tab w:val="left" w:pos="4320"/>
          <w:tab w:val="left" w:pos="5040"/>
          <w:tab w:val="left" w:pos="5760"/>
          <w:tab w:val="left" w:pos="80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Mr. Timothy Duncan</w:t>
      </w:r>
      <w:r>
        <w:rPr>
          <w:rFonts w:ascii="Times New Roman" w:hAnsi="Times New Roman" w:cs="Times New Roman"/>
          <w:sz w:val="24"/>
          <w:szCs w:val="24"/>
        </w:rPr>
        <w:tab/>
        <w:t>Athletics Director, Athletics</w:t>
      </w:r>
      <w:r w:rsidR="00CE1BA2">
        <w:rPr>
          <w:rFonts w:ascii="Times New Roman" w:hAnsi="Times New Roman" w:cs="Times New Roman"/>
          <w:sz w:val="24"/>
          <w:szCs w:val="24"/>
        </w:rPr>
        <w:tab/>
      </w:r>
    </w:p>
    <w:p w:rsidR="00DE3A37" w:rsidRDefault="00686E61"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Mr</w:t>
      </w:r>
      <w:r w:rsidR="00DE3A37">
        <w:rPr>
          <w:rFonts w:ascii="Times New Roman" w:hAnsi="Times New Roman" w:cs="Times New Roman"/>
          <w:sz w:val="24"/>
          <w:szCs w:val="24"/>
        </w:rPr>
        <w:t>. Bill Gruszka</w:t>
      </w:r>
      <w:r w:rsidR="00DE3A37">
        <w:rPr>
          <w:rFonts w:ascii="Times New Roman" w:hAnsi="Times New Roman" w:cs="Times New Roman"/>
          <w:sz w:val="24"/>
          <w:szCs w:val="24"/>
        </w:rPr>
        <w:tab/>
        <w:t xml:space="preserve">            Interim VP of Information Technology and Services</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Dr. Elaine Manglitz</w:t>
      </w:r>
      <w:r>
        <w:rPr>
          <w:rFonts w:ascii="Times New Roman" w:hAnsi="Times New Roman" w:cs="Times New Roman"/>
          <w:sz w:val="24"/>
          <w:szCs w:val="24"/>
        </w:rPr>
        <w:tab/>
        <w:t>Vice President, Student Affairs</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Mr. Scott McElroy</w:t>
      </w:r>
      <w:r>
        <w:rPr>
          <w:rFonts w:ascii="Times New Roman" w:hAnsi="Times New Roman" w:cs="Times New Roman"/>
          <w:sz w:val="24"/>
          <w:szCs w:val="24"/>
        </w:rPr>
        <w:tab/>
        <w:t>Budget Director, Budget &amp; Finance</w:t>
      </w:r>
    </w:p>
    <w:p w:rsidR="00DE3A37" w:rsidRDefault="00DE3A37"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Mr. Khalid Rajahn</w:t>
      </w:r>
      <w:r>
        <w:rPr>
          <w:rFonts w:ascii="Times New Roman" w:hAnsi="Times New Roman" w:cs="Times New Roman"/>
          <w:sz w:val="24"/>
          <w:szCs w:val="24"/>
        </w:rPr>
        <w:tab/>
        <w:t>Student Fee Advisory Board</w:t>
      </w:r>
    </w:p>
    <w:p w:rsidR="00DE3A37" w:rsidRDefault="00DE3A37" w:rsidP="00AA68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Fee Work Group II</w:t>
      </w:r>
      <w:r w:rsidR="00CA0D01">
        <w:rPr>
          <w:rFonts w:ascii="Times New Roman" w:hAnsi="Times New Roman" w:cs="Times New Roman"/>
          <w:sz w:val="24"/>
          <w:szCs w:val="24"/>
        </w:rPr>
        <w:t xml:space="preserve">’s </w:t>
      </w:r>
      <w:r>
        <w:rPr>
          <w:rFonts w:ascii="Times New Roman" w:hAnsi="Times New Roman" w:cs="Times New Roman"/>
          <w:sz w:val="24"/>
          <w:szCs w:val="24"/>
        </w:rPr>
        <w:t>charg</w:t>
      </w:r>
      <w:r w:rsidR="002E00A4">
        <w:rPr>
          <w:rFonts w:ascii="Times New Roman" w:hAnsi="Times New Roman" w:cs="Times New Roman"/>
          <w:sz w:val="24"/>
          <w:szCs w:val="24"/>
        </w:rPr>
        <w:t>e</w:t>
      </w:r>
      <w:r>
        <w:rPr>
          <w:rFonts w:ascii="Times New Roman" w:hAnsi="Times New Roman" w:cs="Times New Roman"/>
          <w:sz w:val="24"/>
          <w:szCs w:val="24"/>
        </w:rPr>
        <w:t>:</w:t>
      </w:r>
    </w:p>
    <w:p w:rsidR="00DE3A37" w:rsidRPr="00FE201F" w:rsidRDefault="00DE3A37" w:rsidP="00AA68F1">
      <w:pPr>
        <w:pStyle w:val="ListParagraph"/>
        <w:spacing w:line="240" w:lineRule="auto"/>
        <w:ind w:left="1008" w:right="-288"/>
        <w:jc w:val="both"/>
        <w:rPr>
          <w:rFonts w:ascii="Times New Roman" w:hAnsi="Times New Roman" w:cs="Times New Roman"/>
          <w:i/>
          <w:sz w:val="24"/>
          <w:szCs w:val="24"/>
        </w:rPr>
      </w:pPr>
      <w:r w:rsidRPr="00FE201F">
        <w:rPr>
          <w:rFonts w:ascii="Times New Roman" w:hAnsi="Times New Roman" w:cs="Times New Roman"/>
          <w:i/>
          <w:sz w:val="24"/>
          <w:szCs w:val="24"/>
        </w:rPr>
        <w:t>Review current systems of accountability and determine whether additional or different means are needed to communicate how the mandatory and course fees are used according to the purposes they were collected and allocated.</w:t>
      </w:r>
    </w:p>
    <w:p w:rsidR="00DE3A37" w:rsidRPr="00FE201F" w:rsidRDefault="00DE3A37" w:rsidP="00AA68F1">
      <w:pPr>
        <w:pStyle w:val="ListParagraph"/>
        <w:spacing w:line="240" w:lineRule="auto"/>
        <w:ind w:left="1008" w:right="-288"/>
        <w:jc w:val="both"/>
        <w:rPr>
          <w:rFonts w:ascii="Times New Roman" w:hAnsi="Times New Roman" w:cs="Times New Roman"/>
          <w:i/>
          <w:sz w:val="24"/>
          <w:szCs w:val="24"/>
        </w:rPr>
      </w:pPr>
    </w:p>
    <w:p w:rsidR="00DE3A37" w:rsidRPr="00FE201F" w:rsidRDefault="00DE3A37" w:rsidP="00AA68F1">
      <w:pPr>
        <w:pStyle w:val="ListParagraph"/>
        <w:spacing w:line="240" w:lineRule="auto"/>
        <w:ind w:left="1008" w:right="-288"/>
        <w:jc w:val="both"/>
        <w:rPr>
          <w:rFonts w:ascii="Times New Roman" w:hAnsi="Times New Roman" w:cs="Times New Roman"/>
          <w:i/>
          <w:sz w:val="24"/>
          <w:szCs w:val="24"/>
        </w:rPr>
      </w:pPr>
      <w:r w:rsidRPr="00FE201F">
        <w:rPr>
          <w:rFonts w:ascii="Times New Roman" w:hAnsi="Times New Roman" w:cs="Times New Roman"/>
          <w:i/>
          <w:sz w:val="24"/>
          <w:szCs w:val="24"/>
        </w:rPr>
        <w:t>Reassess how best to communicate the purposes of the fees, the current processes for individuals/groups to make requests, and the transparency for the evaluation of the uses for fees relative to initial requests; in addition review how decisions are made within the mandatory fee areas, how to communicate to the campus community, whether changes are needed, and, if so, recommendations for those changes.</w:t>
      </w:r>
    </w:p>
    <w:p w:rsidR="00DE3A37" w:rsidRPr="00FE201F" w:rsidRDefault="00DE3A37" w:rsidP="00AA68F1">
      <w:pPr>
        <w:pStyle w:val="ListParagraph"/>
        <w:spacing w:line="240" w:lineRule="auto"/>
        <w:ind w:left="1008" w:right="-288"/>
        <w:jc w:val="both"/>
        <w:rPr>
          <w:rFonts w:ascii="Times New Roman" w:hAnsi="Times New Roman" w:cs="Times New Roman"/>
          <w:i/>
          <w:sz w:val="24"/>
          <w:szCs w:val="24"/>
        </w:rPr>
      </w:pPr>
    </w:p>
    <w:p w:rsidR="00FC40C6" w:rsidRPr="00AA68F1" w:rsidRDefault="00DE3A37" w:rsidP="00AA68F1">
      <w:pPr>
        <w:pStyle w:val="ListParagraph"/>
        <w:spacing w:line="240" w:lineRule="auto"/>
        <w:ind w:left="1008" w:right="-288"/>
        <w:jc w:val="both"/>
        <w:rPr>
          <w:rFonts w:ascii="Times New Roman" w:hAnsi="Times New Roman" w:cs="Times New Roman"/>
          <w:i/>
          <w:sz w:val="24"/>
          <w:szCs w:val="24"/>
        </w:rPr>
      </w:pPr>
      <w:r w:rsidRPr="00FE201F">
        <w:rPr>
          <w:rFonts w:ascii="Times New Roman" w:hAnsi="Times New Roman" w:cs="Times New Roman"/>
          <w:i/>
          <w:sz w:val="24"/>
          <w:szCs w:val="24"/>
        </w:rPr>
        <w:t xml:space="preserve">Re-evaluate the current structure of the fee committee – in order to involve the broader campus community, the work group might consider the use of multiple committees, tasked with review of specific mandatory fees, and how such a process could allow for a closer review of allocations or a consideration of alternative requests for allocations before said allocations are made. </w:t>
      </w:r>
    </w:p>
    <w:p w:rsidR="00D816CE" w:rsidRPr="00FC40C6" w:rsidRDefault="00FC40C6" w:rsidP="00AA68F1">
      <w:pPr>
        <w:pStyle w:val="ListParagraph"/>
        <w:spacing w:line="240" w:lineRule="auto"/>
        <w:ind w:left="1008" w:right="-288"/>
        <w:jc w:val="both"/>
        <w:rPr>
          <w:rFonts w:ascii="Times New Roman" w:hAnsi="Times New Roman" w:cs="Times New Roman"/>
          <w:i/>
          <w:sz w:val="24"/>
          <w:szCs w:val="24"/>
          <w:u w:val="single"/>
        </w:rPr>
      </w:pPr>
      <w:r w:rsidRPr="00FC40C6">
        <w:rPr>
          <w:rFonts w:ascii="Times New Roman" w:hAnsi="Times New Roman" w:cs="Times New Roman"/>
          <w:sz w:val="24"/>
          <w:szCs w:val="24"/>
          <w:u w:val="single"/>
        </w:rPr>
        <w:lastRenderedPageBreak/>
        <w:t>See Appendix 1.</w:t>
      </w:r>
    </w:p>
    <w:p w:rsidR="0008718D" w:rsidRDefault="00DE3A37" w:rsidP="00AA68F1">
      <w:pPr>
        <w:pStyle w:val="Heading1"/>
        <w:numPr>
          <w:ilvl w:val="0"/>
          <w:numId w:val="13"/>
        </w:numPr>
        <w:spacing w:line="240" w:lineRule="auto"/>
        <w:jc w:val="both"/>
      </w:pPr>
      <w:r>
        <w:t>Research and Analysis</w:t>
      </w:r>
    </w:p>
    <w:p w:rsidR="0008718D" w:rsidRPr="0008718D" w:rsidRDefault="0008718D" w:rsidP="00AA68F1">
      <w:pPr>
        <w:pStyle w:val="NoSpacing"/>
        <w:jc w:val="both"/>
      </w:pPr>
    </w:p>
    <w:p w:rsidR="00DE3A37" w:rsidRDefault="00DE3A37" w:rsidP="00AA68F1">
      <w:pPr>
        <w:pStyle w:val="NoSpacing"/>
        <w:ind w:left="720"/>
        <w:jc w:val="both"/>
      </w:pPr>
      <w:r>
        <w:t>The FWGII analyzed the charge</w:t>
      </w:r>
      <w:r w:rsidR="006E72BF">
        <w:t xml:space="preserve"> </w:t>
      </w:r>
      <w:r>
        <w:t xml:space="preserve">and </w:t>
      </w:r>
      <w:r w:rsidR="002E00A4">
        <w:t xml:space="preserve">divided </w:t>
      </w:r>
      <w:r>
        <w:t xml:space="preserve">it into </w:t>
      </w:r>
      <w:r w:rsidR="00CA0D01">
        <w:t>three</w:t>
      </w:r>
      <w:r w:rsidR="002E00A4">
        <w:t xml:space="preserve"> </w:t>
      </w:r>
      <w:r w:rsidR="00A54FD0">
        <w:t>components</w:t>
      </w:r>
      <w:r w:rsidR="00FE201F">
        <w:t>:</w:t>
      </w:r>
      <w:r>
        <w:t xml:space="preserve"> </w:t>
      </w:r>
      <w:r w:rsidR="00CA0D01">
        <w:t>1) review and evaluat</w:t>
      </w:r>
      <w:r w:rsidR="002E00A4">
        <w:t>ion of</w:t>
      </w:r>
      <w:r w:rsidR="00CA0D01">
        <w:t xml:space="preserve"> the organization, procedure and structure of the committee or board that oversee</w:t>
      </w:r>
      <w:r w:rsidR="00AC371A">
        <w:t>s</w:t>
      </w:r>
      <w:r w:rsidR="00CA0D01">
        <w:t xml:space="preserve"> student fees;  2) </w:t>
      </w:r>
      <w:r w:rsidR="002E00A4">
        <w:t xml:space="preserve">review </w:t>
      </w:r>
      <w:r w:rsidR="00CA0D01">
        <w:t>of all communicati</w:t>
      </w:r>
      <w:r w:rsidR="00A54FD0">
        <w:t xml:space="preserve">ons associated with each fee, </w:t>
      </w:r>
      <w:r w:rsidR="00CA0D01">
        <w:t xml:space="preserve">committee or board; and 3) </w:t>
      </w:r>
      <w:r w:rsidR="002E00A4">
        <w:t xml:space="preserve">an accountability </w:t>
      </w:r>
      <w:r w:rsidR="00CA0D01">
        <w:t>assess</w:t>
      </w:r>
      <w:r w:rsidR="002E00A4">
        <w:t>ment</w:t>
      </w:r>
      <w:r w:rsidR="00CA0D01">
        <w:t>.</w:t>
      </w:r>
      <w:r w:rsidR="00417E16">
        <w:t xml:space="preserve"> </w:t>
      </w:r>
      <w:r w:rsidRPr="00725D3C">
        <w:t>The FWGII was divided into 4 subgroups</w:t>
      </w:r>
      <w:r w:rsidR="00AC371A">
        <w:t>.</w:t>
      </w:r>
      <w:r w:rsidR="0089733D">
        <w:t xml:space="preserve"> </w:t>
      </w:r>
      <w:r w:rsidR="00AC371A">
        <w:t xml:space="preserve">Three of the subgroups looked at </w:t>
      </w:r>
      <w:r w:rsidR="006361F6">
        <w:t xml:space="preserve">the </w:t>
      </w:r>
      <w:r w:rsidR="00AC371A">
        <w:t xml:space="preserve">above areas while the fourth </w:t>
      </w:r>
      <w:r w:rsidR="00CA0D01" w:rsidRPr="00725D3C">
        <w:t>conduct</w:t>
      </w:r>
      <w:r w:rsidR="00AC371A">
        <w:t>ed</w:t>
      </w:r>
      <w:r w:rsidR="00CA0D01" w:rsidRPr="00725D3C">
        <w:t xml:space="preserve"> specialized research on </w:t>
      </w:r>
      <w:r w:rsidR="00AC371A">
        <w:t>M</w:t>
      </w:r>
      <w:r w:rsidR="00AC371A" w:rsidRPr="00725D3C">
        <w:t xml:space="preserve">iscellaneous </w:t>
      </w:r>
      <w:r w:rsidR="00AC371A">
        <w:t>F</w:t>
      </w:r>
      <w:r w:rsidR="00CA0D01" w:rsidRPr="00725D3C">
        <w:t>ee</w:t>
      </w:r>
      <w:r w:rsidR="002E00A4" w:rsidRPr="00586D25">
        <w:t>s</w:t>
      </w:r>
      <w:r w:rsidR="00CA0D01" w:rsidRPr="00586D25">
        <w:t>.</w:t>
      </w:r>
      <w:r w:rsidR="006E72BF">
        <w:t xml:space="preserve"> </w:t>
      </w:r>
    </w:p>
    <w:p w:rsidR="00716DEE" w:rsidRDefault="00716DEE" w:rsidP="00AA68F1">
      <w:pPr>
        <w:pStyle w:val="NoSpacing"/>
        <w:ind w:left="720"/>
        <w:jc w:val="both"/>
      </w:pPr>
    </w:p>
    <w:p w:rsidR="00716DEE" w:rsidRPr="00586D25" w:rsidRDefault="00716DEE" w:rsidP="00AA68F1">
      <w:pPr>
        <w:pStyle w:val="NoSpacing"/>
        <w:ind w:left="720"/>
        <w:jc w:val="both"/>
      </w:pPr>
      <w:r>
        <w:t>The remainder of this report will summarize the research</w:t>
      </w:r>
      <w:r w:rsidR="00AC371A">
        <w:t xml:space="preserve"> and</w:t>
      </w:r>
      <w:r>
        <w:t xml:space="preserve"> analysis for each of the areas noted above. </w:t>
      </w:r>
      <w:r w:rsidR="00AC371A">
        <w:t xml:space="preserve">Recommendations for changes will be provided based on that research and analysis. Finally, </w:t>
      </w:r>
      <w:r>
        <w:t xml:space="preserve">relevant materials will be referenced and provided in the </w:t>
      </w:r>
      <w:r w:rsidR="004B00C5">
        <w:t>A</w:t>
      </w:r>
      <w:r>
        <w:t>ppendices.</w:t>
      </w:r>
    </w:p>
    <w:p w:rsidR="00CA0D01" w:rsidRDefault="00716DEE" w:rsidP="00AA68F1">
      <w:pPr>
        <w:pStyle w:val="Heading1"/>
        <w:numPr>
          <w:ilvl w:val="0"/>
          <w:numId w:val="13"/>
        </w:numPr>
        <w:spacing w:line="240" w:lineRule="auto"/>
        <w:jc w:val="both"/>
      </w:pPr>
      <w:r>
        <w:t>Organizational Structure and Processes</w:t>
      </w:r>
    </w:p>
    <w:p w:rsidR="0018395D" w:rsidRDefault="0018395D" w:rsidP="00AA68F1">
      <w:pPr>
        <w:pStyle w:val="NoSpacing"/>
        <w:jc w:val="both"/>
      </w:pPr>
    </w:p>
    <w:p w:rsidR="0018395D" w:rsidRDefault="006361F6" w:rsidP="00AA68F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One subgroup </w:t>
      </w:r>
      <w:r w:rsidR="0018395D">
        <w:rPr>
          <w:rFonts w:ascii="Times New Roman" w:hAnsi="Times New Roman" w:cs="Times New Roman"/>
          <w:sz w:val="24"/>
          <w:szCs w:val="24"/>
        </w:rPr>
        <w:t>reviewed the organization, structure</w:t>
      </w:r>
      <w:r w:rsidR="00B0426C">
        <w:rPr>
          <w:rFonts w:ascii="Times New Roman" w:hAnsi="Times New Roman" w:cs="Times New Roman"/>
          <w:sz w:val="24"/>
          <w:szCs w:val="24"/>
        </w:rPr>
        <w:t>, and processes for student fee committees</w:t>
      </w:r>
      <w:r w:rsidR="0018395D">
        <w:rPr>
          <w:rFonts w:ascii="Times New Roman" w:hAnsi="Times New Roman" w:cs="Times New Roman"/>
          <w:sz w:val="24"/>
          <w:szCs w:val="24"/>
        </w:rPr>
        <w:t xml:space="preserve"> at </w:t>
      </w:r>
      <w:r w:rsidR="0018395D" w:rsidRPr="0018395D">
        <w:rPr>
          <w:rFonts w:ascii="Times New Roman" w:hAnsi="Times New Roman" w:cs="Times New Roman"/>
          <w:sz w:val="24"/>
          <w:szCs w:val="24"/>
        </w:rPr>
        <w:t>Clayton State University</w:t>
      </w:r>
      <w:r w:rsidR="0067046E">
        <w:rPr>
          <w:rFonts w:ascii="Times New Roman" w:hAnsi="Times New Roman" w:cs="Times New Roman"/>
          <w:sz w:val="24"/>
          <w:szCs w:val="24"/>
        </w:rPr>
        <w:t>. The subgroup</w:t>
      </w:r>
      <w:r w:rsidR="0018395D">
        <w:rPr>
          <w:rFonts w:ascii="Times New Roman" w:hAnsi="Times New Roman" w:cs="Times New Roman"/>
          <w:sz w:val="24"/>
          <w:szCs w:val="24"/>
        </w:rPr>
        <w:t xml:space="preserve"> reviewed Clayton State University</w:t>
      </w:r>
      <w:r>
        <w:rPr>
          <w:rFonts w:ascii="Times New Roman" w:hAnsi="Times New Roman" w:cs="Times New Roman"/>
          <w:sz w:val="24"/>
          <w:szCs w:val="24"/>
        </w:rPr>
        <w:t>’s</w:t>
      </w:r>
      <w:r w:rsidR="0018395D">
        <w:rPr>
          <w:rFonts w:ascii="Times New Roman" w:hAnsi="Times New Roman" w:cs="Times New Roman"/>
          <w:sz w:val="24"/>
          <w:szCs w:val="24"/>
        </w:rPr>
        <w:t xml:space="preserve"> and Board of Regents</w:t>
      </w:r>
      <w:r>
        <w:rPr>
          <w:rFonts w:ascii="Times New Roman" w:hAnsi="Times New Roman" w:cs="Times New Roman"/>
          <w:sz w:val="24"/>
          <w:szCs w:val="24"/>
        </w:rPr>
        <w:t>’</w:t>
      </w:r>
      <w:r w:rsidR="0018395D">
        <w:rPr>
          <w:rFonts w:ascii="Times New Roman" w:hAnsi="Times New Roman" w:cs="Times New Roman"/>
          <w:sz w:val="24"/>
          <w:szCs w:val="24"/>
        </w:rPr>
        <w:t xml:space="preserve"> (BOR) requirements, researched organization</w:t>
      </w:r>
      <w:r w:rsidR="00E06F9F">
        <w:rPr>
          <w:rFonts w:ascii="Times New Roman" w:hAnsi="Times New Roman" w:cs="Times New Roman"/>
          <w:sz w:val="24"/>
          <w:szCs w:val="24"/>
        </w:rPr>
        <w:t>al pr</w:t>
      </w:r>
      <w:r w:rsidR="0018395D">
        <w:rPr>
          <w:rFonts w:ascii="Times New Roman" w:hAnsi="Times New Roman" w:cs="Times New Roman"/>
          <w:sz w:val="24"/>
          <w:szCs w:val="24"/>
        </w:rPr>
        <w:t xml:space="preserve">ocesses for </w:t>
      </w:r>
      <w:r w:rsidR="008F3042">
        <w:rPr>
          <w:rFonts w:ascii="Times New Roman" w:hAnsi="Times New Roman" w:cs="Times New Roman"/>
          <w:sz w:val="24"/>
          <w:szCs w:val="24"/>
        </w:rPr>
        <w:t>Mandatory F</w:t>
      </w:r>
      <w:r w:rsidR="0018395D">
        <w:rPr>
          <w:rFonts w:ascii="Times New Roman" w:hAnsi="Times New Roman" w:cs="Times New Roman"/>
          <w:sz w:val="24"/>
          <w:szCs w:val="24"/>
        </w:rPr>
        <w:t xml:space="preserve">ee </w:t>
      </w:r>
      <w:r w:rsidR="008F3042">
        <w:rPr>
          <w:rFonts w:ascii="Times New Roman" w:hAnsi="Times New Roman" w:cs="Times New Roman"/>
          <w:sz w:val="24"/>
          <w:szCs w:val="24"/>
        </w:rPr>
        <w:t>C</w:t>
      </w:r>
      <w:r w:rsidR="0018395D">
        <w:rPr>
          <w:rFonts w:ascii="Times New Roman" w:hAnsi="Times New Roman" w:cs="Times New Roman"/>
          <w:sz w:val="24"/>
          <w:szCs w:val="24"/>
        </w:rPr>
        <w:t>ommittees at other USG insti</w:t>
      </w:r>
      <w:r w:rsidR="00271A0E">
        <w:rPr>
          <w:rFonts w:ascii="Times New Roman" w:hAnsi="Times New Roman" w:cs="Times New Roman"/>
          <w:sz w:val="24"/>
          <w:szCs w:val="24"/>
        </w:rPr>
        <w:t>tutions, and interviewed all</w:t>
      </w:r>
      <w:r w:rsidR="0018395D">
        <w:rPr>
          <w:rFonts w:ascii="Times New Roman" w:hAnsi="Times New Roman" w:cs="Times New Roman"/>
          <w:sz w:val="24"/>
          <w:szCs w:val="24"/>
        </w:rPr>
        <w:t xml:space="preserve"> </w:t>
      </w:r>
      <w:r w:rsidR="00017151">
        <w:rPr>
          <w:rFonts w:ascii="Times New Roman" w:hAnsi="Times New Roman" w:cs="Times New Roman"/>
          <w:sz w:val="24"/>
          <w:szCs w:val="24"/>
        </w:rPr>
        <w:t xml:space="preserve">Mandatory Fee Holders </w:t>
      </w:r>
      <w:r w:rsidR="0018395D">
        <w:rPr>
          <w:rFonts w:ascii="Times New Roman" w:hAnsi="Times New Roman" w:cs="Times New Roman"/>
          <w:sz w:val="24"/>
          <w:szCs w:val="24"/>
        </w:rPr>
        <w:t xml:space="preserve">regarding </w:t>
      </w:r>
      <w:r w:rsidR="00556552">
        <w:rPr>
          <w:rFonts w:ascii="Times New Roman" w:hAnsi="Times New Roman" w:cs="Times New Roman"/>
          <w:sz w:val="24"/>
          <w:szCs w:val="24"/>
        </w:rPr>
        <w:t>how fees are allocated and used.</w:t>
      </w:r>
      <w:r w:rsidR="00B0426C">
        <w:rPr>
          <w:rFonts w:ascii="Times New Roman" w:hAnsi="Times New Roman" w:cs="Times New Roman"/>
          <w:sz w:val="24"/>
          <w:szCs w:val="24"/>
        </w:rPr>
        <w:t xml:space="preserve"> </w:t>
      </w:r>
      <w:r w:rsidR="00FC40C6" w:rsidRPr="00FC40C6">
        <w:rPr>
          <w:rFonts w:ascii="Times New Roman" w:hAnsi="Times New Roman" w:cs="Times New Roman"/>
          <w:sz w:val="24"/>
          <w:szCs w:val="24"/>
          <w:u w:val="single"/>
        </w:rPr>
        <w:t>See Appendix 3</w:t>
      </w:r>
      <w:r w:rsidR="00FC40C6">
        <w:rPr>
          <w:rFonts w:ascii="Times New Roman" w:hAnsi="Times New Roman" w:cs="Times New Roman"/>
          <w:sz w:val="24"/>
          <w:szCs w:val="24"/>
        </w:rPr>
        <w:t xml:space="preserve">. </w:t>
      </w:r>
      <w:r w:rsidR="00E07E3A">
        <w:rPr>
          <w:rFonts w:ascii="Times New Roman" w:hAnsi="Times New Roman" w:cs="Times New Roman"/>
          <w:sz w:val="24"/>
          <w:szCs w:val="24"/>
        </w:rPr>
        <w:t>In addition, i</w:t>
      </w:r>
      <w:r w:rsidR="00B0426C">
        <w:rPr>
          <w:rFonts w:ascii="Times New Roman" w:hAnsi="Times New Roman" w:cs="Times New Roman"/>
          <w:sz w:val="24"/>
          <w:szCs w:val="24"/>
        </w:rPr>
        <w:t xml:space="preserve">nformation from </w:t>
      </w:r>
      <w:r w:rsidR="0056112C">
        <w:rPr>
          <w:rFonts w:ascii="Times New Roman" w:hAnsi="Times New Roman" w:cs="Times New Roman"/>
          <w:sz w:val="24"/>
          <w:szCs w:val="24"/>
        </w:rPr>
        <w:t xml:space="preserve">the </w:t>
      </w:r>
      <w:r w:rsidR="00B0426C">
        <w:rPr>
          <w:rFonts w:ascii="Times New Roman" w:hAnsi="Times New Roman" w:cs="Times New Roman"/>
          <w:sz w:val="24"/>
          <w:szCs w:val="24"/>
        </w:rPr>
        <w:t xml:space="preserve">research obtained by the </w:t>
      </w:r>
      <w:r w:rsidR="0089733D">
        <w:rPr>
          <w:rFonts w:ascii="Times New Roman" w:hAnsi="Times New Roman" w:cs="Times New Roman"/>
          <w:sz w:val="24"/>
          <w:szCs w:val="24"/>
        </w:rPr>
        <w:t xml:space="preserve">Communication </w:t>
      </w:r>
      <w:r w:rsidR="00B0426C">
        <w:rPr>
          <w:rFonts w:ascii="Times New Roman" w:hAnsi="Times New Roman" w:cs="Times New Roman"/>
          <w:sz w:val="24"/>
          <w:szCs w:val="24"/>
        </w:rPr>
        <w:t xml:space="preserve">and </w:t>
      </w:r>
      <w:r w:rsidR="0089733D">
        <w:rPr>
          <w:rFonts w:ascii="Times New Roman" w:hAnsi="Times New Roman" w:cs="Times New Roman"/>
          <w:sz w:val="24"/>
          <w:szCs w:val="24"/>
        </w:rPr>
        <w:t xml:space="preserve">Accountability </w:t>
      </w:r>
      <w:r w:rsidR="00B0426C">
        <w:rPr>
          <w:rFonts w:ascii="Times New Roman" w:hAnsi="Times New Roman" w:cs="Times New Roman"/>
          <w:sz w:val="24"/>
          <w:szCs w:val="24"/>
        </w:rPr>
        <w:t xml:space="preserve">subgroups was also used to ascertain the organizational structure and processes for the </w:t>
      </w:r>
      <w:r w:rsidR="00017151">
        <w:rPr>
          <w:rFonts w:ascii="Times New Roman" w:hAnsi="Times New Roman" w:cs="Times New Roman"/>
          <w:sz w:val="24"/>
          <w:szCs w:val="24"/>
        </w:rPr>
        <w:t xml:space="preserve">Course Fees </w:t>
      </w:r>
      <w:r w:rsidR="00B0426C">
        <w:rPr>
          <w:rFonts w:ascii="Times New Roman" w:hAnsi="Times New Roman" w:cs="Times New Roman"/>
          <w:sz w:val="24"/>
          <w:szCs w:val="24"/>
        </w:rPr>
        <w:t xml:space="preserve">and </w:t>
      </w:r>
      <w:r w:rsidR="00017151">
        <w:rPr>
          <w:rFonts w:ascii="Times New Roman" w:hAnsi="Times New Roman" w:cs="Times New Roman"/>
          <w:sz w:val="24"/>
          <w:szCs w:val="24"/>
        </w:rPr>
        <w:t xml:space="preserve">Miscellaneous Fees </w:t>
      </w:r>
      <w:r w:rsidR="00B0426C">
        <w:rPr>
          <w:rFonts w:ascii="Times New Roman" w:hAnsi="Times New Roman" w:cs="Times New Roman"/>
          <w:sz w:val="24"/>
          <w:szCs w:val="24"/>
        </w:rPr>
        <w:t>charged and used on campus.</w:t>
      </w:r>
      <w:r w:rsidR="0057603D">
        <w:rPr>
          <w:rFonts w:ascii="Times New Roman" w:hAnsi="Times New Roman" w:cs="Times New Roman"/>
          <w:sz w:val="24"/>
          <w:szCs w:val="24"/>
        </w:rPr>
        <w:t xml:space="preserve"> </w:t>
      </w:r>
    </w:p>
    <w:p w:rsidR="00FA06E0" w:rsidRDefault="00FA06E0" w:rsidP="008D653D">
      <w:pPr>
        <w:pStyle w:val="ListParagraph"/>
        <w:numPr>
          <w:ilvl w:val="0"/>
          <w:numId w:val="23"/>
        </w:numPr>
        <w:spacing w:line="240" w:lineRule="auto"/>
        <w:jc w:val="both"/>
        <w:rPr>
          <w:rFonts w:ascii="Times New Roman" w:hAnsi="Times New Roman" w:cs="Times New Roman"/>
          <w:b/>
          <w:sz w:val="24"/>
          <w:szCs w:val="24"/>
        </w:rPr>
      </w:pPr>
      <w:r w:rsidRPr="007843CD">
        <w:rPr>
          <w:rFonts w:ascii="Times New Roman" w:hAnsi="Times New Roman" w:cs="Times New Roman"/>
          <w:b/>
          <w:sz w:val="24"/>
          <w:szCs w:val="24"/>
        </w:rPr>
        <w:t xml:space="preserve">Student </w:t>
      </w:r>
      <w:r w:rsidR="00B0426C" w:rsidRPr="007843CD">
        <w:rPr>
          <w:rFonts w:ascii="Times New Roman" w:hAnsi="Times New Roman" w:cs="Times New Roman"/>
          <w:b/>
          <w:sz w:val="24"/>
          <w:szCs w:val="24"/>
        </w:rPr>
        <w:t>Fee Committee</w:t>
      </w:r>
      <w:r w:rsidRPr="007843CD">
        <w:rPr>
          <w:rFonts w:ascii="Times New Roman" w:hAnsi="Times New Roman" w:cs="Times New Roman"/>
          <w:b/>
          <w:sz w:val="24"/>
          <w:szCs w:val="24"/>
        </w:rPr>
        <w:t>s</w:t>
      </w:r>
      <w:r w:rsidR="0004749D" w:rsidRPr="007843CD">
        <w:rPr>
          <w:rFonts w:ascii="Times New Roman" w:hAnsi="Times New Roman" w:cs="Times New Roman"/>
          <w:b/>
          <w:sz w:val="24"/>
          <w:szCs w:val="24"/>
        </w:rPr>
        <w:t>: Structure and Processes</w:t>
      </w:r>
    </w:p>
    <w:p w:rsidR="00AA68F1" w:rsidRPr="0008718D" w:rsidRDefault="00AA68F1" w:rsidP="00AA68F1">
      <w:pPr>
        <w:pStyle w:val="ListParagraph"/>
        <w:spacing w:line="240" w:lineRule="auto"/>
        <w:ind w:left="1080"/>
        <w:jc w:val="both"/>
        <w:rPr>
          <w:rFonts w:ascii="Times New Roman" w:hAnsi="Times New Roman" w:cs="Times New Roman"/>
          <w:b/>
          <w:sz w:val="24"/>
          <w:szCs w:val="24"/>
        </w:rPr>
      </w:pPr>
    </w:p>
    <w:p w:rsidR="00FA06E0" w:rsidRPr="00E67402" w:rsidRDefault="00FA06E0" w:rsidP="008D653D">
      <w:pPr>
        <w:pStyle w:val="ListParagraph"/>
        <w:numPr>
          <w:ilvl w:val="0"/>
          <w:numId w:val="24"/>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t>Mandatory Fee Committee:</w:t>
      </w:r>
    </w:p>
    <w:p w:rsidR="00B0426C" w:rsidRPr="00FA06E0" w:rsidRDefault="00B0426C" w:rsidP="00AA68F1">
      <w:pPr>
        <w:spacing w:line="240" w:lineRule="auto"/>
        <w:ind w:left="1080"/>
        <w:jc w:val="both"/>
        <w:rPr>
          <w:rFonts w:ascii="Times New Roman" w:hAnsi="Times New Roman" w:cs="Times New Roman"/>
          <w:sz w:val="24"/>
          <w:szCs w:val="24"/>
        </w:rPr>
      </w:pPr>
      <w:r w:rsidRPr="00FA06E0">
        <w:rPr>
          <w:rFonts w:ascii="Times New Roman" w:hAnsi="Times New Roman" w:cs="Times New Roman"/>
          <w:sz w:val="24"/>
          <w:szCs w:val="24"/>
        </w:rPr>
        <w:t xml:space="preserve">The committee </w:t>
      </w:r>
      <w:r w:rsidR="0089733D">
        <w:rPr>
          <w:rFonts w:ascii="Times New Roman" w:hAnsi="Times New Roman" w:cs="Times New Roman"/>
          <w:sz w:val="24"/>
          <w:szCs w:val="24"/>
        </w:rPr>
        <w:t xml:space="preserve">that </w:t>
      </w:r>
      <w:r w:rsidRPr="00FA06E0">
        <w:rPr>
          <w:rFonts w:ascii="Times New Roman" w:hAnsi="Times New Roman" w:cs="Times New Roman"/>
          <w:sz w:val="24"/>
          <w:szCs w:val="24"/>
        </w:rPr>
        <w:t>review</w:t>
      </w:r>
      <w:r w:rsidR="0089733D">
        <w:rPr>
          <w:rFonts w:ascii="Times New Roman" w:hAnsi="Times New Roman" w:cs="Times New Roman"/>
          <w:sz w:val="24"/>
          <w:szCs w:val="24"/>
        </w:rPr>
        <w:t>s</w:t>
      </w:r>
      <w:r w:rsidRPr="00FA06E0">
        <w:rPr>
          <w:rFonts w:ascii="Times New Roman" w:hAnsi="Times New Roman" w:cs="Times New Roman"/>
          <w:sz w:val="24"/>
          <w:szCs w:val="24"/>
        </w:rPr>
        <w:t xml:space="preserve"> </w:t>
      </w:r>
      <w:r w:rsidR="008F3042">
        <w:rPr>
          <w:rFonts w:ascii="Times New Roman" w:hAnsi="Times New Roman" w:cs="Times New Roman"/>
          <w:sz w:val="24"/>
          <w:szCs w:val="24"/>
        </w:rPr>
        <w:t>M</w:t>
      </w:r>
      <w:r w:rsidR="008F3042" w:rsidRPr="00FA06E0">
        <w:rPr>
          <w:rFonts w:ascii="Times New Roman" w:hAnsi="Times New Roman" w:cs="Times New Roman"/>
          <w:sz w:val="24"/>
          <w:szCs w:val="24"/>
        </w:rPr>
        <w:t xml:space="preserve">andatory </w:t>
      </w:r>
      <w:r w:rsidR="008F3042">
        <w:rPr>
          <w:rFonts w:ascii="Times New Roman" w:hAnsi="Times New Roman" w:cs="Times New Roman"/>
          <w:sz w:val="24"/>
          <w:szCs w:val="24"/>
        </w:rPr>
        <w:t>F</w:t>
      </w:r>
      <w:r w:rsidR="008F3042" w:rsidRPr="00FA06E0">
        <w:rPr>
          <w:rFonts w:ascii="Times New Roman" w:hAnsi="Times New Roman" w:cs="Times New Roman"/>
          <w:sz w:val="24"/>
          <w:szCs w:val="24"/>
        </w:rPr>
        <w:t xml:space="preserve">ees </w:t>
      </w:r>
      <w:r w:rsidRPr="00FA06E0">
        <w:rPr>
          <w:rFonts w:ascii="Times New Roman" w:hAnsi="Times New Roman" w:cs="Times New Roman"/>
          <w:sz w:val="24"/>
          <w:szCs w:val="24"/>
        </w:rPr>
        <w:t xml:space="preserve">at Clayton State University is the Student Fees Advisory Board (SFAB). </w:t>
      </w:r>
      <w:r w:rsidR="0056112C" w:rsidRPr="00FA06E0">
        <w:rPr>
          <w:rFonts w:ascii="Times New Roman" w:hAnsi="Times New Roman" w:cs="Times New Roman"/>
          <w:sz w:val="24"/>
          <w:szCs w:val="24"/>
        </w:rPr>
        <w:t xml:space="preserve">According to the BOR “proposals submitted by and institution to increase </w:t>
      </w:r>
      <w:r w:rsidR="008F3042">
        <w:rPr>
          <w:rFonts w:ascii="Times New Roman" w:hAnsi="Times New Roman" w:cs="Times New Roman"/>
          <w:sz w:val="24"/>
          <w:szCs w:val="24"/>
        </w:rPr>
        <w:t>M</w:t>
      </w:r>
      <w:r w:rsidR="008F3042" w:rsidRPr="00FA06E0">
        <w:rPr>
          <w:rFonts w:ascii="Times New Roman" w:hAnsi="Times New Roman" w:cs="Times New Roman"/>
          <w:sz w:val="24"/>
          <w:szCs w:val="24"/>
        </w:rPr>
        <w:t xml:space="preserve">andatory </w:t>
      </w:r>
      <w:r w:rsidR="008F3042">
        <w:rPr>
          <w:rFonts w:ascii="Times New Roman" w:hAnsi="Times New Roman" w:cs="Times New Roman"/>
          <w:sz w:val="24"/>
          <w:szCs w:val="24"/>
        </w:rPr>
        <w:t>S</w:t>
      </w:r>
      <w:r w:rsidR="008F3042" w:rsidRPr="00FA06E0">
        <w:rPr>
          <w:rFonts w:ascii="Times New Roman" w:hAnsi="Times New Roman" w:cs="Times New Roman"/>
          <w:sz w:val="24"/>
          <w:szCs w:val="24"/>
        </w:rPr>
        <w:t xml:space="preserve">tudent </w:t>
      </w:r>
      <w:r w:rsidR="008F3042">
        <w:rPr>
          <w:rFonts w:ascii="Times New Roman" w:hAnsi="Times New Roman" w:cs="Times New Roman"/>
          <w:sz w:val="24"/>
          <w:szCs w:val="24"/>
        </w:rPr>
        <w:t>F</w:t>
      </w:r>
      <w:r w:rsidR="008F3042" w:rsidRPr="00FA06E0">
        <w:rPr>
          <w:rFonts w:ascii="Times New Roman" w:hAnsi="Times New Roman" w:cs="Times New Roman"/>
          <w:sz w:val="24"/>
          <w:szCs w:val="24"/>
        </w:rPr>
        <w:t>ees</w:t>
      </w:r>
      <w:r w:rsidR="0056112C" w:rsidRPr="00FA06E0">
        <w:rPr>
          <w:rFonts w:ascii="Times New Roman" w:hAnsi="Times New Roman" w:cs="Times New Roman"/>
          <w:sz w:val="24"/>
          <w:szCs w:val="24"/>
        </w:rPr>
        <w:t xml:space="preserve">, proposals to create new </w:t>
      </w:r>
      <w:r w:rsidR="008F3042">
        <w:rPr>
          <w:rFonts w:ascii="Times New Roman" w:hAnsi="Times New Roman" w:cs="Times New Roman"/>
          <w:sz w:val="24"/>
          <w:szCs w:val="24"/>
        </w:rPr>
        <w:t>M</w:t>
      </w:r>
      <w:r w:rsidR="008F3042" w:rsidRPr="00FA06E0">
        <w:rPr>
          <w:rFonts w:ascii="Times New Roman" w:hAnsi="Times New Roman" w:cs="Times New Roman"/>
          <w:sz w:val="24"/>
          <w:szCs w:val="24"/>
        </w:rPr>
        <w:t xml:space="preserve">andatory </w:t>
      </w:r>
      <w:r w:rsidR="008F3042">
        <w:rPr>
          <w:rFonts w:ascii="Times New Roman" w:hAnsi="Times New Roman" w:cs="Times New Roman"/>
          <w:sz w:val="24"/>
          <w:szCs w:val="24"/>
        </w:rPr>
        <w:t>S</w:t>
      </w:r>
      <w:r w:rsidR="008F3042" w:rsidRPr="00FA06E0">
        <w:rPr>
          <w:rFonts w:ascii="Times New Roman" w:hAnsi="Times New Roman" w:cs="Times New Roman"/>
          <w:sz w:val="24"/>
          <w:szCs w:val="24"/>
        </w:rPr>
        <w:t xml:space="preserve">tudent </w:t>
      </w:r>
      <w:r w:rsidR="008F3042">
        <w:rPr>
          <w:rFonts w:ascii="Times New Roman" w:hAnsi="Times New Roman" w:cs="Times New Roman"/>
          <w:sz w:val="24"/>
          <w:szCs w:val="24"/>
        </w:rPr>
        <w:t>F</w:t>
      </w:r>
      <w:r w:rsidR="008F3042" w:rsidRPr="00FA06E0">
        <w:rPr>
          <w:rFonts w:ascii="Times New Roman" w:hAnsi="Times New Roman" w:cs="Times New Roman"/>
          <w:sz w:val="24"/>
          <w:szCs w:val="24"/>
        </w:rPr>
        <w:t>ees</w:t>
      </w:r>
      <w:r w:rsidR="0056112C" w:rsidRPr="00FA06E0">
        <w:rPr>
          <w:rFonts w:ascii="Times New Roman" w:hAnsi="Times New Roman" w:cs="Times New Roman"/>
          <w:sz w:val="24"/>
          <w:szCs w:val="24"/>
        </w:rPr>
        <w:t xml:space="preserve">, or a change in the purpose of a </w:t>
      </w:r>
      <w:r w:rsidR="008F3042">
        <w:rPr>
          <w:rFonts w:ascii="Times New Roman" w:hAnsi="Times New Roman" w:cs="Times New Roman"/>
          <w:sz w:val="24"/>
          <w:szCs w:val="24"/>
        </w:rPr>
        <w:t>M</w:t>
      </w:r>
      <w:r w:rsidR="008F3042" w:rsidRPr="00FA06E0">
        <w:rPr>
          <w:rFonts w:ascii="Times New Roman" w:hAnsi="Times New Roman" w:cs="Times New Roman"/>
          <w:sz w:val="24"/>
          <w:szCs w:val="24"/>
        </w:rPr>
        <w:t xml:space="preserve">andatory </w:t>
      </w:r>
      <w:r w:rsidR="008F3042">
        <w:rPr>
          <w:rFonts w:ascii="Times New Roman" w:hAnsi="Times New Roman" w:cs="Times New Roman"/>
          <w:sz w:val="24"/>
          <w:szCs w:val="24"/>
        </w:rPr>
        <w:t>F</w:t>
      </w:r>
      <w:r w:rsidR="008F3042" w:rsidRPr="00FA06E0">
        <w:rPr>
          <w:rFonts w:ascii="Times New Roman" w:hAnsi="Times New Roman" w:cs="Times New Roman"/>
          <w:sz w:val="24"/>
          <w:szCs w:val="24"/>
        </w:rPr>
        <w:t>ee</w:t>
      </w:r>
      <w:r w:rsidR="0056112C" w:rsidRPr="00FA06E0">
        <w:rPr>
          <w:rFonts w:ascii="Times New Roman" w:hAnsi="Times New Roman" w:cs="Times New Roman"/>
          <w:sz w:val="24"/>
          <w:szCs w:val="24"/>
        </w:rPr>
        <w:t>, shall first be presented for advice and counsel to a committee at each institution composed of at least fifty percent (50%) students</w:t>
      </w:r>
      <w:r w:rsidR="0089733D">
        <w:rPr>
          <w:rFonts w:ascii="Times New Roman" w:hAnsi="Times New Roman" w:cs="Times New Roman"/>
          <w:sz w:val="24"/>
          <w:szCs w:val="24"/>
        </w:rPr>
        <w:t xml:space="preserve">. </w:t>
      </w:r>
      <w:r w:rsidR="0056112C" w:rsidRPr="00FA06E0">
        <w:rPr>
          <w:rFonts w:ascii="Times New Roman" w:hAnsi="Times New Roman" w:cs="Times New Roman"/>
          <w:sz w:val="24"/>
          <w:szCs w:val="24"/>
        </w:rPr>
        <w:t>The committee shall include at least four students, who shall be appointed by the institution’s student government association. Institutions and student government associations should make a concerted effort to include broad representation among the students appointed to the committee</w:t>
      </w:r>
      <w:r w:rsidR="00143869">
        <w:rPr>
          <w:rFonts w:ascii="Times New Roman" w:hAnsi="Times New Roman" w:cs="Times New Roman"/>
          <w:sz w:val="24"/>
          <w:szCs w:val="24"/>
        </w:rPr>
        <w:t>”</w:t>
      </w:r>
      <w:r w:rsidR="0056112C" w:rsidRPr="00FA06E0">
        <w:rPr>
          <w:rFonts w:ascii="Times New Roman" w:hAnsi="Times New Roman" w:cs="Times New Roman"/>
          <w:sz w:val="24"/>
          <w:szCs w:val="24"/>
        </w:rPr>
        <w:t xml:space="preserve"> (7.3.2.1 </w:t>
      </w:r>
      <w:r w:rsidR="00F343B6">
        <w:rPr>
          <w:rFonts w:ascii="Times New Roman" w:hAnsi="Times New Roman" w:cs="Times New Roman"/>
          <w:sz w:val="24"/>
          <w:szCs w:val="24"/>
        </w:rPr>
        <w:t xml:space="preserve">BOR </w:t>
      </w:r>
      <w:r w:rsidR="00F343B6" w:rsidRPr="00FA06E0">
        <w:rPr>
          <w:rFonts w:ascii="Times New Roman" w:hAnsi="Times New Roman" w:cs="Times New Roman"/>
          <w:sz w:val="24"/>
          <w:szCs w:val="24"/>
        </w:rPr>
        <w:t>Policy</w:t>
      </w:r>
      <w:r w:rsidR="00F343B6">
        <w:rPr>
          <w:rFonts w:ascii="Times New Roman" w:hAnsi="Times New Roman" w:cs="Times New Roman"/>
          <w:sz w:val="24"/>
          <w:szCs w:val="24"/>
        </w:rPr>
        <w:t>).</w:t>
      </w:r>
      <w:r w:rsidR="0056112C" w:rsidRPr="00FA06E0">
        <w:rPr>
          <w:rFonts w:ascii="Times New Roman" w:hAnsi="Times New Roman" w:cs="Times New Roman"/>
          <w:sz w:val="24"/>
          <w:szCs w:val="24"/>
        </w:rPr>
        <w:t xml:space="preserve"> </w:t>
      </w:r>
    </w:p>
    <w:p w:rsidR="0056112C" w:rsidRDefault="0056112C" w:rsidP="00AA68F1">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complete description of the Student Fees Advisory Board (SFAB) at </w:t>
      </w:r>
      <w:r w:rsidRPr="0056112C">
        <w:rPr>
          <w:rFonts w:ascii="Times New Roman" w:hAnsi="Times New Roman" w:cs="Times New Roman"/>
          <w:sz w:val="24"/>
          <w:szCs w:val="24"/>
        </w:rPr>
        <w:t>Clayton State University</w:t>
      </w:r>
      <w:r w:rsidR="00EC0729">
        <w:rPr>
          <w:rFonts w:ascii="Times New Roman" w:hAnsi="Times New Roman" w:cs="Times New Roman"/>
          <w:sz w:val="24"/>
          <w:szCs w:val="24"/>
        </w:rPr>
        <w:t>, its organization and processes,</w:t>
      </w:r>
      <w:r w:rsidR="00FC40C6">
        <w:rPr>
          <w:rFonts w:ascii="Times New Roman" w:hAnsi="Times New Roman" w:cs="Times New Roman"/>
          <w:sz w:val="24"/>
          <w:szCs w:val="24"/>
        </w:rPr>
        <w:t xml:space="preserve"> can be found in </w:t>
      </w:r>
      <w:r w:rsidR="00FC40C6" w:rsidRPr="00FC40C6">
        <w:rPr>
          <w:rFonts w:ascii="Times New Roman" w:hAnsi="Times New Roman" w:cs="Times New Roman"/>
          <w:sz w:val="24"/>
          <w:szCs w:val="24"/>
          <w:u w:val="single"/>
        </w:rPr>
        <w:t>Appendix</w:t>
      </w:r>
      <w:r w:rsidR="00FC40C6">
        <w:rPr>
          <w:rFonts w:ascii="Times New Roman" w:hAnsi="Times New Roman" w:cs="Times New Roman"/>
          <w:sz w:val="24"/>
          <w:szCs w:val="24"/>
          <w:u w:val="single"/>
        </w:rPr>
        <w:t xml:space="preserve"> </w:t>
      </w:r>
      <w:r w:rsidR="00FC40C6" w:rsidRPr="00FC40C6">
        <w:rPr>
          <w:rFonts w:ascii="Times New Roman" w:hAnsi="Times New Roman" w:cs="Times New Roman"/>
          <w:sz w:val="24"/>
          <w:szCs w:val="24"/>
          <w:u w:val="single"/>
        </w:rPr>
        <w:t>4</w:t>
      </w:r>
      <w:r>
        <w:rPr>
          <w:rFonts w:ascii="Times New Roman" w:hAnsi="Times New Roman" w:cs="Times New Roman"/>
          <w:sz w:val="24"/>
          <w:szCs w:val="24"/>
        </w:rPr>
        <w:t xml:space="preserve">. The committee is composed of sixteen individuals, eight students and eight faculty/staff and has been since 2006. </w:t>
      </w:r>
      <w:r w:rsidR="004D12A6">
        <w:rPr>
          <w:rFonts w:ascii="Times New Roman" w:hAnsi="Times New Roman" w:cs="Times New Roman"/>
          <w:sz w:val="24"/>
          <w:szCs w:val="24"/>
        </w:rPr>
        <w:t xml:space="preserve">Every effort is made to engage a broad representation of student participants on SFAB. This is partially accomplished by the SGA President soliciting students from the leadership of various student organizations on campus, including the Nontraditional Student Organization, SGA, the Student Veterans Association, Fraternity and Sorority </w:t>
      </w:r>
      <w:r w:rsidR="004D12A6">
        <w:rPr>
          <w:rFonts w:ascii="Times New Roman" w:hAnsi="Times New Roman" w:cs="Times New Roman"/>
          <w:sz w:val="24"/>
          <w:szCs w:val="24"/>
        </w:rPr>
        <w:lastRenderedPageBreak/>
        <w:t xml:space="preserve">Council, etc. in order to obtain broad based participation. </w:t>
      </w:r>
      <w:r>
        <w:rPr>
          <w:rFonts w:ascii="Times New Roman" w:hAnsi="Times New Roman" w:cs="Times New Roman"/>
          <w:sz w:val="24"/>
          <w:szCs w:val="24"/>
        </w:rPr>
        <w:t xml:space="preserve">The SFAB 1) reviews all budgets for allocation of </w:t>
      </w:r>
      <w:r w:rsidR="008F3042">
        <w:rPr>
          <w:rFonts w:ascii="Times New Roman" w:hAnsi="Times New Roman" w:cs="Times New Roman"/>
          <w:sz w:val="24"/>
          <w:szCs w:val="24"/>
        </w:rPr>
        <w:t xml:space="preserve">Mandatory Student Fees </w:t>
      </w:r>
      <w:r>
        <w:rPr>
          <w:rFonts w:ascii="Times New Roman" w:hAnsi="Times New Roman" w:cs="Times New Roman"/>
          <w:sz w:val="24"/>
          <w:szCs w:val="24"/>
        </w:rPr>
        <w:t xml:space="preserve">and makes recommendations regarding support, modification, or non-support prior to submission to the BOR; 2) reviews all proposed changes in </w:t>
      </w:r>
      <w:r w:rsidR="008F3042">
        <w:rPr>
          <w:rFonts w:ascii="Times New Roman" w:hAnsi="Times New Roman" w:cs="Times New Roman"/>
          <w:sz w:val="24"/>
          <w:szCs w:val="24"/>
        </w:rPr>
        <w:t xml:space="preserve">mandatory </w:t>
      </w:r>
      <w:r>
        <w:rPr>
          <w:rFonts w:ascii="Times New Roman" w:hAnsi="Times New Roman" w:cs="Times New Roman"/>
          <w:sz w:val="24"/>
          <w:szCs w:val="24"/>
        </w:rPr>
        <w:t xml:space="preserve">fees and makes recommendations regarding proposed changes prior to submission to the BOR; and 3) reviews all revenues and expenditures for each mandatory fee to ensure </w:t>
      </w:r>
      <w:r w:rsidR="00EC0729">
        <w:rPr>
          <w:rFonts w:ascii="Times New Roman" w:hAnsi="Times New Roman" w:cs="Times New Roman"/>
          <w:sz w:val="24"/>
          <w:szCs w:val="24"/>
        </w:rPr>
        <w:t>accountability processes are in place for all mandatory fees.</w:t>
      </w:r>
    </w:p>
    <w:p w:rsidR="004D12A6" w:rsidRDefault="004D12A6" w:rsidP="00AA68F1">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subset of members of the SFAB (composed of at least 50% students) reviews all proposed budgets and recommends distribution/allocation of the portion of the student activity fees designated each academic year to registered student organizations, with recommendations made to the Vice President for Student Affairs. </w:t>
      </w:r>
      <w:r w:rsidR="00911DCE">
        <w:rPr>
          <w:rFonts w:ascii="Times New Roman" w:hAnsi="Times New Roman" w:cs="Times New Roman"/>
          <w:sz w:val="24"/>
          <w:szCs w:val="24"/>
        </w:rPr>
        <w:t>See the link below for details on how and for what purposes allocations are made and for the procedures taken to ensure accountability and proper usage of funds.</w:t>
      </w:r>
    </w:p>
    <w:p w:rsidR="00911DCE" w:rsidRDefault="00140151" w:rsidP="00AA68F1">
      <w:pPr>
        <w:spacing w:line="240" w:lineRule="auto"/>
        <w:ind w:left="1080"/>
        <w:jc w:val="both"/>
        <w:rPr>
          <w:rFonts w:ascii="Times New Roman" w:hAnsi="Times New Roman" w:cs="Times New Roman"/>
          <w:sz w:val="24"/>
          <w:szCs w:val="24"/>
        </w:rPr>
      </w:pPr>
      <w:hyperlink r:id="rId8" w:history="1">
        <w:r w:rsidR="007843CD" w:rsidRPr="00C13781">
          <w:rPr>
            <w:rStyle w:val="Hyperlink"/>
            <w:rFonts w:ascii="Times New Roman" w:hAnsi="Times New Roman" w:cs="Times New Roman"/>
            <w:sz w:val="24"/>
            <w:szCs w:val="24"/>
          </w:rPr>
          <w:t>https://www.clayton.edu/Portals/535/docs/StudentOrganizations/Fall14/Business_Policy_Manual_FY15_1.pdf</w:t>
        </w:r>
      </w:hyperlink>
    </w:p>
    <w:p w:rsidR="0004749D" w:rsidRDefault="00556552" w:rsidP="00AA68F1">
      <w:pPr>
        <w:spacing w:line="240" w:lineRule="auto"/>
        <w:ind w:left="1080"/>
        <w:jc w:val="both"/>
        <w:rPr>
          <w:rFonts w:ascii="Times New Roman" w:hAnsi="Times New Roman" w:cs="Times New Roman"/>
          <w:sz w:val="24"/>
          <w:szCs w:val="24"/>
        </w:rPr>
      </w:pPr>
      <w:r w:rsidRPr="00094D3C">
        <w:rPr>
          <w:rFonts w:ascii="Times New Roman" w:hAnsi="Times New Roman" w:cs="Times New Roman"/>
          <w:sz w:val="24"/>
          <w:szCs w:val="24"/>
        </w:rPr>
        <w:t>In addition to SFAB recommendations for budget allocations to re</w:t>
      </w:r>
      <w:r w:rsidR="00911DCE" w:rsidRPr="00094D3C">
        <w:rPr>
          <w:rFonts w:ascii="Times New Roman" w:hAnsi="Times New Roman" w:cs="Times New Roman"/>
          <w:sz w:val="24"/>
          <w:szCs w:val="24"/>
        </w:rPr>
        <w:t>gistered student organizations</w:t>
      </w:r>
      <w:r w:rsidRPr="00094D3C">
        <w:rPr>
          <w:rFonts w:ascii="Times New Roman" w:hAnsi="Times New Roman" w:cs="Times New Roman"/>
          <w:sz w:val="24"/>
          <w:szCs w:val="24"/>
        </w:rPr>
        <w:t>, during academic year 2013-14</w:t>
      </w:r>
      <w:r w:rsidR="0089733D">
        <w:rPr>
          <w:rFonts w:ascii="Times New Roman" w:hAnsi="Times New Roman" w:cs="Times New Roman"/>
          <w:sz w:val="24"/>
          <w:szCs w:val="24"/>
        </w:rPr>
        <w:t>,</w:t>
      </w:r>
      <w:r w:rsidRPr="00094D3C">
        <w:rPr>
          <w:rFonts w:ascii="Times New Roman" w:hAnsi="Times New Roman" w:cs="Times New Roman"/>
          <w:sz w:val="24"/>
          <w:szCs w:val="24"/>
        </w:rPr>
        <w:t xml:space="preserve"> a new </w:t>
      </w:r>
      <w:r w:rsidR="0089733D">
        <w:rPr>
          <w:rFonts w:ascii="Times New Roman" w:hAnsi="Times New Roman" w:cs="Times New Roman"/>
          <w:sz w:val="24"/>
          <w:szCs w:val="24"/>
        </w:rPr>
        <w:t>“grant-like”</w:t>
      </w:r>
      <w:r w:rsidR="00B20AE3">
        <w:rPr>
          <w:rFonts w:ascii="Times New Roman" w:hAnsi="Times New Roman" w:cs="Times New Roman"/>
          <w:sz w:val="24"/>
          <w:szCs w:val="24"/>
        </w:rPr>
        <w:t xml:space="preserve"> </w:t>
      </w:r>
      <w:r w:rsidRPr="00094D3C">
        <w:rPr>
          <w:rFonts w:ascii="Times New Roman" w:hAnsi="Times New Roman" w:cs="Times New Roman"/>
          <w:sz w:val="24"/>
          <w:szCs w:val="24"/>
        </w:rPr>
        <w:t>process was piloted to enable the Student Government Association to take requests for additional expenditures of student activities fees a</w:t>
      </w:r>
      <w:r w:rsidR="00911DCE" w:rsidRPr="00094D3C">
        <w:rPr>
          <w:rFonts w:ascii="Times New Roman" w:hAnsi="Times New Roman" w:cs="Times New Roman"/>
          <w:sz w:val="24"/>
          <w:szCs w:val="24"/>
        </w:rPr>
        <w:t>ccording to specific purposes. In general, the grants are open to 1) a department sponsoring an activity that is open to the entire student body; 2) a recognized new student organization that did not have the opportunity to apply for funding through the Student Fees Advisory Board (SFAB); and 3) a recognized student organization that is collaborating with another recognized student organization on a new initiative that is op</w:t>
      </w:r>
      <w:r w:rsidR="001B4888">
        <w:rPr>
          <w:rFonts w:ascii="Times New Roman" w:hAnsi="Times New Roman" w:cs="Times New Roman"/>
          <w:sz w:val="24"/>
          <w:szCs w:val="24"/>
        </w:rPr>
        <w:t xml:space="preserve">en to the entire student body. </w:t>
      </w:r>
      <w:r w:rsidR="001B4888" w:rsidRPr="00FC40C6">
        <w:rPr>
          <w:rFonts w:ascii="Times New Roman" w:hAnsi="Times New Roman" w:cs="Times New Roman"/>
          <w:sz w:val="24"/>
          <w:szCs w:val="24"/>
          <w:u w:val="single"/>
        </w:rPr>
        <w:t>S</w:t>
      </w:r>
      <w:r w:rsidR="00911DCE" w:rsidRPr="00FC40C6">
        <w:rPr>
          <w:rFonts w:ascii="Times New Roman" w:hAnsi="Times New Roman" w:cs="Times New Roman"/>
          <w:sz w:val="24"/>
          <w:szCs w:val="24"/>
          <w:u w:val="single"/>
        </w:rPr>
        <w:t>ee App</w:t>
      </w:r>
      <w:r w:rsidR="00FC40C6" w:rsidRPr="00FC40C6">
        <w:rPr>
          <w:rFonts w:ascii="Times New Roman" w:hAnsi="Times New Roman" w:cs="Times New Roman"/>
          <w:sz w:val="24"/>
          <w:szCs w:val="24"/>
          <w:u w:val="single"/>
        </w:rPr>
        <w:t>endix 5</w:t>
      </w:r>
      <w:r w:rsidR="00FC40C6">
        <w:rPr>
          <w:rFonts w:ascii="Times New Roman" w:hAnsi="Times New Roman" w:cs="Times New Roman"/>
          <w:sz w:val="24"/>
          <w:szCs w:val="24"/>
        </w:rPr>
        <w:t xml:space="preserve"> </w:t>
      </w:r>
      <w:r w:rsidR="00911DCE" w:rsidRPr="00094D3C">
        <w:rPr>
          <w:rFonts w:ascii="Times New Roman" w:hAnsi="Times New Roman" w:cs="Times New Roman"/>
          <w:sz w:val="24"/>
          <w:szCs w:val="24"/>
        </w:rPr>
        <w:t>for description of “Laker Grants.”</w:t>
      </w:r>
      <w:r w:rsidR="0004749D" w:rsidRPr="00094D3C">
        <w:rPr>
          <w:rFonts w:ascii="Times New Roman" w:hAnsi="Times New Roman" w:cs="Times New Roman"/>
          <w:sz w:val="24"/>
          <w:szCs w:val="24"/>
        </w:rPr>
        <w:t xml:space="preserve"> The Laker Grants process will continue for </w:t>
      </w:r>
      <w:r w:rsidR="001B4888">
        <w:rPr>
          <w:rFonts w:ascii="Times New Roman" w:hAnsi="Times New Roman" w:cs="Times New Roman"/>
          <w:sz w:val="24"/>
          <w:szCs w:val="24"/>
        </w:rPr>
        <w:t xml:space="preserve">the </w:t>
      </w:r>
      <w:r w:rsidR="0004749D" w:rsidRPr="00094D3C">
        <w:rPr>
          <w:rFonts w:ascii="Times New Roman" w:hAnsi="Times New Roman" w:cs="Times New Roman"/>
          <w:sz w:val="24"/>
          <w:szCs w:val="24"/>
        </w:rPr>
        <w:t xml:space="preserve">2014-15 academic year, with announcements forthcoming for use of funds during </w:t>
      </w:r>
      <w:r w:rsidR="001B4888">
        <w:rPr>
          <w:rFonts w:ascii="Times New Roman" w:hAnsi="Times New Roman" w:cs="Times New Roman"/>
          <w:sz w:val="24"/>
          <w:szCs w:val="24"/>
        </w:rPr>
        <w:t xml:space="preserve">the </w:t>
      </w:r>
      <w:r w:rsidR="0004749D" w:rsidRPr="00094D3C">
        <w:rPr>
          <w:rFonts w:ascii="Times New Roman" w:hAnsi="Times New Roman" w:cs="Times New Roman"/>
          <w:sz w:val="24"/>
          <w:szCs w:val="24"/>
        </w:rPr>
        <w:t>Spring semester.</w:t>
      </w:r>
    </w:p>
    <w:p w:rsidR="00FC40C6" w:rsidRPr="00B20AE3" w:rsidRDefault="00FC40C6" w:rsidP="00AA68F1">
      <w:pPr>
        <w:pStyle w:val="NoSpacing"/>
      </w:pPr>
    </w:p>
    <w:p w:rsidR="0008718D" w:rsidRDefault="0004749D" w:rsidP="008D653D">
      <w:pPr>
        <w:pStyle w:val="ListParagraph"/>
        <w:numPr>
          <w:ilvl w:val="0"/>
          <w:numId w:val="24"/>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t>Special Course Fee: Structure and Processes</w:t>
      </w:r>
    </w:p>
    <w:p w:rsidR="0004749D" w:rsidRPr="0008718D" w:rsidRDefault="0004749D" w:rsidP="00AA68F1">
      <w:pPr>
        <w:spacing w:line="240" w:lineRule="auto"/>
        <w:ind w:left="1080"/>
        <w:jc w:val="both"/>
        <w:rPr>
          <w:rFonts w:ascii="Times New Roman" w:hAnsi="Times New Roman" w:cs="Times New Roman"/>
          <w:b/>
          <w:sz w:val="24"/>
          <w:szCs w:val="24"/>
        </w:rPr>
      </w:pPr>
      <w:r w:rsidRPr="0008718D">
        <w:rPr>
          <w:rFonts w:ascii="Times New Roman" w:hAnsi="Times New Roman" w:cs="Times New Roman"/>
          <w:sz w:val="24"/>
          <w:szCs w:val="24"/>
        </w:rPr>
        <w:t xml:space="preserve">Course </w:t>
      </w:r>
      <w:r w:rsidR="006361F6">
        <w:rPr>
          <w:rFonts w:ascii="Times New Roman" w:hAnsi="Times New Roman" w:cs="Times New Roman"/>
          <w:sz w:val="24"/>
          <w:szCs w:val="24"/>
        </w:rPr>
        <w:t>F</w:t>
      </w:r>
      <w:r w:rsidRPr="0008718D">
        <w:rPr>
          <w:rFonts w:ascii="Times New Roman" w:hAnsi="Times New Roman" w:cs="Times New Roman"/>
          <w:sz w:val="24"/>
          <w:szCs w:val="24"/>
        </w:rPr>
        <w:t>ees are those fees charged to students in specific programs or classes</w:t>
      </w:r>
      <w:r w:rsidR="00445941" w:rsidRPr="0008718D">
        <w:rPr>
          <w:rFonts w:ascii="Times New Roman" w:hAnsi="Times New Roman" w:cs="Times New Roman"/>
          <w:sz w:val="24"/>
          <w:szCs w:val="24"/>
        </w:rPr>
        <w:t xml:space="preserve"> to cover supplementary costs for those courses, such as art materials, laboratory supplies, special equipment, etc</w:t>
      </w:r>
      <w:r w:rsidR="00B20AE3">
        <w:rPr>
          <w:rFonts w:ascii="Times New Roman" w:hAnsi="Times New Roman" w:cs="Times New Roman"/>
          <w:sz w:val="24"/>
          <w:szCs w:val="24"/>
        </w:rPr>
        <w:t xml:space="preserve">. In 2009, </w:t>
      </w:r>
      <w:r w:rsidR="00445941" w:rsidRPr="0008718D">
        <w:rPr>
          <w:rFonts w:ascii="Times New Roman" w:hAnsi="Times New Roman" w:cs="Times New Roman"/>
          <w:sz w:val="24"/>
          <w:szCs w:val="24"/>
        </w:rPr>
        <w:t>Clayton State University established a Special Course Fee Review Committee to receive requests for new course fees, consider revisions for existing course fees, and audit the expenditures of existing course fees. The Committee convenes biannually to conduct business and makes recommendations to the Provost.</w:t>
      </w:r>
    </w:p>
    <w:p w:rsidR="00445941" w:rsidRDefault="00445941" w:rsidP="00AA68F1">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Special Course Fee Committee is currently composed of all </w:t>
      </w:r>
      <w:r w:rsidR="00017151">
        <w:rPr>
          <w:rFonts w:ascii="Times New Roman" w:hAnsi="Times New Roman" w:cs="Times New Roman"/>
          <w:sz w:val="24"/>
          <w:szCs w:val="24"/>
        </w:rPr>
        <w:t>Course Fee Holders</w:t>
      </w:r>
      <w:r>
        <w:rPr>
          <w:rFonts w:ascii="Times New Roman" w:hAnsi="Times New Roman" w:cs="Times New Roman"/>
          <w:sz w:val="24"/>
          <w:szCs w:val="24"/>
        </w:rPr>
        <w:t xml:space="preserve">, a representative from Business and Operations, a representative from Student Affairs, </w:t>
      </w:r>
      <w:r w:rsidR="00835554">
        <w:rPr>
          <w:rFonts w:ascii="Times New Roman" w:hAnsi="Times New Roman" w:cs="Times New Roman"/>
          <w:sz w:val="24"/>
          <w:szCs w:val="24"/>
        </w:rPr>
        <w:t xml:space="preserve">and at least one student member and is currently chaired by one of the </w:t>
      </w:r>
      <w:r w:rsidR="00017151">
        <w:rPr>
          <w:rFonts w:ascii="Times New Roman" w:hAnsi="Times New Roman" w:cs="Times New Roman"/>
          <w:sz w:val="24"/>
          <w:szCs w:val="24"/>
        </w:rPr>
        <w:t>Course Fee Holders</w:t>
      </w:r>
      <w:r w:rsidR="00835554">
        <w:rPr>
          <w:rFonts w:ascii="Times New Roman" w:hAnsi="Times New Roman" w:cs="Times New Roman"/>
          <w:sz w:val="24"/>
          <w:szCs w:val="24"/>
        </w:rPr>
        <w:t>.</w:t>
      </w:r>
      <w:r w:rsidR="0057603D">
        <w:rPr>
          <w:rFonts w:ascii="Times New Roman" w:hAnsi="Times New Roman" w:cs="Times New Roman"/>
          <w:sz w:val="24"/>
          <w:szCs w:val="24"/>
        </w:rPr>
        <w:t xml:space="preserve"> The Communications and Accountability subgroups reviewed the processes for the course fee committee in depth and information is provided in the appropriate section below.</w:t>
      </w:r>
      <w:r w:rsidR="006E72BF">
        <w:rPr>
          <w:rFonts w:ascii="Times New Roman" w:hAnsi="Times New Roman" w:cs="Times New Roman"/>
          <w:sz w:val="24"/>
          <w:szCs w:val="24"/>
        </w:rPr>
        <w:t xml:space="preserve"> </w:t>
      </w:r>
      <w:r w:rsidR="006E72BF" w:rsidRPr="00FC40C6">
        <w:rPr>
          <w:rFonts w:ascii="Times New Roman" w:hAnsi="Times New Roman" w:cs="Times New Roman"/>
          <w:sz w:val="24"/>
          <w:szCs w:val="24"/>
          <w:u w:val="single"/>
        </w:rPr>
        <w:t>See Appendix</w:t>
      </w:r>
      <w:r w:rsidR="00597BCF" w:rsidRPr="00FC40C6">
        <w:rPr>
          <w:rFonts w:ascii="Times New Roman" w:hAnsi="Times New Roman" w:cs="Times New Roman"/>
          <w:sz w:val="24"/>
          <w:szCs w:val="24"/>
          <w:u w:val="single"/>
        </w:rPr>
        <w:t xml:space="preserve"> </w:t>
      </w:r>
      <w:r w:rsidR="00FC40C6" w:rsidRPr="00FC40C6">
        <w:rPr>
          <w:rFonts w:ascii="Times New Roman" w:hAnsi="Times New Roman" w:cs="Times New Roman"/>
          <w:sz w:val="24"/>
          <w:szCs w:val="24"/>
          <w:u w:val="single"/>
        </w:rPr>
        <w:t>4</w:t>
      </w:r>
      <w:r w:rsidR="00FC40C6">
        <w:rPr>
          <w:rFonts w:ascii="Times New Roman" w:hAnsi="Times New Roman" w:cs="Times New Roman"/>
          <w:sz w:val="24"/>
          <w:szCs w:val="24"/>
        </w:rPr>
        <w:t xml:space="preserve"> that describes SFAB and the Special Course Fee Committee.</w:t>
      </w:r>
    </w:p>
    <w:p w:rsidR="00AA68F1" w:rsidRDefault="00AA68F1" w:rsidP="00AA68F1">
      <w:pPr>
        <w:spacing w:line="240" w:lineRule="auto"/>
        <w:ind w:left="1080"/>
        <w:jc w:val="both"/>
        <w:rPr>
          <w:rFonts w:ascii="Times New Roman" w:hAnsi="Times New Roman" w:cs="Times New Roman"/>
          <w:sz w:val="24"/>
          <w:szCs w:val="24"/>
        </w:rPr>
      </w:pPr>
    </w:p>
    <w:p w:rsidR="00835554" w:rsidRPr="00E67402" w:rsidRDefault="00835554" w:rsidP="008D653D">
      <w:pPr>
        <w:pStyle w:val="ListParagraph"/>
        <w:numPr>
          <w:ilvl w:val="0"/>
          <w:numId w:val="24"/>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lastRenderedPageBreak/>
        <w:t>Miscellaneous Fees: Structure and Processes</w:t>
      </w:r>
    </w:p>
    <w:p w:rsidR="00835554" w:rsidRDefault="00835554" w:rsidP="00AA68F1">
      <w:pPr>
        <w:pStyle w:val="ListParagraph"/>
        <w:spacing w:line="240" w:lineRule="auto"/>
        <w:ind w:left="1080"/>
        <w:jc w:val="both"/>
        <w:rPr>
          <w:rFonts w:ascii="Times New Roman" w:hAnsi="Times New Roman" w:cs="Times New Roman"/>
          <w:sz w:val="24"/>
          <w:szCs w:val="24"/>
        </w:rPr>
      </w:pPr>
    </w:p>
    <w:p w:rsidR="00835554" w:rsidRDefault="0057603D" w:rsidP="00AA68F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Miscellaneous </w:t>
      </w:r>
      <w:r w:rsidR="00200A40">
        <w:rPr>
          <w:rFonts w:ascii="Times New Roman" w:hAnsi="Times New Roman" w:cs="Times New Roman"/>
          <w:sz w:val="24"/>
          <w:szCs w:val="24"/>
        </w:rPr>
        <w:t xml:space="preserve">Fees </w:t>
      </w:r>
      <w:r>
        <w:rPr>
          <w:rFonts w:ascii="Times New Roman" w:hAnsi="Times New Roman" w:cs="Times New Roman"/>
          <w:sz w:val="24"/>
          <w:szCs w:val="24"/>
        </w:rPr>
        <w:t>are</w:t>
      </w:r>
      <w:r w:rsidR="00835554">
        <w:rPr>
          <w:rFonts w:ascii="Times New Roman" w:hAnsi="Times New Roman" w:cs="Times New Roman"/>
          <w:sz w:val="24"/>
          <w:szCs w:val="24"/>
        </w:rPr>
        <w:t xml:space="preserve"> those fees that do not fall into the two other categories of </w:t>
      </w:r>
      <w:r w:rsidR="00200A40">
        <w:rPr>
          <w:rFonts w:ascii="Times New Roman" w:hAnsi="Times New Roman" w:cs="Times New Roman"/>
          <w:sz w:val="24"/>
          <w:szCs w:val="24"/>
        </w:rPr>
        <w:t xml:space="preserve">Mandatory </w:t>
      </w:r>
      <w:r w:rsidR="00835554">
        <w:rPr>
          <w:rFonts w:ascii="Times New Roman" w:hAnsi="Times New Roman" w:cs="Times New Roman"/>
          <w:sz w:val="24"/>
          <w:szCs w:val="24"/>
        </w:rPr>
        <w:t xml:space="preserve">or </w:t>
      </w:r>
      <w:r w:rsidR="00200A40">
        <w:rPr>
          <w:rFonts w:ascii="Times New Roman" w:hAnsi="Times New Roman" w:cs="Times New Roman"/>
          <w:sz w:val="24"/>
          <w:szCs w:val="24"/>
        </w:rPr>
        <w:t xml:space="preserve">Course </w:t>
      </w:r>
      <w:r w:rsidR="00835554">
        <w:rPr>
          <w:rFonts w:ascii="Times New Roman" w:hAnsi="Times New Roman" w:cs="Times New Roman"/>
          <w:sz w:val="24"/>
          <w:szCs w:val="24"/>
        </w:rPr>
        <w:t>fees</w:t>
      </w:r>
      <w:r>
        <w:rPr>
          <w:rFonts w:ascii="Times New Roman" w:hAnsi="Times New Roman" w:cs="Times New Roman"/>
          <w:sz w:val="24"/>
          <w:szCs w:val="24"/>
        </w:rPr>
        <w:t xml:space="preserve"> and include fees such as </w:t>
      </w:r>
      <w:r w:rsidR="00597BCF">
        <w:rPr>
          <w:rFonts w:ascii="Times New Roman" w:hAnsi="Times New Roman" w:cs="Times New Roman"/>
          <w:sz w:val="24"/>
          <w:szCs w:val="24"/>
        </w:rPr>
        <w:t>an Enrollment Services F</w:t>
      </w:r>
      <w:r w:rsidR="00E97913">
        <w:rPr>
          <w:rFonts w:ascii="Times New Roman" w:hAnsi="Times New Roman" w:cs="Times New Roman"/>
          <w:sz w:val="24"/>
          <w:szCs w:val="24"/>
        </w:rPr>
        <w:t>ee, Graduation Fee, Undergraduate Admissions Fee, and Transcript Fee</w:t>
      </w:r>
      <w:r w:rsidR="00865D05">
        <w:rPr>
          <w:rFonts w:ascii="Times New Roman" w:hAnsi="Times New Roman" w:cs="Times New Roman"/>
          <w:sz w:val="24"/>
          <w:szCs w:val="24"/>
        </w:rPr>
        <w:t>, among others. (</w:t>
      </w:r>
      <w:r w:rsidR="00865D05" w:rsidRPr="00865D05">
        <w:rPr>
          <w:rFonts w:ascii="Times New Roman" w:hAnsi="Times New Roman" w:cs="Times New Roman"/>
          <w:sz w:val="24"/>
          <w:szCs w:val="24"/>
          <w:u w:val="single"/>
        </w:rPr>
        <w:t>See Appendix 2</w:t>
      </w:r>
      <w:r w:rsidR="00865D05">
        <w:rPr>
          <w:rFonts w:ascii="Times New Roman" w:hAnsi="Times New Roman" w:cs="Times New Roman"/>
          <w:sz w:val="24"/>
          <w:szCs w:val="24"/>
        </w:rPr>
        <w:t xml:space="preserve"> </w:t>
      </w:r>
      <w:r w:rsidR="00E97913">
        <w:rPr>
          <w:rFonts w:ascii="Times New Roman" w:hAnsi="Times New Roman" w:cs="Times New Roman"/>
          <w:sz w:val="24"/>
          <w:szCs w:val="24"/>
        </w:rPr>
        <w:t xml:space="preserve">for a complete listing of current </w:t>
      </w:r>
      <w:r w:rsidR="00200A40">
        <w:rPr>
          <w:rFonts w:ascii="Times New Roman" w:hAnsi="Times New Roman" w:cs="Times New Roman"/>
          <w:sz w:val="24"/>
          <w:szCs w:val="24"/>
        </w:rPr>
        <w:t>Miscellaneous Fees</w:t>
      </w:r>
      <w:r w:rsidR="00E97913">
        <w:rPr>
          <w:rFonts w:ascii="Times New Roman" w:hAnsi="Times New Roman" w:cs="Times New Roman"/>
          <w:sz w:val="24"/>
          <w:szCs w:val="24"/>
        </w:rPr>
        <w:t>).</w:t>
      </w:r>
      <w:r>
        <w:rPr>
          <w:rFonts w:ascii="Times New Roman" w:hAnsi="Times New Roman" w:cs="Times New Roman"/>
          <w:sz w:val="24"/>
          <w:szCs w:val="24"/>
        </w:rPr>
        <w:t xml:space="preserve">  There is currently no committee established to review request</w:t>
      </w:r>
      <w:r w:rsidR="00E97913">
        <w:rPr>
          <w:rFonts w:ascii="Times New Roman" w:hAnsi="Times New Roman" w:cs="Times New Roman"/>
          <w:sz w:val="24"/>
          <w:szCs w:val="24"/>
        </w:rPr>
        <w:t>s</w:t>
      </w:r>
      <w:r>
        <w:rPr>
          <w:rFonts w:ascii="Times New Roman" w:hAnsi="Times New Roman" w:cs="Times New Roman"/>
          <w:sz w:val="24"/>
          <w:szCs w:val="24"/>
        </w:rPr>
        <w:t xml:space="preserve"> for </w:t>
      </w:r>
      <w:r w:rsidR="00017151">
        <w:rPr>
          <w:rFonts w:ascii="Times New Roman" w:hAnsi="Times New Roman" w:cs="Times New Roman"/>
          <w:sz w:val="24"/>
          <w:szCs w:val="24"/>
        </w:rPr>
        <w:t xml:space="preserve">Miscellaneous Fees </w:t>
      </w:r>
      <w:r>
        <w:rPr>
          <w:rFonts w:ascii="Times New Roman" w:hAnsi="Times New Roman" w:cs="Times New Roman"/>
          <w:sz w:val="24"/>
          <w:szCs w:val="24"/>
        </w:rPr>
        <w:t xml:space="preserve">or to review the annual usage of those fees. </w:t>
      </w:r>
      <w:r w:rsidR="00E97913">
        <w:rPr>
          <w:rFonts w:ascii="Times New Roman" w:hAnsi="Times New Roman" w:cs="Times New Roman"/>
          <w:sz w:val="24"/>
          <w:szCs w:val="24"/>
        </w:rPr>
        <w:t xml:space="preserve">As with the </w:t>
      </w:r>
      <w:r w:rsidR="00017151">
        <w:rPr>
          <w:rFonts w:ascii="Times New Roman" w:hAnsi="Times New Roman" w:cs="Times New Roman"/>
          <w:sz w:val="24"/>
          <w:szCs w:val="24"/>
        </w:rPr>
        <w:t>Course Fees</w:t>
      </w:r>
      <w:r w:rsidR="00E97913">
        <w:rPr>
          <w:rFonts w:ascii="Times New Roman" w:hAnsi="Times New Roman" w:cs="Times New Roman"/>
          <w:sz w:val="24"/>
          <w:szCs w:val="24"/>
        </w:rPr>
        <w:t xml:space="preserve">, the Communications and Accountability subgroups reviewed the current processes for </w:t>
      </w:r>
      <w:r w:rsidR="00017151">
        <w:rPr>
          <w:rFonts w:ascii="Times New Roman" w:hAnsi="Times New Roman" w:cs="Times New Roman"/>
          <w:sz w:val="24"/>
          <w:szCs w:val="24"/>
        </w:rPr>
        <w:t>Miscellaneous F</w:t>
      </w:r>
      <w:r w:rsidR="00E97913">
        <w:rPr>
          <w:rFonts w:ascii="Times New Roman" w:hAnsi="Times New Roman" w:cs="Times New Roman"/>
          <w:sz w:val="24"/>
          <w:szCs w:val="24"/>
        </w:rPr>
        <w:t>ees and are noted in the appropriate sections below.</w:t>
      </w:r>
    </w:p>
    <w:p w:rsidR="00CD6870" w:rsidRDefault="00CD6870" w:rsidP="00AA68F1">
      <w:pPr>
        <w:pStyle w:val="ListParagraph"/>
        <w:spacing w:line="240" w:lineRule="auto"/>
        <w:ind w:left="1080"/>
        <w:jc w:val="both"/>
        <w:rPr>
          <w:rFonts w:ascii="Times New Roman" w:hAnsi="Times New Roman" w:cs="Times New Roman"/>
          <w:sz w:val="24"/>
          <w:szCs w:val="24"/>
        </w:rPr>
      </w:pPr>
    </w:p>
    <w:p w:rsidR="0008718D" w:rsidRDefault="008E14B8" w:rsidP="008D653D">
      <w:pPr>
        <w:pStyle w:val="ListParagraph"/>
        <w:numPr>
          <w:ilvl w:val="0"/>
          <w:numId w:val="23"/>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t>Subgroup Research</w:t>
      </w:r>
    </w:p>
    <w:p w:rsidR="00AA68F1" w:rsidRPr="0008718D" w:rsidRDefault="00AA68F1" w:rsidP="00AA68F1">
      <w:pPr>
        <w:pStyle w:val="ListParagraph"/>
        <w:spacing w:line="240" w:lineRule="auto"/>
        <w:ind w:left="1080"/>
        <w:jc w:val="both"/>
        <w:rPr>
          <w:rFonts w:ascii="Times New Roman" w:hAnsi="Times New Roman" w:cs="Times New Roman"/>
          <w:b/>
          <w:sz w:val="24"/>
          <w:szCs w:val="24"/>
        </w:rPr>
      </w:pPr>
    </w:p>
    <w:p w:rsidR="008E14B8" w:rsidRPr="00E67402" w:rsidRDefault="008E14B8" w:rsidP="008D653D">
      <w:pPr>
        <w:pStyle w:val="ListParagraph"/>
        <w:numPr>
          <w:ilvl w:val="0"/>
          <w:numId w:val="25"/>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t>Mandatory Fee Committees at other USG Institutions</w:t>
      </w:r>
    </w:p>
    <w:p w:rsidR="008E14B8" w:rsidRDefault="008E14B8" w:rsidP="00AA68F1">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order to address a </w:t>
      </w:r>
      <w:r w:rsidR="006361F6">
        <w:rPr>
          <w:rFonts w:ascii="Times New Roman" w:hAnsi="Times New Roman" w:cs="Times New Roman"/>
          <w:sz w:val="24"/>
          <w:szCs w:val="24"/>
        </w:rPr>
        <w:t>portion</w:t>
      </w:r>
      <w:r>
        <w:rPr>
          <w:rFonts w:ascii="Times New Roman" w:hAnsi="Times New Roman" w:cs="Times New Roman"/>
          <w:sz w:val="24"/>
          <w:szCs w:val="24"/>
        </w:rPr>
        <w:t xml:space="preserve"> of the F</w:t>
      </w:r>
      <w:r w:rsidR="00597BCF">
        <w:rPr>
          <w:rFonts w:ascii="Times New Roman" w:hAnsi="Times New Roman" w:cs="Times New Roman"/>
          <w:sz w:val="24"/>
          <w:szCs w:val="24"/>
        </w:rPr>
        <w:t>WG</w:t>
      </w:r>
      <w:r>
        <w:rPr>
          <w:rFonts w:ascii="Times New Roman" w:hAnsi="Times New Roman" w:cs="Times New Roman"/>
          <w:sz w:val="24"/>
          <w:szCs w:val="24"/>
        </w:rPr>
        <w:t xml:space="preserve">II charge to re-evaluate the current structure of the </w:t>
      </w:r>
      <w:r w:rsidR="00200A40">
        <w:rPr>
          <w:rFonts w:ascii="Times New Roman" w:hAnsi="Times New Roman" w:cs="Times New Roman"/>
          <w:sz w:val="24"/>
          <w:szCs w:val="24"/>
        </w:rPr>
        <w:t>Mandatory Fee Committee</w:t>
      </w:r>
      <w:r>
        <w:rPr>
          <w:rFonts w:ascii="Times New Roman" w:hAnsi="Times New Roman" w:cs="Times New Roman"/>
          <w:sz w:val="24"/>
          <w:szCs w:val="24"/>
        </w:rPr>
        <w:t xml:space="preserve"> and consider the use of multiple fee committees to involve the broader campus community, research was conducted to review the composition and structure of fee committees at other USG institutions. The </w:t>
      </w:r>
      <w:r w:rsidR="00200A40">
        <w:rPr>
          <w:rFonts w:ascii="Times New Roman" w:hAnsi="Times New Roman" w:cs="Times New Roman"/>
          <w:sz w:val="24"/>
          <w:szCs w:val="24"/>
        </w:rPr>
        <w:t>Mandatory Fee Committee</w:t>
      </w:r>
      <w:r>
        <w:rPr>
          <w:rFonts w:ascii="Times New Roman" w:hAnsi="Times New Roman" w:cs="Times New Roman"/>
          <w:sz w:val="24"/>
          <w:szCs w:val="24"/>
        </w:rPr>
        <w:t>s at the following institutions were reviewed: University of West Georgia, Georgia State University, Kennesaw State University, Armstrong State University, and Columbus State University. Fee committees were reviewed by conducting research on the Internet and in some cases, follow-up phone calls with campus staff members.</w:t>
      </w:r>
    </w:p>
    <w:p w:rsidR="008E14B8" w:rsidRDefault="008E14B8" w:rsidP="00AA68F1">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There are a number of variations used by</w:t>
      </w:r>
      <w:r w:rsidR="00597BCF">
        <w:rPr>
          <w:rFonts w:ascii="Times New Roman" w:hAnsi="Times New Roman" w:cs="Times New Roman"/>
          <w:sz w:val="24"/>
          <w:szCs w:val="24"/>
        </w:rPr>
        <w:t xml:space="preserve"> different</w:t>
      </w:r>
      <w:r>
        <w:rPr>
          <w:rFonts w:ascii="Times New Roman" w:hAnsi="Times New Roman" w:cs="Times New Roman"/>
          <w:sz w:val="24"/>
          <w:szCs w:val="24"/>
        </w:rPr>
        <w:t xml:space="preserve"> campuses to organize their </w:t>
      </w:r>
      <w:r w:rsidR="00200A40">
        <w:rPr>
          <w:rFonts w:ascii="Times New Roman" w:hAnsi="Times New Roman" w:cs="Times New Roman"/>
          <w:sz w:val="24"/>
          <w:szCs w:val="24"/>
        </w:rPr>
        <w:t>Mandatory Fee Committee</w:t>
      </w:r>
      <w:r>
        <w:rPr>
          <w:rFonts w:ascii="Times New Roman" w:hAnsi="Times New Roman" w:cs="Times New Roman"/>
          <w:sz w:val="24"/>
          <w:szCs w:val="24"/>
        </w:rPr>
        <w:t xml:space="preserve">s. In addition, the information on the </w:t>
      </w:r>
      <w:r w:rsidR="00200A40">
        <w:rPr>
          <w:rFonts w:ascii="Times New Roman" w:hAnsi="Times New Roman" w:cs="Times New Roman"/>
          <w:sz w:val="24"/>
          <w:szCs w:val="24"/>
        </w:rPr>
        <w:t>Mandatory Fee Committee</w:t>
      </w:r>
      <w:r>
        <w:rPr>
          <w:rFonts w:ascii="Times New Roman" w:hAnsi="Times New Roman" w:cs="Times New Roman"/>
          <w:sz w:val="24"/>
          <w:szCs w:val="24"/>
        </w:rPr>
        <w:t xml:space="preserve">s across campuses is not easily located </w:t>
      </w:r>
      <w:r w:rsidR="005772B4">
        <w:rPr>
          <w:rFonts w:ascii="Times New Roman" w:hAnsi="Times New Roman" w:cs="Times New Roman"/>
          <w:sz w:val="24"/>
          <w:szCs w:val="24"/>
        </w:rPr>
        <w:t xml:space="preserve">and/or existing in one accessible location on most institutions’ websites. Below is a general summary of the composition and processes for various </w:t>
      </w:r>
      <w:r w:rsidR="00200A40">
        <w:rPr>
          <w:rFonts w:ascii="Times New Roman" w:hAnsi="Times New Roman" w:cs="Times New Roman"/>
          <w:sz w:val="24"/>
          <w:szCs w:val="24"/>
        </w:rPr>
        <w:t>Mandatory Fee Committee</w:t>
      </w:r>
      <w:r w:rsidR="005772B4">
        <w:rPr>
          <w:rFonts w:ascii="Times New Roman" w:hAnsi="Times New Roman" w:cs="Times New Roman"/>
          <w:sz w:val="24"/>
          <w:szCs w:val="24"/>
        </w:rPr>
        <w:t>s:</w:t>
      </w:r>
    </w:p>
    <w:p w:rsidR="00107C92" w:rsidRPr="00107C92" w:rsidRDefault="005772B4" w:rsidP="008D653D">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 University of West Georgia, each mandatory fee has a separate committee that meets and makes recommendations to the President. </w:t>
      </w:r>
      <w:r w:rsidR="005D0304">
        <w:rPr>
          <w:rFonts w:ascii="Times New Roman" w:hAnsi="Times New Roman" w:cs="Times New Roman"/>
          <w:sz w:val="24"/>
          <w:szCs w:val="24"/>
        </w:rPr>
        <w:t xml:space="preserve">On the Bursar’s office website and linked to other areas is a succinct description of each </w:t>
      </w:r>
      <w:r w:rsidR="00200A40">
        <w:rPr>
          <w:rFonts w:ascii="Times New Roman" w:hAnsi="Times New Roman" w:cs="Times New Roman"/>
          <w:sz w:val="24"/>
          <w:szCs w:val="24"/>
        </w:rPr>
        <w:t xml:space="preserve">Mandatory Fee </w:t>
      </w:r>
      <w:r w:rsidR="005D0304">
        <w:rPr>
          <w:rFonts w:ascii="Times New Roman" w:hAnsi="Times New Roman" w:cs="Times New Roman"/>
          <w:sz w:val="24"/>
          <w:szCs w:val="24"/>
        </w:rPr>
        <w:t xml:space="preserve"> with reference to the committee or departmental office that manages the fee and makes re</w:t>
      </w:r>
      <w:r w:rsidR="00107C92">
        <w:rPr>
          <w:rFonts w:ascii="Times New Roman" w:hAnsi="Times New Roman" w:cs="Times New Roman"/>
          <w:sz w:val="24"/>
          <w:szCs w:val="24"/>
        </w:rPr>
        <w:t>commendations regarding the fee (</w:t>
      </w:r>
      <w:hyperlink r:id="rId9" w:history="1">
        <w:r w:rsidR="00107C92" w:rsidRPr="006F7378">
          <w:rPr>
            <w:rStyle w:val="Hyperlink"/>
            <w:rFonts w:ascii="Times New Roman" w:hAnsi="Times New Roman" w:cs="Times New Roman"/>
            <w:sz w:val="24"/>
            <w:szCs w:val="24"/>
          </w:rPr>
          <w:t>http://www.westga.edu/bursar/index_13095.php</w:t>
        </w:r>
      </w:hyperlink>
      <w:r w:rsidR="00107C92">
        <w:rPr>
          <w:rFonts w:ascii="Times New Roman" w:hAnsi="Times New Roman" w:cs="Times New Roman"/>
          <w:sz w:val="24"/>
          <w:szCs w:val="24"/>
        </w:rPr>
        <w:t xml:space="preserve">) </w:t>
      </w:r>
    </w:p>
    <w:p w:rsidR="00F2038F" w:rsidRDefault="002E6744" w:rsidP="008D653D">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 Georgia State University, there is a Student Mandatory Fee Committee that is similar to CSU’s SFAB to look at overall fee recommendations, increases, budget recommendations, etc. Within the student activities and technology fee areas, there are two separate committees that manage the processes for those two fees and either allocate funds across various campus groups or take proposals for fee usage from broader campus entities. </w:t>
      </w:r>
    </w:p>
    <w:p w:rsidR="00D42A2E" w:rsidRDefault="00FF4918" w:rsidP="008D653D">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At Kennesaw State University, the Student Activities Budget Advisor</w:t>
      </w:r>
      <w:r w:rsidR="00107C92">
        <w:rPr>
          <w:rFonts w:ascii="Times New Roman" w:hAnsi="Times New Roman" w:cs="Times New Roman"/>
          <w:sz w:val="24"/>
          <w:szCs w:val="24"/>
        </w:rPr>
        <w:t>y Committee (SABAC),</w:t>
      </w:r>
      <w:r>
        <w:rPr>
          <w:rFonts w:ascii="Times New Roman" w:hAnsi="Times New Roman" w:cs="Times New Roman"/>
          <w:sz w:val="24"/>
          <w:szCs w:val="24"/>
        </w:rPr>
        <w:t xml:space="preserve"> make</w:t>
      </w:r>
      <w:r w:rsidR="00107C92">
        <w:rPr>
          <w:rFonts w:ascii="Times New Roman" w:hAnsi="Times New Roman" w:cs="Times New Roman"/>
          <w:sz w:val="24"/>
          <w:szCs w:val="24"/>
        </w:rPr>
        <w:t>s</w:t>
      </w:r>
      <w:r>
        <w:rPr>
          <w:rFonts w:ascii="Times New Roman" w:hAnsi="Times New Roman" w:cs="Times New Roman"/>
          <w:sz w:val="24"/>
          <w:szCs w:val="24"/>
        </w:rPr>
        <w:t xml:space="preserve"> recommendations to the President and Vice President for Student Success on the allocation of student activities funds across the student organizations and </w:t>
      </w:r>
      <w:r w:rsidR="00034E86">
        <w:rPr>
          <w:rFonts w:ascii="Times New Roman" w:hAnsi="Times New Roman" w:cs="Times New Roman"/>
          <w:sz w:val="24"/>
          <w:szCs w:val="24"/>
        </w:rPr>
        <w:t>departments supported</w:t>
      </w:r>
      <w:r>
        <w:rPr>
          <w:rFonts w:ascii="Times New Roman" w:hAnsi="Times New Roman" w:cs="Times New Roman"/>
          <w:sz w:val="24"/>
          <w:szCs w:val="24"/>
        </w:rPr>
        <w:t xml:space="preserve"> by student </w:t>
      </w:r>
      <w:r>
        <w:rPr>
          <w:rFonts w:ascii="Times New Roman" w:hAnsi="Times New Roman" w:cs="Times New Roman"/>
          <w:sz w:val="24"/>
          <w:szCs w:val="24"/>
        </w:rPr>
        <w:lastRenderedPageBreak/>
        <w:t>activities fees. The committee is composed of 16 members, 50% students; one note is that there are specific criteria listed as to category of student types solicited for committee appointment e.g. tradition student, nontraditional student, international student, student with a disability, etc.</w:t>
      </w:r>
      <w:r w:rsidR="00107C92">
        <w:rPr>
          <w:rFonts w:ascii="Times New Roman" w:hAnsi="Times New Roman" w:cs="Times New Roman"/>
          <w:sz w:val="24"/>
          <w:szCs w:val="24"/>
        </w:rPr>
        <w:t xml:space="preserve"> There is minimal information on how the other </w:t>
      </w:r>
      <w:r w:rsidR="00200A40">
        <w:rPr>
          <w:rFonts w:ascii="Times New Roman" w:hAnsi="Times New Roman" w:cs="Times New Roman"/>
          <w:sz w:val="24"/>
          <w:szCs w:val="24"/>
        </w:rPr>
        <w:t xml:space="preserve">Mandatory Fee </w:t>
      </w:r>
      <w:r w:rsidR="00107C92">
        <w:rPr>
          <w:rFonts w:ascii="Times New Roman" w:hAnsi="Times New Roman" w:cs="Times New Roman"/>
          <w:sz w:val="24"/>
          <w:szCs w:val="24"/>
        </w:rPr>
        <w:t>s are allocated. The information on the SABAC is found at the following link:</w:t>
      </w:r>
      <w:r w:rsidR="00107C92" w:rsidRPr="00107C92">
        <w:t xml:space="preserve"> </w:t>
      </w:r>
      <w:hyperlink r:id="rId10" w:history="1">
        <w:r w:rsidR="00107C92" w:rsidRPr="006F7378">
          <w:rPr>
            <w:rStyle w:val="Hyperlink"/>
            <w:rFonts w:ascii="Times New Roman" w:hAnsi="Times New Roman" w:cs="Times New Roman"/>
            <w:sz w:val="24"/>
            <w:szCs w:val="24"/>
          </w:rPr>
          <w:t>http://www.kennesaw.edu/studentsuccess/sabac.shtml</w:t>
        </w:r>
      </w:hyperlink>
      <w:r w:rsidR="00107C92">
        <w:rPr>
          <w:rFonts w:ascii="Times New Roman" w:hAnsi="Times New Roman" w:cs="Times New Roman"/>
          <w:sz w:val="24"/>
          <w:szCs w:val="24"/>
        </w:rPr>
        <w:t xml:space="preserve"> </w:t>
      </w:r>
    </w:p>
    <w:p w:rsidR="005D0304" w:rsidRPr="00EF3F9D" w:rsidRDefault="00EF3F9D" w:rsidP="008D653D">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 Columbus State University, it is noted that </w:t>
      </w:r>
      <w:r>
        <w:rPr>
          <w:rFonts w:ascii="Roboto" w:hAnsi="Roboto" w:cs="Arial"/>
          <w:color w:val="333333"/>
          <w:sz w:val="20"/>
          <w:szCs w:val="20"/>
        </w:rPr>
        <w:t xml:space="preserve">with </w:t>
      </w:r>
      <w:r w:rsidRPr="00EF3F9D">
        <w:rPr>
          <w:rFonts w:ascii="Times New Roman" w:hAnsi="Times New Roman" w:cs="Times New Roman"/>
          <w:color w:val="333333"/>
          <w:sz w:val="24"/>
          <w:szCs w:val="24"/>
        </w:rPr>
        <w:t xml:space="preserve">the exception of the Institutional Fee mandated by BOR policy, the </w:t>
      </w:r>
      <w:r w:rsidR="00200A40">
        <w:rPr>
          <w:rFonts w:ascii="Times New Roman" w:hAnsi="Times New Roman" w:cs="Times New Roman"/>
          <w:color w:val="333333"/>
          <w:sz w:val="24"/>
          <w:szCs w:val="24"/>
        </w:rPr>
        <w:t xml:space="preserve">Mandatory Fee </w:t>
      </w:r>
      <w:r w:rsidRPr="00EF3F9D">
        <w:rPr>
          <w:rFonts w:ascii="Times New Roman" w:hAnsi="Times New Roman" w:cs="Times New Roman"/>
          <w:color w:val="333333"/>
          <w:sz w:val="24"/>
          <w:szCs w:val="24"/>
        </w:rPr>
        <w:t>s are approved by a fee advisory committee with students making up 50% of the committee membership.</w:t>
      </w:r>
    </w:p>
    <w:p w:rsidR="00EF3F9D" w:rsidRPr="00EF3F9D" w:rsidRDefault="00EF3F9D" w:rsidP="00AA68F1">
      <w:pPr>
        <w:pStyle w:val="ListParagraph"/>
        <w:spacing w:line="240" w:lineRule="auto"/>
        <w:ind w:left="2160"/>
        <w:jc w:val="both"/>
        <w:rPr>
          <w:rFonts w:ascii="Times New Roman" w:hAnsi="Times New Roman" w:cs="Times New Roman"/>
          <w:sz w:val="24"/>
          <w:szCs w:val="24"/>
        </w:rPr>
      </w:pPr>
    </w:p>
    <w:p w:rsidR="00F2038F" w:rsidRPr="00E67402" w:rsidRDefault="00F2038F" w:rsidP="008D653D">
      <w:pPr>
        <w:pStyle w:val="ListParagraph"/>
        <w:numPr>
          <w:ilvl w:val="0"/>
          <w:numId w:val="25"/>
        </w:numPr>
        <w:spacing w:line="240" w:lineRule="auto"/>
        <w:jc w:val="both"/>
        <w:rPr>
          <w:rFonts w:ascii="Times New Roman" w:hAnsi="Times New Roman" w:cs="Times New Roman"/>
          <w:b/>
          <w:sz w:val="24"/>
          <w:szCs w:val="24"/>
        </w:rPr>
      </w:pPr>
      <w:r w:rsidRPr="00E67402">
        <w:rPr>
          <w:rFonts w:ascii="Times New Roman" w:hAnsi="Times New Roman" w:cs="Times New Roman"/>
          <w:b/>
          <w:sz w:val="24"/>
          <w:szCs w:val="24"/>
        </w:rPr>
        <w:t xml:space="preserve">Interviews with </w:t>
      </w:r>
      <w:r w:rsidR="00230402">
        <w:rPr>
          <w:rFonts w:ascii="Times New Roman" w:hAnsi="Times New Roman" w:cs="Times New Roman"/>
          <w:b/>
          <w:sz w:val="24"/>
          <w:szCs w:val="24"/>
        </w:rPr>
        <w:t>Mandatory F</w:t>
      </w:r>
      <w:r w:rsidRPr="00E67402">
        <w:rPr>
          <w:rFonts w:ascii="Times New Roman" w:hAnsi="Times New Roman" w:cs="Times New Roman"/>
          <w:b/>
          <w:sz w:val="24"/>
          <w:szCs w:val="24"/>
        </w:rPr>
        <w:t xml:space="preserve">ee </w:t>
      </w:r>
      <w:r w:rsidR="00037613">
        <w:rPr>
          <w:rFonts w:ascii="Times New Roman" w:hAnsi="Times New Roman" w:cs="Times New Roman"/>
          <w:b/>
          <w:sz w:val="24"/>
          <w:szCs w:val="24"/>
        </w:rPr>
        <w:t>M</w:t>
      </w:r>
      <w:r w:rsidRPr="00E67402">
        <w:rPr>
          <w:rFonts w:ascii="Times New Roman" w:hAnsi="Times New Roman" w:cs="Times New Roman"/>
          <w:b/>
          <w:sz w:val="24"/>
          <w:szCs w:val="24"/>
        </w:rPr>
        <w:t>anagers at Clayton State University</w:t>
      </w:r>
    </w:p>
    <w:p w:rsidR="008D45DA" w:rsidRDefault="008D45DA" w:rsidP="00AA68F1">
      <w:pPr>
        <w:pStyle w:val="ListParagraph"/>
        <w:spacing w:line="240" w:lineRule="auto"/>
        <w:ind w:left="1440"/>
        <w:jc w:val="both"/>
        <w:rPr>
          <w:rFonts w:ascii="Times New Roman" w:hAnsi="Times New Roman" w:cs="Times New Roman"/>
          <w:sz w:val="24"/>
          <w:szCs w:val="24"/>
        </w:rPr>
      </w:pPr>
    </w:p>
    <w:p w:rsidR="00F2038F" w:rsidRDefault="008D45DA" w:rsidP="00AA68F1">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order to ascertain how decisions are made regarding the purposes and uses of the </w:t>
      </w:r>
      <w:r w:rsidR="00200A40">
        <w:rPr>
          <w:rFonts w:ascii="Times New Roman" w:hAnsi="Times New Roman" w:cs="Times New Roman"/>
          <w:sz w:val="24"/>
          <w:szCs w:val="24"/>
        </w:rPr>
        <w:t xml:space="preserve">Mandatory Fees </w:t>
      </w:r>
      <w:r>
        <w:rPr>
          <w:rFonts w:ascii="Times New Roman" w:hAnsi="Times New Roman" w:cs="Times New Roman"/>
          <w:sz w:val="24"/>
          <w:szCs w:val="24"/>
        </w:rPr>
        <w:t xml:space="preserve">and who has input into the process for making those decisions, in-person interviews were conducted with each </w:t>
      </w:r>
      <w:r w:rsidR="00200A40">
        <w:rPr>
          <w:rFonts w:ascii="Times New Roman" w:hAnsi="Times New Roman" w:cs="Times New Roman"/>
          <w:sz w:val="24"/>
          <w:szCs w:val="24"/>
        </w:rPr>
        <w:t xml:space="preserve">Mandatory Fee </w:t>
      </w:r>
      <w:r w:rsidR="00017151">
        <w:rPr>
          <w:rFonts w:ascii="Times New Roman" w:hAnsi="Times New Roman" w:cs="Times New Roman"/>
          <w:sz w:val="24"/>
          <w:szCs w:val="24"/>
        </w:rPr>
        <w:t>H</w:t>
      </w:r>
      <w:r>
        <w:rPr>
          <w:rFonts w:ascii="Times New Roman" w:hAnsi="Times New Roman" w:cs="Times New Roman"/>
          <w:sz w:val="24"/>
          <w:szCs w:val="24"/>
        </w:rPr>
        <w:t xml:space="preserve">older. A copy of the interview protocol can be found in </w:t>
      </w:r>
      <w:r w:rsidRPr="00865D05">
        <w:rPr>
          <w:rFonts w:ascii="Times New Roman" w:hAnsi="Times New Roman" w:cs="Times New Roman"/>
          <w:sz w:val="24"/>
          <w:szCs w:val="24"/>
          <w:u w:val="single"/>
        </w:rPr>
        <w:t xml:space="preserve">Appendix </w:t>
      </w:r>
      <w:r w:rsidR="00865D05" w:rsidRPr="00865D05">
        <w:rPr>
          <w:rFonts w:ascii="Times New Roman" w:hAnsi="Times New Roman" w:cs="Times New Roman"/>
          <w:sz w:val="24"/>
          <w:szCs w:val="24"/>
          <w:u w:val="single"/>
        </w:rPr>
        <w:t>6</w:t>
      </w:r>
      <w:r>
        <w:rPr>
          <w:rFonts w:ascii="Times New Roman" w:hAnsi="Times New Roman" w:cs="Times New Roman"/>
          <w:sz w:val="24"/>
          <w:szCs w:val="24"/>
        </w:rPr>
        <w:t>. In addition, copies of the typed responses to the interview questions are available upon request.</w:t>
      </w:r>
    </w:p>
    <w:p w:rsidR="008B19FB" w:rsidRDefault="008B19FB" w:rsidP="00AA68F1">
      <w:pPr>
        <w:pStyle w:val="ListParagraph"/>
        <w:spacing w:line="240" w:lineRule="auto"/>
        <w:ind w:left="1440"/>
        <w:jc w:val="both"/>
        <w:rPr>
          <w:rFonts w:ascii="Times New Roman" w:hAnsi="Times New Roman" w:cs="Times New Roman"/>
          <w:sz w:val="24"/>
          <w:szCs w:val="24"/>
        </w:rPr>
      </w:pPr>
    </w:p>
    <w:p w:rsidR="008B19FB" w:rsidRDefault="008B19FB" w:rsidP="00AA68F1">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General themes that emerged from the interviews with </w:t>
      </w:r>
      <w:r w:rsidR="00200A40">
        <w:rPr>
          <w:rFonts w:ascii="Times New Roman" w:hAnsi="Times New Roman" w:cs="Times New Roman"/>
          <w:sz w:val="24"/>
          <w:szCs w:val="24"/>
        </w:rPr>
        <w:t xml:space="preserve">Mandatory Fee </w:t>
      </w:r>
      <w:r w:rsidR="00017151">
        <w:rPr>
          <w:rFonts w:ascii="Times New Roman" w:hAnsi="Times New Roman" w:cs="Times New Roman"/>
          <w:sz w:val="24"/>
          <w:szCs w:val="24"/>
        </w:rPr>
        <w:t>H</w:t>
      </w:r>
      <w:r>
        <w:rPr>
          <w:rFonts w:ascii="Times New Roman" w:hAnsi="Times New Roman" w:cs="Times New Roman"/>
          <w:sz w:val="24"/>
          <w:szCs w:val="24"/>
        </w:rPr>
        <w:t xml:space="preserve">olders </w:t>
      </w:r>
      <w:r w:rsidR="00AE1D23">
        <w:rPr>
          <w:rFonts w:ascii="Times New Roman" w:hAnsi="Times New Roman" w:cs="Times New Roman"/>
          <w:sz w:val="24"/>
          <w:szCs w:val="24"/>
        </w:rPr>
        <w:t xml:space="preserve">were </w:t>
      </w:r>
      <w:r w:rsidR="00E739F6">
        <w:rPr>
          <w:rFonts w:ascii="Times New Roman" w:hAnsi="Times New Roman" w:cs="Times New Roman"/>
          <w:sz w:val="24"/>
          <w:szCs w:val="24"/>
        </w:rPr>
        <w:t>related to a portion of the</w:t>
      </w:r>
      <w:r>
        <w:rPr>
          <w:rFonts w:ascii="Times New Roman" w:hAnsi="Times New Roman" w:cs="Times New Roman"/>
          <w:sz w:val="24"/>
          <w:szCs w:val="24"/>
        </w:rPr>
        <w:t xml:space="preserve"> </w:t>
      </w:r>
      <w:r w:rsidR="00AE1D23">
        <w:rPr>
          <w:rFonts w:ascii="Times New Roman" w:hAnsi="Times New Roman" w:cs="Times New Roman"/>
          <w:sz w:val="24"/>
          <w:szCs w:val="24"/>
        </w:rPr>
        <w:t>FWGII</w:t>
      </w:r>
      <w:r w:rsidR="00E739F6">
        <w:rPr>
          <w:rFonts w:ascii="Times New Roman" w:hAnsi="Times New Roman" w:cs="Times New Roman"/>
          <w:sz w:val="24"/>
          <w:szCs w:val="24"/>
        </w:rPr>
        <w:t>’s</w:t>
      </w:r>
      <w:r w:rsidR="00AE1D23">
        <w:rPr>
          <w:rFonts w:ascii="Times New Roman" w:hAnsi="Times New Roman" w:cs="Times New Roman"/>
          <w:sz w:val="24"/>
          <w:szCs w:val="24"/>
        </w:rPr>
        <w:t xml:space="preserve"> charge </w:t>
      </w:r>
      <w:r w:rsidR="00E739F6">
        <w:rPr>
          <w:rFonts w:ascii="Times New Roman" w:hAnsi="Times New Roman" w:cs="Times New Roman"/>
          <w:sz w:val="24"/>
          <w:szCs w:val="24"/>
        </w:rPr>
        <w:t xml:space="preserve">to review </w:t>
      </w:r>
      <w:r>
        <w:rPr>
          <w:rFonts w:ascii="Times New Roman" w:hAnsi="Times New Roman" w:cs="Times New Roman"/>
          <w:sz w:val="24"/>
          <w:szCs w:val="24"/>
        </w:rPr>
        <w:t xml:space="preserve">the current processes for </w:t>
      </w:r>
      <w:r w:rsidR="00E739F6">
        <w:rPr>
          <w:rFonts w:ascii="Times New Roman" w:hAnsi="Times New Roman" w:cs="Times New Roman"/>
          <w:sz w:val="24"/>
          <w:szCs w:val="24"/>
        </w:rPr>
        <w:t xml:space="preserve">individuals or </w:t>
      </w:r>
      <w:r w:rsidR="00AB2564">
        <w:rPr>
          <w:rFonts w:ascii="Times New Roman" w:hAnsi="Times New Roman" w:cs="Times New Roman"/>
          <w:sz w:val="24"/>
          <w:szCs w:val="24"/>
        </w:rPr>
        <w:t xml:space="preserve">groups to make requests </w:t>
      </w:r>
      <w:r w:rsidR="00E739F6">
        <w:rPr>
          <w:rFonts w:ascii="Times New Roman" w:hAnsi="Times New Roman" w:cs="Times New Roman"/>
          <w:sz w:val="24"/>
          <w:szCs w:val="24"/>
        </w:rPr>
        <w:t>as well t</w:t>
      </w:r>
      <w:r w:rsidR="00AB2564">
        <w:rPr>
          <w:rFonts w:ascii="Times New Roman" w:hAnsi="Times New Roman" w:cs="Times New Roman"/>
          <w:sz w:val="24"/>
          <w:szCs w:val="24"/>
        </w:rPr>
        <w:t xml:space="preserve">he processes by which decisions are made regarding </w:t>
      </w:r>
      <w:r w:rsidR="00E739F6">
        <w:rPr>
          <w:rFonts w:ascii="Times New Roman" w:hAnsi="Times New Roman" w:cs="Times New Roman"/>
          <w:sz w:val="24"/>
          <w:szCs w:val="24"/>
        </w:rPr>
        <w:t xml:space="preserve">the usage of </w:t>
      </w:r>
      <w:r w:rsidR="00200A40">
        <w:rPr>
          <w:rFonts w:ascii="Times New Roman" w:hAnsi="Times New Roman" w:cs="Times New Roman"/>
          <w:sz w:val="24"/>
          <w:szCs w:val="24"/>
        </w:rPr>
        <w:t xml:space="preserve">Mandatory Fee </w:t>
      </w:r>
      <w:r w:rsidR="00E739F6">
        <w:rPr>
          <w:rFonts w:ascii="Times New Roman" w:hAnsi="Times New Roman" w:cs="Times New Roman"/>
          <w:sz w:val="24"/>
          <w:szCs w:val="24"/>
        </w:rPr>
        <w:t xml:space="preserve">s as </w:t>
      </w:r>
      <w:r w:rsidR="00AB2564">
        <w:rPr>
          <w:rFonts w:ascii="Times New Roman" w:hAnsi="Times New Roman" w:cs="Times New Roman"/>
          <w:sz w:val="24"/>
          <w:szCs w:val="24"/>
        </w:rPr>
        <w:t>indicated below:</w:t>
      </w:r>
    </w:p>
    <w:p w:rsidR="00AB2564" w:rsidRDefault="00AB2564" w:rsidP="00AA68F1">
      <w:pPr>
        <w:pStyle w:val="ListParagraph"/>
        <w:spacing w:line="240" w:lineRule="auto"/>
        <w:ind w:left="1440"/>
        <w:jc w:val="both"/>
        <w:rPr>
          <w:rFonts w:ascii="Times New Roman" w:hAnsi="Times New Roman" w:cs="Times New Roman"/>
          <w:sz w:val="24"/>
          <w:szCs w:val="24"/>
        </w:rPr>
      </w:pPr>
    </w:p>
    <w:p w:rsidR="00AB2564" w:rsidRDefault="00E739F6"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All fee managers</w:t>
      </w:r>
      <w:r w:rsidR="00AB2564">
        <w:rPr>
          <w:rFonts w:ascii="Times New Roman" w:hAnsi="Times New Roman" w:cs="Times New Roman"/>
          <w:sz w:val="24"/>
          <w:szCs w:val="24"/>
        </w:rPr>
        <w:t xml:space="preserve"> clearly</w:t>
      </w:r>
      <w:r>
        <w:rPr>
          <w:rFonts w:ascii="Times New Roman" w:hAnsi="Times New Roman" w:cs="Times New Roman"/>
          <w:sz w:val="24"/>
          <w:szCs w:val="24"/>
        </w:rPr>
        <w:t xml:space="preserve"> stated</w:t>
      </w:r>
      <w:r w:rsidR="00AB2564">
        <w:rPr>
          <w:rFonts w:ascii="Times New Roman" w:hAnsi="Times New Roman" w:cs="Times New Roman"/>
          <w:sz w:val="24"/>
          <w:szCs w:val="24"/>
        </w:rPr>
        <w:t xml:space="preserve"> the purposes and uses of the fees according to both </w:t>
      </w:r>
      <w:r w:rsidR="00AB2564" w:rsidRPr="00AB2564">
        <w:rPr>
          <w:rFonts w:ascii="Times New Roman" w:hAnsi="Times New Roman" w:cs="Times New Roman"/>
          <w:sz w:val="24"/>
          <w:szCs w:val="24"/>
        </w:rPr>
        <w:t>Clayton State University</w:t>
      </w:r>
      <w:r w:rsidR="00AB2564">
        <w:rPr>
          <w:rFonts w:ascii="Times New Roman" w:hAnsi="Times New Roman" w:cs="Times New Roman"/>
          <w:sz w:val="24"/>
          <w:szCs w:val="24"/>
        </w:rPr>
        <w:t xml:space="preserve"> and BOR guidelines and the importance of using </w:t>
      </w:r>
      <w:r w:rsidR="006361F6">
        <w:rPr>
          <w:rFonts w:ascii="Times New Roman" w:hAnsi="Times New Roman" w:cs="Times New Roman"/>
          <w:sz w:val="24"/>
          <w:szCs w:val="24"/>
        </w:rPr>
        <w:t>Mandatory Fee</w:t>
      </w:r>
      <w:r w:rsidR="00AB2564">
        <w:rPr>
          <w:rFonts w:ascii="Times New Roman" w:hAnsi="Times New Roman" w:cs="Times New Roman"/>
          <w:sz w:val="24"/>
          <w:szCs w:val="24"/>
        </w:rPr>
        <w:t>s to benefit students</w:t>
      </w:r>
      <w:r w:rsidR="00437B93">
        <w:rPr>
          <w:rFonts w:ascii="Times New Roman" w:hAnsi="Times New Roman" w:cs="Times New Roman"/>
          <w:sz w:val="24"/>
          <w:szCs w:val="24"/>
        </w:rPr>
        <w:t>. They take seriously the process and structure currently in existence that requires them to report each Fall the previous year’s revenues and expenditures to SFAB and to hear SFAB’s comments regarding the following year’s budget each December before tho</w:t>
      </w:r>
      <w:r w:rsidR="006361F6">
        <w:rPr>
          <w:rFonts w:ascii="Times New Roman" w:hAnsi="Times New Roman" w:cs="Times New Roman"/>
          <w:sz w:val="24"/>
          <w:szCs w:val="24"/>
        </w:rPr>
        <w:t>se recommendations go to the BOR.</w:t>
      </w:r>
    </w:p>
    <w:p w:rsidR="00AB2564" w:rsidRDefault="00AB2564"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Fee managers are conscientious in obtaining input for the expenditure of fees from department managers, directors, frontline staff and others</w:t>
      </w:r>
      <w:r w:rsidR="00E739F6">
        <w:rPr>
          <w:rFonts w:ascii="Times New Roman" w:hAnsi="Times New Roman" w:cs="Times New Roman"/>
          <w:sz w:val="24"/>
          <w:szCs w:val="24"/>
        </w:rPr>
        <w:t>,</w:t>
      </w:r>
      <w:r>
        <w:rPr>
          <w:rFonts w:ascii="Times New Roman" w:hAnsi="Times New Roman" w:cs="Times New Roman"/>
          <w:sz w:val="24"/>
          <w:szCs w:val="24"/>
        </w:rPr>
        <w:t xml:space="preserve"> and indicate at the granular level</w:t>
      </w:r>
      <w:r w:rsidR="00E739F6">
        <w:rPr>
          <w:rFonts w:ascii="Times New Roman" w:hAnsi="Times New Roman" w:cs="Times New Roman"/>
          <w:sz w:val="24"/>
          <w:szCs w:val="24"/>
        </w:rPr>
        <w:t xml:space="preserve">; </w:t>
      </w:r>
      <w:r>
        <w:rPr>
          <w:rFonts w:ascii="Times New Roman" w:hAnsi="Times New Roman" w:cs="Times New Roman"/>
          <w:sz w:val="24"/>
          <w:szCs w:val="24"/>
        </w:rPr>
        <w:t>it is not just one person’s decision on how to expend the fees, once the broad categories have been approved by the SFAB. Fee managers also use enrol</w:t>
      </w:r>
      <w:r w:rsidR="00E739F6">
        <w:rPr>
          <w:rFonts w:ascii="Times New Roman" w:hAnsi="Times New Roman" w:cs="Times New Roman"/>
          <w:sz w:val="24"/>
          <w:szCs w:val="24"/>
        </w:rPr>
        <w:t>l</w:t>
      </w:r>
      <w:r>
        <w:rPr>
          <w:rFonts w:ascii="Times New Roman" w:hAnsi="Times New Roman" w:cs="Times New Roman"/>
          <w:sz w:val="24"/>
          <w:szCs w:val="24"/>
        </w:rPr>
        <w:t>ment projections and historical data when considering budget and expenditures</w:t>
      </w:r>
      <w:r w:rsidR="00E739F6">
        <w:rPr>
          <w:rFonts w:ascii="Times New Roman" w:hAnsi="Times New Roman" w:cs="Times New Roman"/>
          <w:sz w:val="24"/>
          <w:szCs w:val="24"/>
        </w:rPr>
        <w:t>,</w:t>
      </w:r>
      <w:r>
        <w:rPr>
          <w:rFonts w:ascii="Times New Roman" w:hAnsi="Times New Roman" w:cs="Times New Roman"/>
          <w:sz w:val="24"/>
          <w:szCs w:val="24"/>
        </w:rPr>
        <w:t xml:space="preserve"> and in many cases must make adjustments </w:t>
      </w:r>
      <w:r w:rsidR="00E739F6">
        <w:rPr>
          <w:rFonts w:ascii="Times New Roman" w:hAnsi="Times New Roman" w:cs="Times New Roman"/>
          <w:sz w:val="24"/>
          <w:szCs w:val="24"/>
        </w:rPr>
        <w:t xml:space="preserve">within fiscal year </w:t>
      </w:r>
      <w:r>
        <w:rPr>
          <w:rFonts w:ascii="Times New Roman" w:hAnsi="Times New Roman" w:cs="Times New Roman"/>
          <w:sz w:val="24"/>
          <w:szCs w:val="24"/>
        </w:rPr>
        <w:t>due to enrollment fluctuations.</w:t>
      </w:r>
    </w:p>
    <w:p w:rsidR="00AB2564" w:rsidRDefault="00AB2564"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In some areas, e.g. with health fees, there is an ability to adjust uses/expenditures as students’ need</w:t>
      </w:r>
      <w:r w:rsidR="006361F6">
        <w:rPr>
          <w:rFonts w:ascii="Times New Roman" w:hAnsi="Times New Roman" w:cs="Times New Roman"/>
          <w:sz w:val="24"/>
          <w:szCs w:val="24"/>
        </w:rPr>
        <w:t>s</w:t>
      </w:r>
      <w:r>
        <w:rPr>
          <w:rFonts w:ascii="Times New Roman" w:hAnsi="Times New Roman" w:cs="Times New Roman"/>
          <w:sz w:val="24"/>
          <w:szCs w:val="24"/>
        </w:rPr>
        <w:t xml:space="preserve"> arise. For example, if there are repeated requests from students related to emerging health concerns and patterns, current funding can be redirected toward that need.</w:t>
      </w:r>
    </w:p>
    <w:p w:rsidR="00AB2564" w:rsidRDefault="00AB2564"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In other areas, there is much less flexibility. For example with the Laker Card, funds must be spent on card-related expenses within very specific categories.</w:t>
      </w:r>
    </w:p>
    <w:p w:rsidR="00AB2564" w:rsidRDefault="00AB2564"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all </w:t>
      </w:r>
      <w:r w:rsidR="00200A40">
        <w:rPr>
          <w:rFonts w:ascii="Times New Roman" w:hAnsi="Times New Roman" w:cs="Times New Roman"/>
          <w:sz w:val="24"/>
          <w:szCs w:val="24"/>
        </w:rPr>
        <w:t xml:space="preserve">Mandatory Fee </w:t>
      </w:r>
      <w:r>
        <w:rPr>
          <w:rFonts w:ascii="Times New Roman" w:hAnsi="Times New Roman" w:cs="Times New Roman"/>
          <w:sz w:val="24"/>
          <w:szCs w:val="24"/>
        </w:rPr>
        <w:t xml:space="preserve">areas, there are </w:t>
      </w:r>
      <w:r w:rsidR="00034E86">
        <w:rPr>
          <w:rFonts w:ascii="Times New Roman" w:hAnsi="Times New Roman" w:cs="Times New Roman"/>
          <w:sz w:val="24"/>
          <w:szCs w:val="24"/>
        </w:rPr>
        <w:t>neither budgets with excessive funds nor</w:t>
      </w:r>
      <w:r w:rsidR="0086505D">
        <w:rPr>
          <w:rFonts w:ascii="Times New Roman" w:hAnsi="Times New Roman" w:cs="Times New Roman"/>
          <w:sz w:val="24"/>
          <w:szCs w:val="24"/>
        </w:rPr>
        <w:t xml:space="preserve"> much flexibility in amounts to spend</w:t>
      </w:r>
      <w:r w:rsidR="006266C5">
        <w:rPr>
          <w:rFonts w:ascii="Times New Roman" w:hAnsi="Times New Roman" w:cs="Times New Roman"/>
          <w:sz w:val="24"/>
          <w:szCs w:val="24"/>
        </w:rPr>
        <w:t xml:space="preserve">. In most cases if there is a reserve, it has been allocated for a specific purpose and shared with SFAB ahead of time by way of the accountability meetings held each Fall </w:t>
      </w:r>
      <w:r w:rsidR="00837CBE">
        <w:rPr>
          <w:rFonts w:ascii="Times New Roman" w:hAnsi="Times New Roman" w:cs="Times New Roman"/>
          <w:sz w:val="24"/>
          <w:szCs w:val="24"/>
        </w:rPr>
        <w:t xml:space="preserve">semester </w:t>
      </w:r>
      <w:r w:rsidR="006266C5">
        <w:rPr>
          <w:rFonts w:ascii="Times New Roman" w:hAnsi="Times New Roman" w:cs="Times New Roman"/>
          <w:sz w:val="24"/>
          <w:szCs w:val="24"/>
        </w:rPr>
        <w:t>to review the previous fiscal year’s revenue and expendi</w:t>
      </w:r>
      <w:r w:rsidR="00837CBE">
        <w:rPr>
          <w:rFonts w:ascii="Times New Roman" w:hAnsi="Times New Roman" w:cs="Times New Roman"/>
          <w:sz w:val="24"/>
          <w:szCs w:val="24"/>
        </w:rPr>
        <w:t>t</w:t>
      </w:r>
      <w:r w:rsidR="006266C5">
        <w:rPr>
          <w:rFonts w:ascii="Times New Roman" w:hAnsi="Times New Roman" w:cs="Times New Roman"/>
          <w:sz w:val="24"/>
          <w:szCs w:val="24"/>
        </w:rPr>
        <w:t>ures.</w:t>
      </w:r>
    </w:p>
    <w:p w:rsidR="00B20AE3" w:rsidRDefault="00B20AE3" w:rsidP="008D653D">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In recent years the amount of fees being collected has declined because of changes in enrollment and fee assessment decisions.</w:t>
      </w:r>
    </w:p>
    <w:p w:rsidR="00CA0D01" w:rsidRPr="0008718D" w:rsidRDefault="00672F26" w:rsidP="00AA68F1">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Information obtained through the research on other USG institutions’ </w:t>
      </w:r>
      <w:r w:rsidR="00200A40">
        <w:rPr>
          <w:rFonts w:ascii="Times New Roman" w:hAnsi="Times New Roman" w:cs="Times New Roman"/>
          <w:sz w:val="24"/>
          <w:szCs w:val="24"/>
        </w:rPr>
        <w:t>Mandatory Fee Committee</w:t>
      </w:r>
      <w:r>
        <w:rPr>
          <w:rFonts w:ascii="Times New Roman" w:hAnsi="Times New Roman" w:cs="Times New Roman"/>
          <w:sz w:val="24"/>
          <w:szCs w:val="24"/>
        </w:rPr>
        <w:t xml:space="preserve">s and the interviews with our current </w:t>
      </w:r>
      <w:r w:rsidR="00200A40">
        <w:rPr>
          <w:rFonts w:ascii="Times New Roman" w:hAnsi="Times New Roman" w:cs="Times New Roman"/>
          <w:sz w:val="24"/>
          <w:szCs w:val="24"/>
        </w:rPr>
        <w:t xml:space="preserve">Mandatory Fee </w:t>
      </w:r>
      <w:r w:rsidR="00017151">
        <w:rPr>
          <w:rFonts w:ascii="Times New Roman" w:hAnsi="Times New Roman" w:cs="Times New Roman"/>
          <w:sz w:val="24"/>
          <w:szCs w:val="24"/>
        </w:rPr>
        <w:t>H</w:t>
      </w:r>
      <w:r>
        <w:rPr>
          <w:rFonts w:ascii="Times New Roman" w:hAnsi="Times New Roman" w:cs="Times New Roman"/>
          <w:sz w:val="24"/>
          <w:szCs w:val="24"/>
        </w:rPr>
        <w:t>olders will be discussed within the Analysis and Recommendations sections of this document.</w:t>
      </w:r>
    </w:p>
    <w:p w:rsidR="009F6182" w:rsidRPr="00CA0D01" w:rsidRDefault="00CA0D01" w:rsidP="00AA68F1">
      <w:pPr>
        <w:pStyle w:val="Heading1"/>
        <w:spacing w:line="240" w:lineRule="auto"/>
        <w:jc w:val="both"/>
        <w:rPr>
          <w:u w:val="single"/>
        </w:rPr>
      </w:pPr>
      <w:r w:rsidRPr="00CA0D01">
        <w:t>V.</w:t>
      </w:r>
      <w:r w:rsidRPr="00CA0D01">
        <w:tab/>
      </w:r>
      <w:r w:rsidR="009F6182" w:rsidRPr="00CA0D01">
        <w:t>Communication</w:t>
      </w:r>
      <w:r w:rsidR="001E60F7">
        <w:t xml:space="preserve"> &amp; Accountability</w:t>
      </w:r>
    </w:p>
    <w:p w:rsidR="00345799" w:rsidRPr="00CC6DE8" w:rsidRDefault="00345799" w:rsidP="00AA68F1">
      <w:pPr>
        <w:pStyle w:val="NoSpacing"/>
        <w:ind w:left="720"/>
        <w:jc w:val="both"/>
      </w:pPr>
    </w:p>
    <w:p w:rsidR="001E60F7" w:rsidRPr="00586D25" w:rsidRDefault="001E60F7" w:rsidP="00AA68F1">
      <w:pPr>
        <w:pStyle w:val="NoSpacing"/>
        <w:ind w:left="720"/>
        <w:jc w:val="both"/>
      </w:pPr>
      <w:r w:rsidRPr="00725D3C">
        <w:t xml:space="preserve">The Communication and Accountability subgroups found that there </w:t>
      </w:r>
      <w:r w:rsidR="002E00A4" w:rsidRPr="00725D3C">
        <w:t>w</w:t>
      </w:r>
      <w:r w:rsidR="002E00A4" w:rsidRPr="00586D25">
        <w:t xml:space="preserve">as </w:t>
      </w:r>
      <w:r w:rsidRPr="00586D25">
        <w:t xml:space="preserve">a </w:t>
      </w:r>
      <w:r w:rsidR="002E00A4" w:rsidRPr="00586D25">
        <w:t>t</w:t>
      </w:r>
      <w:r w:rsidRPr="00586D25">
        <w:t>remendou</w:t>
      </w:r>
      <w:r w:rsidR="002E00A4" w:rsidRPr="00586D25">
        <w:t>s</w:t>
      </w:r>
      <w:r w:rsidRPr="00586D25">
        <w:t xml:space="preserve"> amount of overla</w:t>
      </w:r>
      <w:r w:rsidR="002E00A4" w:rsidRPr="00586D25">
        <w:t>p in their research, analysis and recommendations.</w:t>
      </w:r>
      <w:r w:rsidR="00702F67" w:rsidRPr="00586D25">
        <w:t xml:space="preserve"> </w:t>
      </w:r>
      <w:r w:rsidR="00FE201F">
        <w:t xml:space="preserve">The </w:t>
      </w:r>
      <w:r w:rsidR="00A54FD0">
        <w:t>A</w:t>
      </w:r>
      <w:r w:rsidR="002E00A4" w:rsidRPr="00586D25">
        <w:t xml:space="preserve">ccountability subgroup was charged with reviewing the current systems of accountability and determining </w:t>
      </w:r>
      <w:r w:rsidR="002E00A4" w:rsidRPr="00725D3C">
        <w:t>whether additional or different means are needed to communicate how the mandatory and course fees are used according to the purposes</w:t>
      </w:r>
      <w:r w:rsidR="00271A0E">
        <w:t xml:space="preserve"> for which</w:t>
      </w:r>
      <w:r w:rsidR="002E00A4" w:rsidRPr="00725D3C">
        <w:t xml:space="preserve"> they were collected and allocated.</w:t>
      </w:r>
      <w:r w:rsidR="00702F67" w:rsidRPr="00725D3C">
        <w:t xml:space="preserve"> </w:t>
      </w:r>
      <w:r w:rsidR="00B20AE3">
        <w:t>The C</w:t>
      </w:r>
      <w:r w:rsidR="00B20AE3" w:rsidRPr="00586D25">
        <w:t>om</w:t>
      </w:r>
      <w:r w:rsidR="00B20AE3">
        <w:t xml:space="preserve">munications subgroup conducted </w:t>
      </w:r>
      <w:r w:rsidR="00B20AE3" w:rsidRPr="00586D25">
        <w:t>research on all of the communications associated with Mandatory Fees, Course Fe</w:t>
      </w:r>
      <w:r w:rsidR="00B20AE3">
        <w:t xml:space="preserve">es and Miscellaneous Fees. </w:t>
      </w:r>
      <w:r w:rsidR="002E00A4" w:rsidRPr="00586D25">
        <w:t>C</w:t>
      </w:r>
      <w:r w:rsidRPr="00586D25">
        <w:t xml:space="preserve">onsequently, the two areas will be presented together in the report. The research and methodologies will be </w:t>
      </w:r>
      <w:r w:rsidR="00A54FD0" w:rsidRPr="00586D25">
        <w:t xml:space="preserve">explained </w:t>
      </w:r>
      <w:r w:rsidRPr="00586D25">
        <w:t>separately but the overall conclusions and recommendations overlap</w:t>
      </w:r>
      <w:r w:rsidR="002E00A4" w:rsidRPr="00586D25">
        <w:t xml:space="preserve"> and will be combined</w:t>
      </w:r>
      <w:r w:rsidRPr="00586D25">
        <w:t>.</w:t>
      </w:r>
    </w:p>
    <w:p w:rsidR="00702F67" w:rsidRDefault="00FE201F" w:rsidP="00AA68F1">
      <w:pPr>
        <w:pStyle w:val="Heading1"/>
        <w:numPr>
          <w:ilvl w:val="0"/>
          <w:numId w:val="14"/>
        </w:numPr>
        <w:spacing w:line="240" w:lineRule="auto"/>
        <w:jc w:val="both"/>
      </w:pPr>
      <w:r>
        <w:t>S</w:t>
      </w:r>
      <w:r w:rsidR="001E60F7">
        <w:t>ubgroup</w:t>
      </w:r>
      <w:r w:rsidR="0063548B">
        <w:t xml:space="preserve"> Research</w:t>
      </w:r>
      <w:r w:rsidR="00B20AE3">
        <w:t xml:space="preserve"> Overview</w:t>
      </w:r>
    </w:p>
    <w:p w:rsidR="00702F67" w:rsidRPr="00725D3C" w:rsidRDefault="00702F67" w:rsidP="00AA68F1">
      <w:pPr>
        <w:pStyle w:val="NoSpacing"/>
        <w:jc w:val="both"/>
      </w:pPr>
    </w:p>
    <w:p w:rsidR="00345799" w:rsidRDefault="00345799" w:rsidP="00AA68F1">
      <w:pPr>
        <w:pStyle w:val="NoSpacing"/>
        <w:ind w:firstLine="720"/>
        <w:jc w:val="both"/>
      </w:pPr>
      <w:r w:rsidRPr="00F31899">
        <w:t>Th</w:t>
      </w:r>
      <w:r w:rsidR="00FE201F">
        <w:t xml:space="preserve">e </w:t>
      </w:r>
      <w:r w:rsidR="00A54FD0">
        <w:t>C</w:t>
      </w:r>
      <w:r w:rsidR="00FE201F">
        <w:t>ommunications</w:t>
      </w:r>
      <w:r w:rsidRPr="00F31899">
        <w:t xml:space="preserve"> </w:t>
      </w:r>
      <w:r w:rsidR="002E00A4" w:rsidRPr="00F31899">
        <w:t>sub</w:t>
      </w:r>
      <w:r w:rsidR="002E00A4">
        <w:t>group</w:t>
      </w:r>
      <w:r w:rsidR="002E00A4" w:rsidRPr="00F31899">
        <w:t xml:space="preserve"> </w:t>
      </w:r>
      <w:r w:rsidRPr="00F31899">
        <w:t>reviewed current Clayton State University</w:t>
      </w:r>
      <w:r w:rsidR="006361F6">
        <w:t>’s</w:t>
      </w:r>
      <w:r w:rsidRPr="00F31899">
        <w:t xml:space="preserve"> and Board of </w:t>
      </w:r>
      <w:r w:rsidR="001E60F7">
        <w:t>R</w:t>
      </w:r>
      <w:r w:rsidRPr="00F31899">
        <w:t>egents</w:t>
      </w:r>
      <w:r w:rsidR="006361F6">
        <w:t>’</w:t>
      </w:r>
      <w:r w:rsidRPr="00F31899">
        <w:t xml:space="preserve"> (</w:t>
      </w:r>
      <w:r w:rsidR="00E739F6">
        <w:t>BOR</w:t>
      </w:r>
      <w:r w:rsidRPr="00F31899">
        <w:t xml:space="preserve">) processes and requirements, solicited feedback from other USG institutions, and created a survey for the Vice President of Student Affairs to complete on the Mandatory Fee Process. A survey was also </w:t>
      </w:r>
      <w:r w:rsidR="002E00A4">
        <w:t xml:space="preserve">created and </w:t>
      </w:r>
      <w:r w:rsidRPr="00F31899">
        <w:t xml:space="preserve">sent to the Interim Provost and the current chair of the Course Fee Committee for feedback. The surveys addressed the five questions below. The </w:t>
      </w:r>
      <w:r w:rsidR="002E00A4" w:rsidRPr="00F31899">
        <w:t>sub</w:t>
      </w:r>
      <w:r w:rsidR="002E00A4">
        <w:t>group</w:t>
      </w:r>
      <w:r w:rsidR="002E00A4" w:rsidRPr="00F31899">
        <w:t xml:space="preserve"> </w:t>
      </w:r>
      <w:r w:rsidRPr="00F31899">
        <w:t>also met with the Miscellaneous Fee Holders and interviewed them to obtain answers to the questions.</w:t>
      </w:r>
      <w:r w:rsidR="002E00A4">
        <w:t xml:space="preserve"> Dr. John Campbell also </w:t>
      </w:r>
      <w:r w:rsidR="00B20AE3">
        <w:t>conducted institutional website reviews</w:t>
      </w:r>
      <w:r w:rsidR="002E00A4">
        <w:t xml:space="preserve"> to obtain information on the amount</w:t>
      </w:r>
      <w:r w:rsidR="00B20AE3">
        <w:t>,</w:t>
      </w:r>
      <w:r w:rsidR="002E00A4">
        <w:t xml:space="preserve"> type and accountability of </w:t>
      </w:r>
      <w:r w:rsidR="00017151">
        <w:t>Miscellaneous Fees</w:t>
      </w:r>
      <w:r w:rsidR="002E00A4">
        <w:t>.</w:t>
      </w:r>
    </w:p>
    <w:p w:rsidR="002E00A4" w:rsidRDefault="002E00A4" w:rsidP="00AA68F1">
      <w:pPr>
        <w:pStyle w:val="NoSpacing"/>
        <w:ind w:firstLine="720"/>
        <w:jc w:val="both"/>
      </w:pPr>
    </w:p>
    <w:p w:rsidR="00345799" w:rsidRDefault="002E00A4" w:rsidP="00AA68F1">
      <w:pPr>
        <w:pStyle w:val="NoSpacing"/>
        <w:ind w:firstLine="720"/>
        <w:jc w:val="both"/>
      </w:pPr>
      <w:r>
        <w:t>The Accoun</w:t>
      </w:r>
      <w:r w:rsidR="00FE201F">
        <w:t xml:space="preserve">tability subgroup </w:t>
      </w:r>
      <w:r w:rsidR="00253FDF" w:rsidRPr="00725D3C">
        <w:t xml:space="preserve">conducted its research and analysis by meeting with several </w:t>
      </w:r>
      <w:r w:rsidR="00A54FD0">
        <w:t>Mandatory F</w:t>
      </w:r>
      <w:r w:rsidR="00253FDF" w:rsidRPr="00725D3C">
        <w:t xml:space="preserve">ee owners, as well as members of the Student Fee Advisory Board and the Special Course Fee Committee. </w:t>
      </w:r>
      <w:r w:rsidR="00A54FD0">
        <w:t>They</w:t>
      </w:r>
      <w:r w:rsidR="00253FDF" w:rsidRPr="00725D3C">
        <w:t xml:space="preserve"> reviewed information from several other institutions including: details regarding specific fees, fee-relate</w:t>
      </w:r>
      <w:r w:rsidR="00253FDF" w:rsidRPr="00253FDF">
        <w:t>d policies, and fee website design. This subcommittee h</w:t>
      </w:r>
      <w:r w:rsidR="00E739F6">
        <w:t xml:space="preserve">ad a student representative who </w:t>
      </w:r>
      <w:r w:rsidR="00253FDF" w:rsidRPr="00253FDF">
        <w:t>was helpful in coming up with ideas to improve awareness and transparency, and ensuring that all recommendations were reviewed from a student’s perspective.</w:t>
      </w:r>
    </w:p>
    <w:p w:rsidR="00A54FD0" w:rsidRDefault="00A54FD0" w:rsidP="00AA68F1">
      <w:pPr>
        <w:pStyle w:val="NoSpacing"/>
        <w:ind w:firstLine="720"/>
        <w:jc w:val="both"/>
      </w:pPr>
    </w:p>
    <w:p w:rsidR="006361F6" w:rsidRDefault="00A54FD0" w:rsidP="00AA68F1">
      <w:pPr>
        <w:spacing w:line="240" w:lineRule="auto"/>
        <w:ind w:firstLine="720"/>
        <w:jc w:val="both"/>
        <w:rPr>
          <w:rFonts w:ascii="Times New Roman" w:hAnsi="Times New Roman" w:cs="Times New Roman"/>
          <w:sz w:val="24"/>
          <w:szCs w:val="24"/>
        </w:rPr>
      </w:pPr>
      <w:r w:rsidRPr="00A54FD0">
        <w:rPr>
          <w:rFonts w:ascii="Times New Roman" w:hAnsi="Times New Roman" w:cs="Times New Roman"/>
          <w:sz w:val="24"/>
          <w:szCs w:val="24"/>
        </w:rPr>
        <w:t>A comparison of fee amounts between University System State Universities, and selected other Regional Universities and State Colleges in the vicinity was conducted.  This proved difficult because few of these institutions provide a single location listing their fees.</w:t>
      </w:r>
      <w:r w:rsidR="00B20AE3">
        <w:rPr>
          <w:rFonts w:ascii="Times New Roman" w:hAnsi="Times New Roman" w:cs="Times New Roman"/>
          <w:sz w:val="24"/>
          <w:szCs w:val="24"/>
        </w:rPr>
        <w:t xml:space="preserve"> </w:t>
      </w:r>
      <w:r w:rsidRPr="00A54FD0">
        <w:rPr>
          <w:rFonts w:ascii="Times New Roman" w:hAnsi="Times New Roman" w:cs="Times New Roman"/>
          <w:sz w:val="24"/>
          <w:szCs w:val="24"/>
        </w:rPr>
        <w:t xml:space="preserve">Clayton State University provides the simplest and most complete description of its Miscellaneous Fees among those </w:t>
      </w:r>
      <w:r w:rsidRPr="00A54FD0">
        <w:rPr>
          <w:rFonts w:ascii="Times New Roman" w:hAnsi="Times New Roman" w:cs="Times New Roman"/>
          <w:sz w:val="24"/>
          <w:szCs w:val="24"/>
        </w:rPr>
        <w:lastRenderedPageBreak/>
        <w:t>institutions included in the comparison.  Miscellaneous Fee information for one State University could not be determined (except check return fee).  Miscellaneous Fee information for the three State Colleges was not avai</w:t>
      </w:r>
      <w:r w:rsidR="006C7944">
        <w:rPr>
          <w:rFonts w:ascii="Times New Roman" w:hAnsi="Times New Roman" w:cs="Times New Roman"/>
          <w:sz w:val="24"/>
          <w:szCs w:val="24"/>
        </w:rPr>
        <w:t xml:space="preserve">lable for most fees.  </w:t>
      </w:r>
      <w:r w:rsidR="006C7944" w:rsidRPr="006C7944">
        <w:rPr>
          <w:rFonts w:ascii="Times New Roman" w:hAnsi="Times New Roman" w:cs="Times New Roman"/>
          <w:sz w:val="24"/>
          <w:szCs w:val="24"/>
          <w:u w:val="single"/>
        </w:rPr>
        <w:t>Appendix 8</w:t>
      </w:r>
      <w:r w:rsidRPr="00A54FD0">
        <w:rPr>
          <w:rFonts w:ascii="Times New Roman" w:hAnsi="Times New Roman" w:cs="Times New Roman"/>
          <w:sz w:val="24"/>
          <w:szCs w:val="24"/>
        </w:rPr>
        <w:t xml:space="preserve"> provides the comparison of Miscellaneous Fees.  </w:t>
      </w:r>
    </w:p>
    <w:p w:rsidR="00D01F5D" w:rsidRPr="00412927" w:rsidRDefault="00D01F5D" w:rsidP="00AA68F1">
      <w:pPr>
        <w:spacing w:line="240" w:lineRule="auto"/>
        <w:rPr>
          <w:rFonts w:ascii="Times New Roman" w:hAnsi="Times New Roman" w:cs="Times New Roman"/>
          <w:b/>
          <w:sz w:val="24"/>
          <w:szCs w:val="24"/>
        </w:rPr>
      </w:pPr>
      <w:r>
        <w:rPr>
          <w:rFonts w:ascii="Times New Roman" w:hAnsi="Times New Roman" w:cs="Times New Roman"/>
          <w:b/>
          <w:sz w:val="24"/>
          <w:szCs w:val="24"/>
        </w:rPr>
        <w:t>Subgroup Research</w:t>
      </w:r>
    </w:p>
    <w:p w:rsidR="00FE201F" w:rsidRDefault="00FE201F" w:rsidP="00AA68F1">
      <w:pPr>
        <w:pStyle w:val="NoSpacing"/>
        <w:ind w:firstLine="720"/>
        <w:jc w:val="both"/>
      </w:pPr>
      <w:r w:rsidRPr="00F31899">
        <w:t>Th</w:t>
      </w:r>
      <w:r>
        <w:t xml:space="preserve">e </w:t>
      </w:r>
      <w:r w:rsidR="00A54FD0">
        <w:t>C</w:t>
      </w:r>
      <w:r>
        <w:t>ommunications</w:t>
      </w:r>
      <w:r w:rsidRPr="00F31899">
        <w:t xml:space="preserve"> sub</w:t>
      </w:r>
      <w:r>
        <w:t>group wanted the follow</w:t>
      </w:r>
      <w:r w:rsidR="00E739F6">
        <w:t>ing</w:t>
      </w:r>
      <w:r>
        <w:t xml:space="preserve"> questions answered for each type of fee.</w:t>
      </w:r>
    </w:p>
    <w:p w:rsidR="00AA68F1" w:rsidRPr="00CC6DE8" w:rsidRDefault="00AA68F1" w:rsidP="00AA68F1">
      <w:pPr>
        <w:pStyle w:val="NoSpacing"/>
        <w:ind w:firstLine="720"/>
        <w:jc w:val="both"/>
      </w:pPr>
    </w:p>
    <w:p w:rsidR="00345799" w:rsidRPr="00CC6DE8" w:rsidRDefault="00345799" w:rsidP="008D653D">
      <w:pPr>
        <w:pStyle w:val="NoSpacing"/>
        <w:numPr>
          <w:ilvl w:val="0"/>
          <w:numId w:val="56"/>
        </w:numPr>
      </w:pPr>
      <w:r w:rsidRPr="00CC6DE8">
        <w:t>What do we currently do?</w:t>
      </w:r>
    </w:p>
    <w:p w:rsidR="00345799" w:rsidRPr="00CC6DE8" w:rsidRDefault="00345799" w:rsidP="008D653D">
      <w:pPr>
        <w:pStyle w:val="NoSpacing"/>
        <w:numPr>
          <w:ilvl w:val="0"/>
          <w:numId w:val="56"/>
        </w:numPr>
      </w:pPr>
      <w:r w:rsidRPr="00CC6DE8">
        <w:t>How do we communicate what we do?</w:t>
      </w:r>
    </w:p>
    <w:p w:rsidR="00345799" w:rsidRPr="00CC6DE8" w:rsidRDefault="00345799" w:rsidP="008D653D">
      <w:pPr>
        <w:pStyle w:val="NoSpacing"/>
        <w:numPr>
          <w:ilvl w:val="0"/>
          <w:numId w:val="56"/>
        </w:numPr>
      </w:pPr>
      <w:r w:rsidRPr="00CC6DE8">
        <w:t xml:space="preserve">Where do we communicate? </w:t>
      </w:r>
    </w:p>
    <w:p w:rsidR="00345799" w:rsidRPr="00CC6DE8" w:rsidRDefault="00345799" w:rsidP="008D653D">
      <w:pPr>
        <w:pStyle w:val="NoSpacing"/>
        <w:numPr>
          <w:ilvl w:val="0"/>
          <w:numId w:val="56"/>
        </w:numPr>
      </w:pPr>
      <w:r w:rsidRPr="00CC6DE8">
        <w:t>When or how often? Once a year? X weeks before meeting.</w:t>
      </w:r>
    </w:p>
    <w:p w:rsidR="00345799" w:rsidRPr="001E60F7" w:rsidRDefault="00345799" w:rsidP="008D653D">
      <w:pPr>
        <w:pStyle w:val="NoSpacing"/>
        <w:numPr>
          <w:ilvl w:val="0"/>
          <w:numId w:val="56"/>
        </w:numPr>
      </w:pPr>
      <w:r w:rsidRPr="00242EC4">
        <w:t xml:space="preserve">Who? Faculty, students, staff, </w:t>
      </w:r>
      <w:r w:rsidRPr="001E60F7">
        <w:t>others?</w:t>
      </w:r>
    </w:p>
    <w:p w:rsidR="00345799" w:rsidRPr="001E60F7" w:rsidRDefault="00345799" w:rsidP="00AA68F1">
      <w:pPr>
        <w:pStyle w:val="NoSpacing"/>
        <w:jc w:val="both"/>
      </w:pPr>
    </w:p>
    <w:p w:rsidR="0096389C" w:rsidRPr="0032413A" w:rsidRDefault="00345799" w:rsidP="00AA68F1">
      <w:pPr>
        <w:pStyle w:val="NoSpacing"/>
        <w:numPr>
          <w:ilvl w:val="0"/>
          <w:numId w:val="4"/>
        </w:numPr>
        <w:jc w:val="both"/>
        <w:rPr>
          <w:b/>
          <w:u w:val="single"/>
        </w:rPr>
      </w:pPr>
      <w:r w:rsidRPr="0096389C">
        <w:rPr>
          <w:b/>
        </w:rPr>
        <w:t>Mandatory Fees</w:t>
      </w:r>
      <w:r w:rsidR="0096389C" w:rsidRPr="0096389C">
        <w:rPr>
          <w:b/>
        </w:rPr>
        <w:t xml:space="preserve">- </w:t>
      </w:r>
      <w:r w:rsidR="00A54FD0" w:rsidRPr="00412927">
        <w:rPr>
          <w:u w:val="single"/>
        </w:rPr>
        <w:t>See</w:t>
      </w:r>
      <w:r w:rsidR="0096389C" w:rsidRPr="00412927">
        <w:rPr>
          <w:u w:val="single"/>
        </w:rPr>
        <w:t xml:space="preserve"> Appendix </w:t>
      </w:r>
      <w:r w:rsidR="00865D05" w:rsidRPr="00412927">
        <w:rPr>
          <w:u w:val="single"/>
        </w:rPr>
        <w:t>2</w:t>
      </w:r>
      <w:r w:rsidR="00B20AE3" w:rsidRPr="0032413A">
        <w:t xml:space="preserve"> for a list of fees.</w:t>
      </w:r>
    </w:p>
    <w:p w:rsidR="0032413A" w:rsidRPr="00865D05" w:rsidRDefault="0032413A" w:rsidP="00AA68F1">
      <w:pPr>
        <w:pStyle w:val="NoSpacing"/>
        <w:ind w:left="990"/>
        <w:jc w:val="both"/>
        <w:rPr>
          <w:b/>
          <w:u w:val="single"/>
        </w:rPr>
      </w:pPr>
    </w:p>
    <w:p w:rsidR="00345799" w:rsidRDefault="00A54FD0" w:rsidP="00AA68F1">
      <w:pPr>
        <w:pStyle w:val="NoSpacing"/>
        <w:ind w:left="990"/>
        <w:jc w:val="both"/>
      </w:pPr>
      <w:r>
        <w:t>Mandatory Fees are fees charged to all students, unless a specific waiver is in place.</w:t>
      </w:r>
    </w:p>
    <w:p w:rsidR="0063548B" w:rsidRPr="00A54FD0" w:rsidRDefault="0063548B" w:rsidP="00AA68F1">
      <w:pPr>
        <w:pStyle w:val="NoSpacing"/>
        <w:ind w:left="990"/>
        <w:jc w:val="both"/>
      </w:pPr>
    </w:p>
    <w:p w:rsidR="00345799" w:rsidRPr="001E60F7" w:rsidRDefault="00345799" w:rsidP="00AA68F1">
      <w:pPr>
        <w:pStyle w:val="NoSpacing"/>
        <w:numPr>
          <w:ilvl w:val="0"/>
          <w:numId w:val="5"/>
        </w:numPr>
        <w:jc w:val="both"/>
      </w:pPr>
      <w:r w:rsidRPr="001E60F7">
        <w:t>What do we currently do?</w:t>
      </w:r>
    </w:p>
    <w:p w:rsidR="00345799" w:rsidRPr="001E60F7" w:rsidRDefault="00345799" w:rsidP="00AA68F1">
      <w:pPr>
        <w:pStyle w:val="NoSpacing"/>
        <w:ind w:left="1710"/>
        <w:jc w:val="both"/>
      </w:pPr>
      <w:r w:rsidRPr="001E60F7">
        <w:t>Traditionally, the Assistant Vice President for Student Affairs communicates with the members of the Student Fee Advisory Board</w:t>
      </w:r>
      <w:r w:rsidR="005C0D98">
        <w:t xml:space="preserve"> (SFAB)</w:t>
      </w:r>
      <w:r w:rsidRPr="001E60F7">
        <w:t>, the Vice President for Student Affairs, the Budget Director and the Mandatory Fee Holders. The Mandatory Fee Holders are required to present to the SFAB each year</w:t>
      </w:r>
      <w:r w:rsidR="005C0D98">
        <w:t xml:space="preserve"> which serves as a form of accountability</w:t>
      </w:r>
      <w:r w:rsidRPr="001E60F7">
        <w:t>. After the SFAB’s meeting, results are sent to the Vice President for Business Operations for review and approval. The SFAB’s recommendations are then shared with the Planning &amp; Budget Advisory Council (PBAC). The President does a final review before the proposal is submitted to the Board of Regents for approval. BOR staff frequently contact the Vice President for Business Operations for additional data and justification.</w:t>
      </w:r>
    </w:p>
    <w:p w:rsidR="00345799" w:rsidRPr="001E60F7" w:rsidRDefault="00345799" w:rsidP="00AA68F1">
      <w:pPr>
        <w:pStyle w:val="NoSpacing"/>
        <w:ind w:left="1710"/>
        <w:jc w:val="both"/>
      </w:pPr>
    </w:p>
    <w:p w:rsidR="00345799" w:rsidRPr="001E60F7" w:rsidRDefault="00345799" w:rsidP="00AA68F1">
      <w:pPr>
        <w:pStyle w:val="NoSpacing"/>
        <w:ind w:left="1710"/>
        <w:jc w:val="both"/>
      </w:pPr>
      <w:r w:rsidRPr="001E60F7">
        <w:t>Extensive dialogue occurs between the respective Fee Holders and</w:t>
      </w:r>
      <w:r w:rsidR="00E739F6">
        <w:t xml:space="preserve"> the </w:t>
      </w:r>
      <w:r w:rsidRPr="001E60F7">
        <w:t>Vice President</w:t>
      </w:r>
      <w:r w:rsidR="00E739F6">
        <w:t>s</w:t>
      </w:r>
      <w:r w:rsidRPr="001E60F7">
        <w:t xml:space="preserve"> and Cabinet prior to request for fee increases. Fee increases are also discussed with the Vice President of Business Operations and Fee Holders and departmental Vice Presidents as part of the process. In addition, the university prepares a budget narrative and attends a budget hearing with the system office staff and chancellor each year. Over the past several years, the Board of Regents has discouraged fee increases.</w:t>
      </w:r>
    </w:p>
    <w:p w:rsidR="00345799" w:rsidRPr="001E60F7" w:rsidRDefault="00345799" w:rsidP="00AA68F1">
      <w:pPr>
        <w:pStyle w:val="NoSpacing"/>
        <w:jc w:val="both"/>
      </w:pPr>
    </w:p>
    <w:p w:rsidR="00345799" w:rsidRPr="001E60F7" w:rsidRDefault="00345799" w:rsidP="00AA68F1">
      <w:pPr>
        <w:pStyle w:val="NoSpacing"/>
        <w:numPr>
          <w:ilvl w:val="0"/>
          <w:numId w:val="5"/>
        </w:numPr>
        <w:jc w:val="both"/>
      </w:pPr>
      <w:r w:rsidRPr="001E60F7">
        <w:t>How do we communicate what we do?</w:t>
      </w:r>
    </w:p>
    <w:p w:rsidR="00345799" w:rsidRPr="001E60F7" w:rsidRDefault="00345799" w:rsidP="00AA68F1">
      <w:pPr>
        <w:pStyle w:val="NoSpacing"/>
        <w:ind w:left="1710"/>
        <w:jc w:val="both"/>
      </w:pPr>
      <w:r w:rsidRPr="001E60F7">
        <w:t xml:space="preserve">Notification of the </w:t>
      </w:r>
      <w:r w:rsidR="00200A40">
        <w:t xml:space="preserve">Mandatory </w:t>
      </w:r>
      <w:r w:rsidR="003A62BE">
        <w:t xml:space="preserve">Fee </w:t>
      </w:r>
      <w:r w:rsidR="003A62BE" w:rsidRPr="001E60F7">
        <w:t>meetings</w:t>
      </w:r>
      <w:r w:rsidRPr="001E60F7">
        <w:t xml:space="preserve"> to SFAB members is done by e-mail and phone calls to the student, staff and faculty members. Once the group completes its deliberations, the Fee Holders’ presentations and the SFAB’s recommendations are placed on the Fee Accountability Website. The recommendations are sent to the Budget Director and Vice President for Business Operations. The recommendations are provided to the PBAC for review and President for approval.</w:t>
      </w:r>
      <w:r w:rsidRPr="001E60F7">
        <w:rPr>
          <w:b/>
        </w:rPr>
        <w:t xml:space="preserve">      </w:t>
      </w:r>
      <w:r w:rsidRPr="001E60F7">
        <w:t xml:space="preserve">                </w:t>
      </w:r>
    </w:p>
    <w:p w:rsidR="00345799" w:rsidRPr="001E60F7" w:rsidRDefault="00345799" w:rsidP="00AA68F1">
      <w:pPr>
        <w:pStyle w:val="NoSpacing"/>
        <w:jc w:val="both"/>
      </w:pPr>
    </w:p>
    <w:p w:rsidR="00345799" w:rsidRPr="001E60F7" w:rsidRDefault="00345799" w:rsidP="00AA68F1">
      <w:pPr>
        <w:pStyle w:val="NoSpacing"/>
        <w:numPr>
          <w:ilvl w:val="0"/>
          <w:numId w:val="5"/>
        </w:numPr>
        <w:jc w:val="both"/>
      </w:pPr>
      <w:r w:rsidRPr="001E60F7">
        <w:lastRenderedPageBreak/>
        <w:t xml:space="preserve">Where do we communicate? </w:t>
      </w:r>
    </w:p>
    <w:p w:rsidR="00345799" w:rsidRPr="001E60F7" w:rsidRDefault="00345799" w:rsidP="00AA68F1">
      <w:pPr>
        <w:pStyle w:val="NoSpacing"/>
        <w:ind w:left="1710"/>
        <w:jc w:val="both"/>
      </w:pPr>
      <w:r w:rsidRPr="001E60F7">
        <w:t>After the Board deliberates</w:t>
      </w:r>
      <w:r w:rsidR="00E739F6">
        <w:t>,</w:t>
      </w:r>
      <w:r w:rsidRPr="001E60F7">
        <w:t xml:space="preserve"> its recommendations are placed on the completed proposal forms that are sent to the Vice President for Business Operations by the university’s Budget Director. The Vice President reviews the form, </w:t>
      </w:r>
      <w:r w:rsidR="00E739F6">
        <w:t xml:space="preserve">and </w:t>
      </w:r>
      <w:r w:rsidRPr="001E60F7">
        <w:t>may discuss the results with the Vice President of Student Affairs or others. The Vice President then discusses</w:t>
      </w:r>
      <w:r w:rsidR="00E739F6">
        <w:t xml:space="preserve"> the recommendations</w:t>
      </w:r>
      <w:r w:rsidRPr="001E60F7">
        <w:t xml:space="preserve"> with the President and Planning &amp; Budget Advisory Council. </w:t>
      </w:r>
      <w:r w:rsidR="00E739F6">
        <w:t>The resulting p</w:t>
      </w:r>
      <w:r w:rsidRPr="001E60F7">
        <w:t xml:space="preserve">roposal is </w:t>
      </w:r>
      <w:r w:rsidR="00E739F6">
        <w:t xml:space="preserve">then </w:t>
      </w:r>
      <w:r w:rsidRPr="001E60F7">
        <w:t>transmitted to Board of Regents by</w:t>
      </w:r>
      <w:r w:rsidR="00E739F6">
        <w:t xml:space="preserve"> the</w:t>
      </w:r>
      <w:r w:rsidRPr="001E60F7">
        <w:t xml:space="preserve"> Budget Director once the President approves. </w:t>
      </w:r>
    </w:p>
    <w:p w:rsidR="00345799" w:rsidRPr="001E60F7" w:rsidRDefault="00345799" w:rsidP="00AA68F1">
      <w:pPr>
        <w:pStyle w:val="NoSpacing"/>
        <w:jc w:val="both"/>
      </w:pPr>
    </w:p>
    <w:p w:rsidR="00345799" w:rsidRPr="001E60F7" w:rsidRDefault="00345799" w:rsidP="00AA68F1">
      <w:pPr>
        <w:pStyle w:val="NoSpacing"/>
        <w:numPr>
          <w:ilvl w:val="0"/>
          <w:numId w:val="5"/>
        </w:numPr>
        <w:jc w:val="both"/>
      </w:pPr>
      <w:r w:rsidRPr="001E60F7">
        <w:t>When or how often? Once a</w:t>
      </w:r>
      <w:r w:rsidR="00E739F6">
        <w:t xml:space="preserve"> year? X number of</w:t>
      </w:r>
      <w:r w:rsidRPr="001E60F7">
        <w:t xml:space="preserve"> weeks before meeting?</w:t>
      </w:r>
    </w:p>
    <w:p w:rsidR="00345799" w:rsidRPr="001E60F7" w:rsidRDefault="00345799" w:rsidP="00AA68F1">
      <w:pPr>
        <w:pStyle w:val="NoSpacing"/>
        <w:ind w:left="1710"/>
        <w:jc w:val="both"/>
      </w:pPr>
      <w:r w:rsidRPr="001E60F7">
        <w:t>Communications about the upcoming SFAB meeting occur weeks before the meeting. Each Mandatory Fee Holder engages in review of the use of the fees during the year. In addition, Mandatory Fee Holders are required to submit 5</w:t>
      </w:r>
      <w:r w:rsidR="00E739F6">
        <w:t>-</w:t>
      </w:r>
      <w:r w:rsidRPr="001E60F7">
        <w:t xml:space="preserve">year plans to the Board of Regents and the Vice President for Business Operations. </w:t>
      </w:r>
    </w:p>
    <w:p w:rsidR="00345799" w:rsidRPr="001E60F7" w:rsidRDefault="00345799" w:rsidP="00AA68F1">
      <w:pPr>
        <w:pStyle w:val="NoSpacing"/>
        <w:jc w:val="both"/>
      </w:pPr>
    </w:p>
    <w:p w:rsidR="00345799" w:rsidRPr="001E60F7" w:rsidRDefault="00345799" w:rsidP="00AA68F1">
      <w:pPr>
        <w:pStyle w:val="NoSpacing"/>
        <w:numPr>
          <w:ilvl w:val="0"/>
          <w:numId w:val="5"/>
        </w:numPr>
        <w:jc w:val="both"/>
      </w:pPr>
      <w:r w:rsidRPr="001E60F7">
        <w:t>Who? Faculty, students, staff, others?</w:t>
      </w:r>
    </w:p>
    <w:p w:rsidR="00345799" w:rsidRPr="001E60F7" w:rsidRDefault="00345799" w:rsidP="00AA68F1">
      <w:pPr>
        <w:pStyle w:val="NoSpacing"/>
        <w:ind w:left="1710"/>
        <w:jc w:val="both"/>
      </w:pPr>
      <w:r w:rsidRPr="001E60F7">
        <w:t xml:space="preserve">Meeting Notification </w:t>
      </w:r>
      <w:r w:rsidR="00034E86">
        <w:t>is</w:t>
      </w:r>
      <w:r w:rsidR="00E739F6">
        <w:t xml:space="preserve"> sent </w:t>
      </w:r>
      <w:r w:rsidRPr="001E60F7">
        <w:t>to SFAB</w:t>
      </w:r>
      <w:r w:rsidR="00E739F6">
        <w:t xml:space="preserve"> members</w:t>
      </w:r>
      <w:r w:rsidRPr="001E60F7">
        <w:t xml:space="preserve">. Recommendations </w:t>
      </w:r>
      <w:r w:rsidR="00E739F6">
        <w:t xml:space="preserve">are provided </w:t>
      </w:r>
      <w:r w:rsidRPr="001E60F7">
        <w:t>to Vice President for Business Operations, PBAC and President.</w:t>
      </w:r>
    </w:p>
    <w:p w:rsidR="00345799" w:rsidRPr="001E60F7" w:rsidRDefault="00345799" w:rsidP="00AA68F1">
      <w:pPr>
        <w:pStyle w:val="NoSpacing"/>
        <w:ind w:left="1710"/>
        <w:jc w:val="both"/>
      </w:pPr>
      <w:r w:rsidRPr="001E60F7">
        <w:t xml:space="preserve">All information goes on the </w:t>
      </w:r>
      <w:r w:rsidR="00D01F5D">
        <w:t>Fee A</w:t>
      </w:r>
      <w:r w:rsidRPr="001E60F7">
        <w:t>ccountability website.</w:t>
      </w:r>
    </w:p>
    <w:p w:rsidR="00345799" w:rsidRPr="001E60F7" w:rsidRDefault="00345799" w:rsidP="00AA68F1">
      <w:pPr>
        <w:pStyle w:val="NoSpacing"/>
        <w:jc w:val="both"/>
      </w:pPr>
    </w:p>
    <w:p w:rsidR="00345799" w:rsidRPr="0032413A" w:rsidRDefault="00F06D6A" w:rsidP="00AA68F1">
      <w:pPr>
        <w:pStyle w:val="NoSpacing"/>
        <w:numPr>
          <w:ilvl w:val="0"/>
          <w:numId w:val="4"/>
        </w:numPr>
        <w:jc w:val="both"/>
        <w:rPr>
          <w:b/>
        </w:rPr>
      </w:pPr>
      <w:r>
        <w:rPr>
          <w:b/>
        </w:rPr>
        <w:t xml:space="preserve">Course </w:t>
      </w:r>
      <w:r w:rsidR="00345799" w:rsidRPr="001E60F7">
        <w:rPr>
          <w:b/>
        </w:rPr>
        <w:t>Fees</w:t>
      </w:r>
      <w:r w:rsidR="0096389C">
        <w:rPr>
          <w:b/>
        </w:rPr>
        <w:t xml:space="preserve">- </w:t>
      </w:r>
      <w:r w:rsidR="00A54FD0" w:rsidRPr="00412927">
        <w:rPr>
          <w:u w:val="single"/>
        </w:rPr>
        <w:t>See</w:t>
      </w:r>
      <w:r w:rsidR="0096389C" w:rsidRPr="00412927">
        <w:rPr>
          <w:u w:val="single"/>
        </w:rPr>
        <w:t xml:space="preserve"> Appendix </w:t>
      </w:r>
      <w:r w:rsidR="00865D05" w:rsidRPr="00412927">
        <w:rPr>
          <w:u w:val="single"/>
        </w:rPr>
        <w:t>2</w:t>
      </w:r>
      <w:r w:rsidR="00D01F5D" w:rsidRPr="0032413A">
        <w:t xml:space="preserve"> for a list of fees.</w:t>
      </w:r>
    </w:p>
    <w:p w:rsidR="0032413A" w:rsidRDefault="0032413A" w:rsidP="00AA68F1">
      <w:pPr>
        <w:pStyle w:val="NoSpacing"/>
        <w:jc w:val="both"/>
        <w:rPr>
          <w:b/>
        </w:rPr>
      </w:pPr>
    </w:p>
    <w:p w:rsidR="00345799" w:rsidRDefault="00A54FD0" w:rsidP="00AA68F1">
      <w:pPr>
        <w:pStyle w:val="NoSpacing"/>
        <w:ind w:left="990"/>
        <w:jc w:val="both"/>
      </w:pPr>
      <w:r>
        <w:t>Course Fees are fees charged to students in certain programs or classes that consume additional materials</w:t>
      </w:r>
      <w:r w:rsidR="009F0ACF">
        <w:t xml:space="preserve"> (e</w:t>
      </w:r>
      <w:r>
        <w:t>.g. Laboratory Fee</w:t>
      </w:r>
      <w:r w:rsidR="009F0ACF">
        <w:t>s</w:t>
      </w:r>
      <w:r>
        <w:t xml:space="preserve"> for the purchase of </w:t>
      </w:r>
      <w:r w:rsidR="0063548B">
        <w:t>supplies.</w:t>
      </w:r>
    </w:p>
    <w:p w:rsidR="0063548B" w:rsidRPr="00A54FD0" w:rsidRDefault="0063548B" w:rsidP="00AA68F1">
      <w:pPr>
        <w:pStyle w:val="NoSpacing"/>
        <w:ind w:left="990"/>
        <w:jc w:val="both"/>
      </w:pPr>
    </w:p>
    <w:p w:rsidR="00345799" w:rsidRPr="001E60F7" w:rsidRDefault="00345799" w:rsidP="00AA68F1">
      <w:pPr>
        <w:pStyle w:val="NoSpacing"/>
        <w:numPr>
          <w:ilvl w:val="0"/>
          <w:numId w:val="6"/>
        </w:numPr>
        <w:jc w:val="both"/>
      </w:pPr>
      <w:r w:rsidRPr="001E60F7">
        <w:t>What do we currently do?</w:t>
      </w:r>
    </w:p>
    <w:p w:rsidR="00345799" w:rsidRDefault="00345799" w:rsidP="00AA68F1">
      <w:pPr>
        <w:pStyle w:val="NoSpacing"/>
        <w:ind w:left="1710"/>
        <w:jc w:val="both"/>
      </w:pPr>
      <w:r w:rsidRPr="001E60F7">
        <w:t xml:space="preserve">E-mails are sent to all of the Course Fee Holders inviting them to attend biannual meetings (October and February). In September and January an email is sent out to academic divisions </w:t>
      </w:r>
      <w:r w:rsidR="009F0ACF">
        <w:t xml:space="preserve">announcing </w:t>
      </w:r>
      <w:r w:rsidRPr="001E60F7">
        <w:t>that requests for new course fees or revisions to existing course fees must be sent to the chair of the committee by Oct. 1 (for course fees that will start the subsequent spring) or Feb. 1 (for course fees that will start the subsequent fall). (</w:t>
      </w:r>
      <w:r w:rsidR="004B00C5">
        <w:t xml:space="preserve">See </w:t>
      </w:r>
      <w:r w:rsidR="00865D05" w:rsidRPr="00865D05">
        <w:rPr>
          <w:u w:val="single"/>
        </w:rPr>
        <w:t>Appendix 4</w:t>
      </w:r>
      <w:r w:rsidRPr="001E60F7">
        <w:t>). Committee members receive an email concerning the October meeting in September and the February meeting in January.  The October meeting is typically scheduled within the first two weeks of October.  The chair of the committee sends the committee members</w:t>
      </w:r>
      <w:r w:rsidR="009F0ACF">
        <w:t xml:space="preserve"> complete documentation for</w:t>
      </w:r>
      <w:r w:rsidRPr="001E60F7">
        <w:t xml:space="preserve"> the entire new course fee requests before this meeting takes place (so members can do an initial review).   </w:t>
      </w:r>
    </w:p>
    <w:p w:rsidR="00412927" w:rsidRDefault="00412927" w:rsidP="00AA68F1">
      <w:pPr>
        <w:pStyle w:val="NoSpacing"/>
        <w:ind w:left="1710"/>
        <w:jc w:val="both"/>
      </w:pPr>
    </w:p>
    <w:p w:rsidR="00345799" w:rsidRPr="0008718D" w:rsidRDefault="00345799" w:rsidP="00AA68F1">
      <w:pPr>
        <w:pStyle w:val="NoSpacing"/>
        <w:ind w:left="1710"/>
        <w:jc w:val="both"/>
        <w:rPr>
          <w:rFonts w:eastAsia="Times New Roman"/>
        </w:rPr>
      </w:pPr>
      <w:r w:rsidRPr="001E60F7">
        <w:t>In addition to reviewing requests for new course fees</w:t>
      </w:r>
      <w:r w:rsidR="009F0ACF">
        <w:t>,</w:t>
      </w:r>
      <w:r w:rsidRPr="001E60F7">
        <w:t xml:space="preserve"> the committee also audits expenditures of existing </w:t>
      </w:r>
      <w:r w:rsidR="009F0ACF">
        <w:t xml:space="preserve">course fees.  This audit </w:t>
      </w:r>
      <w:r w:rsidRPr="001E60F7">
        <w:t>typically takes place during the October meeting of the committee.  The chair of the committee sends out an email to all budget managers of</w:t>
      </w:r>
      <w:r w:rsidR="009F0ACF">
        <w:t xml:space="preserve"> the</w:t>
      </w:r>
      <w:r w:rsidRPr="001E60F7">
        <w:t xml:space="preserve"> various course fees in September and asks those budget managers to prepare their course fee audits by Oct</w:t>
      </w:r>
      <w:r w:rsidR="009F0ACF">
        <w:t>ober</w:t>
      </w:r>
      <w:r w:rsidRPr="001E60F7">
        <w:t xml:space="preserve"> 1.  The chair sends out all of the prepared audit forms to the committee members prior to the October meeting so </w:t>
      </w:r>
      <w:r w:rsidR="009F0ACF">
        <w:t xml:space="preserve">that </w:t>
      </w:r>
      <w:r w:rsidRPr="001E60F7">
        <w:t xml:space="preserve">members can review them prior to the meeting.  </w:t>
      </w:r>
      <w:r w:rsidRPr="001E60F7">
        <w:rPr>
          <w:rFonts w:eastAsia="Times New Roman"/>
        </w:rPr>
        <w:t>The committee send</w:t>
      </w:r>
      <w:r w:rsidR="00253FDF">
        <w:rPr>
          <w:rFonts w:eastAsia="Times New Roman"/>
        </w:rPr>
        <w:t>s</w:t>
      </w:r>
      <w:r w:rsidRPr="001E60F7">
        <w:rPr>
          <w:rFonts w:eastAsia="Times New Roman"/>
        </w:rPr>
        <w:t xml:space="preserve"> the applications to the Student Government Association for review and </w:t>
      </w:r>
      <w:r w:rsidRPr="001E60F7">
        <w:rPr>
          <w:rFonts w:eastAsia="Times New Roman"/>
        </w:rPr>
        <w:lastRenderedPageBreak/>
        <w:t>comment.</w:t>
      </w:r>
      <w:r w:rsidR="0008718D">
        <w:rPr>
          <w:rFonts w:eastAsia="Times New Roman"/>
        </w:rPr>
        <w:t xml:space="preserve"> </w:t>
      </w:r>
      <w:r w:rsidR="00A67A13">
        <w:t>Committee r</w:t>
      </w:r>
      <w:r w:rsidRPr="001E60F7">
        <w:t xml:space="preserve">ecommendations for each request </w:t>
      </w:r>
      <w:r w:rsidR="00253FDF">
        <w:t>are</w:t>
      </w:r>
      <w:r w:rsidRPr="001E60F7">
        <w:t xml:space="preserve"> sent to the Provost</w:t>
      </w:r>
      <w:r w:rsidR="00253FDF">
        <w:t>.</w:t>
      </w:r>
      <w:r w:rsidR="001076A5">
        <w:t xml:space="preserve"> </w:t>
      </w:r>
      <w:r w:rsidRPr="001E60F7">
        <w:t>If approved by the Provost, the</w:t>
      </w:r>
      <w:r w:rsidR="00253FDF">
        <w:t>y</w:t>
      </w:r>
      <w:r w:rsidRPr="001E60F7">
        <w:t xml:space="preserve"> </w:t>
      </w:r>
      <w:r w:rsidR="00253FDF">
        <w:t>are</w:t>
      </w:r>
      <w:r w:rsidRPr="001E60F7">
        <w:t xml:space="preserve"> forwarded to the President and the Budget </w:t>
      </w:r>
      <w:r w:rsidR="00253FDF">
        <w:t>O</w:t>
      </w:r>
      <w:r w:rsidR="00253FDF" w:rsidRPr="001E60F7">
        <w:t>ffice</w:t>
      </w:r>
      <w:r w:rsidRPr="001E60F7">
        <w:t xml:space="preserve">/Vice President for Business Operations for final review and Presidential approval. </w:t>
      </w:r>
    </w:p>
    <w:p w:rsidR="00253FDF" w:rsidRPr="001E60F7" w:rsidRDefault="00253FDF" w:rsidP="00AA68F1">
      <w:pPr>
        <w:pStyle w:val="NoSpacing"/>
        <w:ind w:left="1710"/>
        <w:jc w:val="both"/>
      </w:pPr>
    </w:p>
    <w:p w:rsidR="00345799" w:rsidRPr="001E60F7" w:rsidRDefault="00345799" w:rsidP="00AA68F1">
      <w:pPr>
        <w:pStyle w:val="NoSpacing"/>
        <w:numPr>
          <w:ilvl w:val="0"/>
          <w:numId w:val="6"/>
        </w:numPr>
        <w:jc w:val="both"/>
      </w:pPr>
      <w:r w:rsidRPr="00242EC4">
        <w:t>How do we communicate what we do?</w:t>
      </w:r>
    </w:p>
    <w:p w:rsidR="00345799" w:rsidRPr="001E60F7" w:rsidRDefault="00345799" w:rsidP="00AA68F1">
      <w:pPr>
        <w:pStyle w:val="NoSpacing"/>
        <w:ind w:left="1710"/>
        <w:jc w:val="both"/>
      </w:pPr>
      <w:r w:rsidRPr="001E60F7">
        <w:t>After the October meeting, the accountability information is sent to the Vice President for Business Operations and the Budget Director. The Vice President reviews the information</w:t>
      </w:r>
      <w:r w:rsidR="00A67A13">
        <w:t xml:space="preserve">; </w:t>
      </w:r>
      <w:r w:rsidRPr="001E60F7">
        <w:t>shares any changes with the President</w:t>
      </w:r>
      <w:r w:rsidR="00034E86">
        <w:t xml:space="preserve">; </w:t>
      </w:r>
      <w:r w:rsidR="00034E86" w:rsidRPr="001E60F7">
        <w:t>and</w:t>
      </w:r>
      <w:r w:rsidRPr="001E60F7">
        <w:t xml:space="preserve"> then approves the placement of the information on the Accountability website.</w:t>
      </w:r>
    </w:p>
    <w:p w:rsidR="00345799" w:rsidRPr="001E60F7" w:rsidRDefault="00345799" w:rsidP="00AA68F1">
      <w:pPr>
        <w:pStyle w:val="NoSpacing"/>
        <w:jc w:val="both"/>
      </w:pPr>
    </w:p>
    <w:p w:rsidR="00345799" w:rsidRPr="001E60F7" w:rsidRDefault="00345799" w:rsidP="00AA68F1">
      <w:pPr>
        <w:pStyle w:val="NoSpacing"/>
        <w:numPr>
          <w:ilvl w:val="0"/>
          <w:numId w:val="6"/>
        </w:numPr>
        <w:jc w:val="both"/>
      </w:pPr>
      <w:r w:rsidRPr="001E60F7">
        <w:t xml:space="preserve">Where do we communicate? </w:t>
      </w:r>
    </w:p>
    <w:p w:rsidR="00345799" w:rsidRPr="001E60F7" w:rsidRDefault="00345799" w:rsidP="00AA68F1">
      <w:pPr>
        <w:pStyle w:val="NoSpacing"/>
        <w:ind w:left="1710"/>
        <w:jc w:val="both"/>
      </w:pPr>
      <w:r w:rsidRPr="001E60F7">
        <w:t xml:space="preserve">There is no campus-wide communication about the meeting dates. The meeting invitation is only sent to committee members. However, new fee requests are solicited from each academic division. Results of the Course Fee Committee are made available to the entire campus online. </w:t>
      </w:r>
    </w:p>
    <w:p w:rsidR="00345799" w:rsidRPr="001E60F7" w:rsidRDefault="00345799" w:rsidP="00AA68F1">
      <w:pPr>
        <w:pStyle w:val="NoSpacing"/>
        <w:jc w:val="both"/>
      </w:pPr>
    </w:p>
    <w:p w:rsidR="00345799" w:rsidRPr="001E60F7" w:rsidRDefault="00345799" w:rsidP="00AA68F1">
      <w:pPr>
        <w:pStyle w:val="NoSpacing"/>
        <w:numPr>
          <w:ilvl w:val="0"/>
          <w:numId w:val="6"/>
        </w:numPr>
        <w:jc w:val="both"/>
      </w:pPr>
      <w:r w:rsidRPr="001E60F7">
        <w:t>When or how often? Once a year? X weeks before meeting.</w:t>
      </w:r>
    </w:p>
    <w:p w:rsidR="00345799" w:rsidRPr="001E60F7" w:rsidRDefault="00345799" w:rsidP="00AA68F1">
      <w:pPr>
        <w:pStyle w:val="NoSpacing"/>
        <w:ind w:left="1710"/>
        <w:jc w:val="both"/>
      </w:pPr>
      <w:r w:rsidRPr="001E60F7">
        <w:t xml:space="preserve">Meeting information is provided prior to each meeting to committee members. Accountability data is only added in late fall (November timeframe). </w:t>
      </w:r>
    </w:p>
    <w:p w:rsidR="00345799" w:rsidRPr="001E60F7" w:rsidRDefault="00345799" w:rsidP="00AA68F1">
      <w:pPr>
        <w:pStyle w:val="NoSpacing"/>
        <w:jc w:val="both"/>
      </w:pPr>
    </w:p>
    <w:p w:rsidR="00345799" w:rsidRPr="001E60F7" w:rsidRDefault="00345799" w:rsidP="00AA68F1">
      <w:pPr>
        <w:pStyle w:val="NoSpacing"/>
        <w:numPr>
          <w:ilvl w:val="0"/>
          <w:numId w:val="6"/>
        </w:numPr>
        <w:jc w:val="both"/>
      </w:pPr>
      <w:r w:rsidRPr="001E60F7">
        <w:t>Who? Faculty, students, staff, others?</w:t>
      </w:r>
    </w:p>
    <w:p w:rsidR="00A67A13" w:rsidRDefault="00345799" w:rsidP="00AA68F1">
      <w:pPr>
        <w:pStyle w:val="NoSpacing"/>
        <w:ind w:left="1710"/>
        <w:jc w:val="both"/>
      </w:pPr>
      <w:r w:rsidRPr="001E60F7">
        <w:t xml:space="preserve">All have access to </w:t>
      </w:r>
      <w:r w:rsidR="00D01F5D">
        <w:t>“</w:t>
      </w:r>
      <w:r w:rsidRPr="001E60F7">
        <w:t>after the fact</w:t>
      </w:r>
      <w:r w:rsidR="00D01F5D">
        <w:t>”</w:t>
      </w:r>
      <w:r w:rsidRPr="001E60F7">
        <w:t xml:space="preserve"> accountability data on the website </w:t>
      </w:r>
    </w:p>
    <w:p w:rsidR="00345799" w:rsidRPr="001E60F7" w:rsidRDefault="00140151" w:rsidP="00AA68F1">
      <w:pPr>
        <w:pStyle w:val="NoSpacing"/>
        <w:ind w:left="1710"/>
        <w:jc w:val="both"/>
      </w:pPr>
      <w:hyperlink r:id="rId11" w:history="1">
        <w:r w:rsidR="00A67A13" w:rsidRPr="004965CE">
          <w:rPr>
            <w:rStyle w:val="Hyperlink"/>
          </w:rPr>
          <w:t>http://www.clayton.edu/sfab</w:t>
        </w:r>
      </w:hyperlink>
      <w:r w:rsidR="00345799" w:rsidRPr="001E60F7">
        <w:t>.</w:t>
      </w:r>
    </w:p>
    <w:p w:rsidR="00345799" w:rsidRPr="001E60F7" w:rsidRDefault="00345799" w:rsidP="00AA68F1">
      <w:pPr>
        <w:pStyle w:val="NoSpacing"/>
        <w:jc w:val="both"/>
      </w:pPr>
    </w:p>
    <w:p w:rsidR="0096389C" w:rsidRPr="0032413A" w:rsidRDefault="00345799" w:rsidP="00AA68F1">
      <w:pPr>
        <w:pStyle w:val="NoSpacing"/>
        <w:numPr>
          <w:ilvl w:val="0"/>
          <w:numId w:val="4"/>
        </w:numPr>
        <w:jc w:val="both"/>
        <w:rPr>
          <w:b/>
        </w:rPr>
      </w:pPr>
      <w:r w:rsidRPr="001E60F7">
        <w:rPr>
          <w:b/>
        </w:rPr>
        <w:t>Miscellaneous Fees</w:t>
      </w:r>
      <w:r w:rsidR="0096389C">
        <w:rPr>
          <w:b/>
        </w:rPr>
        <w:t xml:space="preserve">- </w:t>
      </w:r>
      <w:r w:rsidR="00A54FD0" w:rsidRPr="00412927">
        <w:rPr>
          <w:u w:val="single"/>
        </w:rPr>
        <w:t>See</w:t>
      </w:r>
      <w:r w:rsidR="00865D05" w:rsidRPr="00412927">
        <w:rPr>
          <w:u w:val="single"/>
        </w:rPr>
        <w:t xml:space="preserve"> Appendix 2</w:t>
      </w:r>
      <w:r w:rsidR="00D01F5D" w:rsidRPr="0032413A">
        <w:t xml:space="preserve"> for list of fees.</w:t>
      </w:r>
    </w:p>
    <w:p w:rsidR="0032413A" w:rsidRPr="001E60F7" w:rsidRDefault="0032413A" w:rsidP="00AA68F1">
      <w:pPr>
        <w:pStyle w:val="NoSpacing"/>
        <w:jc w:val="both"/>
        <w:rPr>
          <w:b/>
        </w:rPr>
      </w:pPr>
    </w:p>
    <w:p w:rsidR="00345799" w:rsidRDefault="00A54FD0" w:rsidP="00AA68F1">
      <w:pPr>
        <w:pStyle w:val="NoSpacing"/>
        <w:ind w:left="990"/>
        <w:jc w:val="both"/>
      </w:pPr>
      <w:r>
        <w:t xml:space="preserve">Miscellaneous </w:t>
      </w:r>
      <w:r w:rsidR="00017151">
        <w:t xml:space="preserve">Fees </w:t>
      </w:r>
      <w:r>
        <w:t xml:space="preserve">are those which do not fall into the two other categories of mandatory and course fees.  </w:t>
      </w:r>
    </w:p>
    <w:p w:rsidR="0063548B" w:rsidRPr="001E60F7" w:rsidRDefault="0063548B" w:rsidP="00AA68F1">
      <w:pPr>
        <w:pStyle w:val="NoSpacing"/>
        <w:ind w:left="990"/>
        <w:jc w:val="both"/>
        <w:rPr>
          <w:b/>
        </w:rPr>
      </w:pPr>
    </w:p>
    <w:p w:rsidR="00345799" w:rsidRDefault="00345799" w:rsidP="00AA68F1">
      <w:pPr>
        <w:pStyle w:val="NoSpacing"/>
        <w:numPr>
          <w:ilvl w:val="0"/>
          <w:numId w:val="7"/>
        </w:numPr>
        <w:jc w:val="both"/>
      </w:pPr>
      <w:r w:rsidRPr="001E60F7">
        <w:t>What do we currently do?</w:t>
      </w:r>
    </w:p>
    <w:p w:rsidR="00345799" w:rsidRPr="001E60F7" w:rsidRDefault="00A67A13" w:rsidP="00AA68F1">
      <w:pPr>
        <w:pStyle w:val="NoSpacing"/>
        <w:ind w:left="1710"/>
        <w:jc w:val="both"/>
      </w:pPr>
      <w:r>
        <w:t>Miscellaneous fees are generally established through interdepartmental discussions b</w:t>
      </w:r>
      <w:r w:rsidR="00345799" w:rsidRPr="001E60F7">
        <w:t>etween managers and Vice Presidents. However, information may be presented at Cabinet meetings. D</w:t>
      </w:r>
      <w:r>
        <w:t xml:space="preserve">iscussions occur between </w:t>
      </w:r>
      <w:r w:rsidR="00345799" w:rsidRPr="001E60F7">
        <w:t>V</w:t>
      </w:r>
      <w:r>
        <w:t xml:space="preserve">ice Presidents </w:t>
      </w:r>
      <w:r w:rsidR="00034E86">
        <w:t xml:space="preserve">and </w:t>
      </w:r>
      <w:r w:rsidR="00034E86" w:rsidRPr="001E60F7">
        <w:t>the</w:t>
      </w:r>
      <w:r w:rsidR="00345799" w:rsidRPr="001E60F7">
        <w:t xml:space="preserve"> President. Discussions may also occur between VP for Business Operations and Budget Office with the </w:t>
      </w:r>
      <w:r>
        <w:t xml:space="preserve">proposing </w:t>
      </w:r>
      <w:r w:rsidR="00345799" w:rsidRPr="001E60F7">
        <w:t xml:space="preserve">department when increases are proposed or needed. BOR policy does require the institution to notify the BOR about the adoption of certain fees. This information is provided to the BOR in the institution’s winter fiscal submission. </w:t>
      </w:r>
    </w:p>
    <w:p w:rsidR="00345799" w:rsidRPr="001E60F7" w:rsidRDefault="00345799" w:rsidP="00AA68F1">
      <w:pPr>
        <w:pStyle w:val="NoSpacing"/>
        <w:ind w:left="1710"/>
        <w:jc w:val="both"/>
      </w:pPr>
    </w:p>
    <w:p w:rsidR="00345799" w:rsidRPr="001E60F7" w:rsidRDefault="00345799" w:rsidP="00AA68F1">
      <w:pPr>
        <w:pStyle w:val="NoSpacing"/>
        <w:ind w:left="1710"/>
        <w:jc w:val="both"/>
      </w:pPr>
      <w:r w:rsidRPr="001E60F7">
        <w:t xml:space="preserve">The Miscellaneous Fee Schedule is posted on </w:t>
      </w:r>
      <w:r w:rsidR="00342C85">
        <w:t xml:space="preserve">the </w:t>
      </w:r>
      <w:r w:rsidRPr="001E60F7">
        <w:t xml:space="preserve">Bursar’s page and information is put inside </w:t>
      </w:r>
      <w:r w:rsidR="00CA35CB">
        <w:t>Banner</w:t>
      </w:r>
      <w:r w:rsidRPr="001E60F7">
        <w:t>.</w:t>
      </w:r>
    </w:p>
    <w:p w:rsidR="00345799" w:rsidRPr="001E60F7" w:rsidRDefault="00345799" w:rsidP="00AA68F1">
      <w:pPr>
        <w:pStyle w:val="NoSpacing"/>
        <w:jc w:val="both"/>
      </w:pPr>
    </w:p>
    <w:p w:rsidR="00345799" w:rsidRPr="001E60F7" w:rsidRDefault="00345799" w:rsidP="00AA68F1">
      <w:pPr>
        <w:pStyle w:val="NoSpacing"/>
        <w:ind w:left="1710"/>
        <w:jc w:val="both"/>
      </w:pPr>
      <w:r w:rsidRPr="001E60F7">
        <w:t>General accountability is provided via the University’s current budget procedures and the Vice President for Business and Operations and Controller’s review.</w:t>
      </w:r>
    </w:p>
    <w:p w:rsidR="00345799" w:rsidRPr="001E60F7" w:rsidRDefault="00345799" w:rsidP="00AA68F1">
      <w:pPr>
        <w:pStyle w:val="NoSpacing"/>
        <w:jc w:val="both"/>
      </w:pPr>
    </w:p>
    <w:p w:rsidR="00345799" w:rsidRPr="001E60F7" w:rsidRDefault="00345799" w:rsidP="00AA68F1">
      <w:pPr>
        <w:pStyle w:val="NoSpacing"/>
        <w:numPr>
          <w:ilvl w:val="0"/>
          <w:numId w:val="7"/>
        </w:numPr>
        <w:jc w:val="both"/>
      </w:pPr>
      <w:r w:rsidRPr="001E60F7">
        <w:lastRenderedPageBreak/>
        <w:t>How do we communicate what we do?</w:t>
      </w:r>
    </w:p>
    <w:p w:rsidR="00345799" w:rsidRPr="001E60F7" w:rsidRDefault="00345799" w:rsidP="00AA68F1">
      <w:pPr>
        <w:pStyle w:val="NoSpacing"/>
        <w:ind w:left="1710"/>
        <w:jc w:val="both"/>
      </w:pPr>
      <w:r w:rsidRPr="001E60F7">
        <w:t xml:space="preserve">New fee data is placed on website, announced in LakerLines, </w:t>
      </w:r>
      <w:r w:rsidR="00412927">
        <w:t>Banner</w:t>
      </w:r>
      <w:r w:rsidRPr="001E60F7">
        <w:t xml:space="preserve">, Laker Newsroom, etc. </w:t>
      </w:r>
    </w:p>
    <w:p w:rsidR="00345799" w:rsidRPr="001E60F7" w:rsidRDefault="00345799" w:rsidP="00AA68F1">
      <w:pPr>
        <w:pStyle w:val="NoSpacing"/>
        <w:jc w:val="both"/>
      </w:pPr>
    </w:p>
    <w:p w:rsidR="00345799" w:rsidRPr="001E60F7" w:rsidRDefault="00345799" w:rsidP="00AA68F1">
      <w:pPr>
        <w:pStyle w:val="NoSpacing"/>
        <w:numPr>
          <w:ilvl w:val="0"/>
          <w:numId w:val="7"/>
        </w:numPr>
        <w:jc w:val="both"/>
      </w:pPr>
      <w:r w:rsidRPr="001E60F7">
        <w:t xml:space="preserve">Where do we communicate? </w:t>
      </w:r>
    </w:p>
    <w:p w:rsidR="00345799" w:rsidRPr="001E60F7" w:rsidRDefault="00345799" w:rsidP="00AA68F1">
      <w:pPr>
        <w:pStyle w:val="NoSpacing"/>
        <w:ind w:left="1710"/>
        <w:jc w:val="both"/>
      </w:pPr>
      <w:r w:rsidRPr="001E60F7">
        <w:t xml:space="preserve">There </w:t>
      </w:r>
      <w:r w:rsidR="00253FDF">
        <w:t>aren’t</w:t>
      </w:r>
      <w:r w:rsidR="00253FDF" w:rsidRPr="001E60F7">
        <w:t xml:space="preserve"> </w:t>
      </w:r>
      <w:r w:rsidRPr="001E60F7">
        <w:t>any campus-wide communications</w:t>
      </w:r>
      <w:r w:rsidR="00253FDF">
        <w:t>.</w:t>
      </w:r>
      <w:r w:rsidRPr="001E60F7">
        <w:t xml:space="preserve"> </w:t>
      </w:r>
      <w:r w:rsidR="00A67A13">
        <w:t xml:space="preserve">Generally, </w:t>
      </w:r>
      <w:r w:rsidRPr="001E60F7">
        <w:t>new fee r</w:t>
      </w:r>
      <w:r w:rsidR="00A67A13">
        <w:t xml:space="preserve">equests are generated from each </w:t>
      </w:r>
      <w:r w:rsidRPr="001E60F7">
        <w:t>division</w:t>
      </w:r>
      <w:r w:rsidR="00A67A13">
        <w:t xml:space="preserve"> on an as needed basis</w:t>
      </w:r>
      <w:r w:rsidRPr="001E60F7">
        <w:t xml:space="preserve">. </w:t>
      </w:r>
    </w:p>
    <w:p w:rsidR="00345799" w:rsidRPr="001E60F7" w:rsidRDefault="00345799" w:rsidP="00AA68F1">
      <w:pPr>
        <w:pStyle w:val="NoSpacing"/>
        <w:jc w:val="both"/>
      </w:pPr>
    </w:p>
    <w:p w:rsidR="00345799" w:rsidRPr="001E60F7" w:rsidRDefault="00345799" w:rsidP="00AA68F1">
      <w:pPr>
        <w:pStyle w:val="NoSpacing"/>
        <w:numPr>
          <w:ilvl w:val="0"/>
          <w:numId w:val="7"/>
        </w:numPr>
        <w:jc w:val="both"/>
      </w:pPr>
      <w:r w:rsidRPr="001E60F7">
        <w:t>When or how often? Once a year? X weeks before meeting.</w:t>
      </w:r>
    </w:p>
    <w:p w:rsidR="00345799" w:rsidRPr="001E60F7" w:rsidRDefault="00345799" w:rsidP="00AA68F1">
      <w:pPr>
        <w:pStyle w:val="NoSpacing"/>
        <w:ind w:left="1710"/>
        <w:jc w:val="both"/>
      </w:pPr>
      <w:r w:rsidRPr="001E60F7">
        <w:t>Only as needed.</w:t>
      </w:r>
    </w:p>
    <w:p w:rsidR="00345799" w:rsidRPr="001E60F7" w:rsidRDefault="00345799" w:rsidP="00AA68F1">
      <w:pPr>
        <w:pStyle w:val="NoSpacing"/>
        <w:jc w:val="both"/>
      </w:pPr>
    </w:p>
    <w:p w:rsidR="00345799" w:rsidRPr="001E60F7" w:rsidRDefault="00345799" w:rsidP="00AA68F1">
      <w:pPr>
        <w:pStyle w:val="NoSpacing"/>
        <w:numPr>
          <w:ilvl w:val="0"/>
          <w:numId w:val="7"/>
        </w:numPr>
        <w:jc w:val="both"/>
      </w:pPr>
      <w:r w:rsidRPr="001E60F7">
        <w:t>Who? Faculty, students, staff, others</w:t>
      </w:r>
    </w:p>
    <w:p w:rsidR="00345799" w:rsidRPr="001E60F7" w:rsidRDefault="00345799" w:rsidP="00AA68F1">
      <w:pPr>
        <w:pStyle w:val="NoSpacing"/>
        <w:ind w:left="1710"/>
        <w:jc w:val="both"/>
      </w:pPr>
      <w:r w:rsidRPr="001E60F7">
        <w:t>Impacted individuals.</w:t>
      </w:r>
    </w:p>
    <w:p w:rsidR="00345799" w:rsidRPr="001E60F7" w:rsidRDefault="00345799" w:rsidP="00AA68F1">
      <w:pPr>
        <w:pStyle w:val="NoSpacing"/>
        <w:ind w:left="1710"/>
        <w:jc w:val="both"/>
      </w:pPr>
    </w:p>
    <w:p w:rsidR="008919EE" w:rsidRDefault="00345799" w:rsidP="00AA68F1">
      <w:pPr>
        <w:pStyle w:val="NoSpacing"/>
        <w:ind w:left="720"/>
        <w:jc w:val="both"/>
      </w:pPr>
      <w:r w:rsidRPr="001E60F7">
        <w:t>Information may be shared at Cabinet meetings and with the Vice President of Business Operations and the Budget Director. Certain types of fees require an annual notice to the Board of Regents</w:t>
      </w:r>
      <w:r w:rsidR="00865D05">
        <w:t>.</w:t>
      </w:r>
      <w:r w:rsidRPr="001E60F7">
        <w:t xml:space="preserve"> (</w:t>
      </w:r>
      <w:r w:rsidR="00865D05" w:rsidRPr="00412927">
        <w:rPr>
          <w:u w:val="single"/>
        </w:rPr>
        <w:t>See Appendix 3</w:t>
      </w:r>
      <w:r w:rsidR="00865D05">
        <w:t>).</w:t>
      </w:r>
    </w:p>
    <w:p w:rsidR="0008718D" w:rsidRPr="0017792A" w:rsidRDefault="0008718D" w:rsidP="00AA68F1">
      <w:pPr>
        <w:pStyle w:val="NoSpacing"/>
        <w:ind w:left="720"/>
        <w:jc w:val="both"/>
      </w:pPr>
    </w:p>
    <w:p w:rsidR="00345799" w:rsidRPr="001E60F7" w:rsidRDefault="00345799" w:rsidP="00AA68F1">
      <w:pPr>
        <w:pStyle w:val="NoSpacing"/>
        <w:numPr>
          <w:ilvl w:val="0"/>
          <w:numId w:val="1"/>
        </w:numPr>
        <w:jc w:val="both"/>
        <w:rPr>
          <w:b/>
        </w:rPr>
      </w:pPr>
      <w:r w:rsidRPr="001E60F7">
        <w:rPr>
          <w:b/>
        </w:rPr>
        <w:t>Analysis</w:t>
      </w:r>
    </w:p>
    <w:p w:rsidR="00345799" w:rsidRDefault="00345799" w:rsidP="00AA68F1">
      <w:pPr>
        <w:pStyle w:val="NoSpacing"/>
        <w:ind w:left="720"/>
        <w:jc w:val="both"/>
        <w:rPr>
          <w:b/>
        </w:rPr>
      </w:pPr>
    </w:p>
    <w:p w:rsidR="00D42A2E" w:rsidRDefault="00D42A2E" w:rsidP="00AA68F1">
      <w:pPr>
        <w:pStyle w:val="NoSpacing"/>
        <w:ind w:left="720"/>
        <w:jc w:val="both"/>
        <w:rPr>
          <w:b/>
        </w:rPr>
      </w:pPr>
      <w:r>
        <w:rPr>
          <w:b/>
        </w:rPr>
        <w:t xml:space="preserve">Organizational Structures and </w:t>
      </w:r>
      <w:r w:rsidR="0036045E">
        <w:rPr>
          <w:b/>
        </w:rPr>
        <w:t xml:space="preserve">Process </w:t>
      </w:r>
      <w:r>
        <w:rPr>
          <w:b/>
        </w:rPr>
        <w:t>Analysis</w:t>
      </w:r>
    </w:p>
    <w:p w:rsidR="0008718D" w:rsidRDefault="0008718D" w:rsidP="00AA68F1">
      <w:pPr>
        <w:pStyle w:val="NoSpacing"/>
        <w:ind w:left="720"/>
        <w:jc w:val="both"/>
        <w:rPr>
          <w:b/>
        </w:rPr>
      </w:pPr>
    </w:p>
    <w:p w:rsidR="00D42A2E" w:rsidRDefault="00143869" w:rsidP="00AA68F1">
      <w:pPr>
        <w:pStyle w:val="NoSpacing"/>
        <w:ind w:left="720"/>
        <w:jc w:val="both"/>
      </w:pPr>
      <w:r>
        <w:t xml:space="preserve">In general, the structure and processes for the Student Fees Advisory Board (SFAB) and </w:t>
      </w:r>
      <w:r w:rsidR="0032413A">
        <w:t xml:space="preserve">the </w:t>
      </w:r>
      <w:r>
        <w:t>Course Fee Committee are viable and provide a reasonable means for oversight of each area’</w:t>
      </w:r>
      <w:r w:rsidR="00433600">
        <w:t>s fee usage</w:t>
      </w:r>
      <w:r>
        <w:t xml:space="preserve">. Improvements based on the review of other institutions’ committees and discussion with fee holders and FWGII members can be made. As noted, there is no committee at this time to take requests or provide oversight for the </w:t>
      </w:r>
      <w:r w:rsidR="00017151">
        <w:t>M</w:t>
      </w:r>
      <w:r>
        <w:t xml:space="preserve">iscellaneous </w:t>
      </w:r>
      <w:r w:rsidR="00017151">
        <w:t>F</w:t>
      </w:r>
      <w:r>
        <w:t>ees.</w:t>
      </w:r>
    </w:p>
    <w:p w:rsidR="00143869" w:rsidRDefault="00143869" w:rsidP="00AA68F1">
      <w:pPr>
        <w:pStyle w:val="NoSpacing"/>
        <w:ind w:left="720"/>
        <w:jc w:val="both"/>
      </w:pPr>
    </w:p>
    <w:p w:rsidR="00D42A2E" w:rsidRDefault="00641596" w:rsidP="00AA68F1">
      <w:pPr>
        <w:pStyle w:val="NoSpacing"/>
        <w:ind w:left="720"/>
        <w:jc w:val="both"/>
      </w:pPr>
      <w:r>
        <w:t>M</w:t>
      </w:r>
      <w:r w:rsidR="0036045E">
        <w:t xml:space="preserve">echanisms </w:t>
      </w:r>
      <w:r>
        <w:t xml:space="preserve">also exist </w:t>
      </w:r>
      <w:r w:rsidR="0036045E">
        <w:t xml:space="preserve">for the </w:t>
      </w:r>
      <w:r w:rsidR="00200A40">
        <w:t xml:space="preserve">Mandatory </w:t>
      </w:r>
      <w:r w:rsidR="003A62BE">
        <w:t>Fee and</w:t>
      </w:r>
      <w:r w:rsidR="0036045E">
        <w:t xml:space="preserve"> </w:t>
      </w:r>
      <w:r w:rsidR="00200A40">
        <w:t xml:space="preserve">Course Fee Holders </w:t>
      </w:r>
      <w:r w:rsidR="0036045E">
        <w:t>to request new</w:t>
      </w:r>
      <w:r w:rsidR="003B6A50">
        <w:t xml:space="preserve"> fees</w:t>
      </w:r>
      <w:r w:rsidR="0036045E">
        <w:t xml:space="preserve"> or ask for an increase in fee amounts. Redirection of current fees or avenues for alternative requests are currently handled through a subcommittee of the Student Fees Advisory Board that reviews and recommends a portion of the student activities fees allocated to registered student organizations. The SGA Laker Grants were piloted during fiscal year 2014 to provide an avenue for additional and alternative requests</w:t>
      </w:r>
      <w:r w:rsidR="003B6A50">
        <w:t xml:space="preserve"> for activities fees</w:t>
      </w:r>
      <w:r w:rsidR="0036045E">
        <w:t xml:space="preserve"> based on specific criteria. </w:t>
      </w:r>
      <w:r w:rsidR="003B6A50">
        <w:t xml:space="preserve">There does not exist at this time a mechanism for alternative requests for usage of any of the other </w:t>
      </w:r>
      <w:r w:rsidR="00200A40">
        <w:t>Mandatory Fee</w:t>
      </w:r>
      <w:r w:rsidR="003B6A50">
        <w:t>s.</w:t>
      </w:r>
      <w:r w:rsidR="00CA35CB">
        <w:t xml:space="preserve"> The Special Course Fee </w:t>
      </w:r>
      <w:r w:rsidR="008F3042">
        <w:t>C</w:t>
      </w:r>
      <w:r w:rsidR="00CA35CB">
        <w:t xml:space="preserve">ommittee does have the ability to recommend the end of a fee or the redirection of the funds if they fall within the fee’s stated purpose. </w:t>
      </w:r>
    </w:p>
    <w:p w:rsidR="0036045E" w:rsidRPr="001E60F7" w:rsidRDefault="0036045E" w:rsidP="00AA68F1">
      <w:pPr>
        <w:pStyle w:val="NoSpacing"/>
        <w:ind w:left="720"/>
        <w:jc w:val="both"/>
        <w:rPr>
          <w:b/>
        </w:rPr>
      </w:pPr>
    </w:p>
    <w:p w:rsidR="00345799" w:rsidRPr="001E60F7" w:rsidRDefault="00345799" w:rsidP="00AA68F1">
      <w:pPr>
        <w:pStyle w:val="NoSpacing"/>
        <w:ind w:left="720"/>
        <w:jc w:val="both"/>
        <w:rPr>
          <w:b/>
        </w:rPr>
      </w:pPr>
      <w:r w:rsidRPr="001E60F7">
        <w:rPr>
          <w:b/>
        </w:rPr>
        <w:t xml:space="preserve">Communication </w:t>
      </w:r>
      <w:r w:rsidR="00253FDF">
        <w:rPr>
          <w:b/>
        </w:rPr>
        <w:t xml:space="preserve">and Accountability </w:t>
      </w:r>
      <w:r w:rsidRPr="001E60F7">
        <w:rPr>
          <w:b/>
        </w:rPr>
        <w:t xml:space="preserve">Analysis </w:t>
      </w:r>
    </w:p>
    <w:p w:rsidR="00345799" w:rsidRPr="001E60F7" w:rsidRDefault="00345799" w:rsidP="00AA68F1">
      <w:pPr>
        <w:pStyle w:val="NoSpacing"/>
        <w:ind w:left="720"/>
        <w:jc w:val="both"/>
        <w:rPr>
          <w:b/>
        </w:rPr>
      </w:pPr>
    </w:p>
    <w:p w:rsidR="00345799" w:rsidRPr="001E60F7" w:rsidRDefault="00345799" w:rsidP="00AA68F1">
      <w:pPr>
        <w:pStyle w:val="NoSpacing"/>
        <w:ind w:left="720"/>
        <w:jc w:val="both"/>
      </w:pPr>
      <w:r w:rsidRPr="001E60F7">
        <w:t xml:space="preserve">Overall, it appears that the </w:t>
      </w:r>
      <w:r w:rsidR="00200A40">
        <w:t xml:space="preserve">Mandatory </w:t>
      </w:r>
      <w:r w:rsidR="003A62BE">
        <w:t xml:space="preserve">Fee </w:t>
      </w:r>
      <w:r w:rsidR="003A62BE" w:rsidRPr="001E60F7">
        <w:t>and</w:t>
      </w:r>
      <w:r w:rsidRPr="001E60F7">
        <w:t xml:space="preserve"> </w:t>
      </w:r>
      <w:r w:rsidR="00200A40">
        <w:t>C</w:t>
      </w:r>
      <w:r w:rsidR="00200A40" w:rsidRPr="001E60F7">
        <w:t xml:space="preserve">ourse </w:t>
      </w:r>
      <w:r w:rsidR="00200A40">
        <w:t>F</w:t>
      </w:r>
      <w:r w:rsidR="00200A40" w:rsidRPr="001E60F7">
        <w:t xml:space="preserve">ee </w:t>
      </w:r>
      <w:r w:rsidR="00200A40">
        <w:t>C</w:t>
      </w:r>
      <w:r w:rsidR="00200A40" w:rsidRPr="001E60F7">
        <w:t xml:space="preserve">ommittees </w:t>
      </w:r>
      <w:r w:rsidRPr="001E60F7">
        <w:t xml:space="preserve">primarily communicate with the owners of the fees. Not very much communication goes out to the campus informing them of the upcoming committee </w:t>
      </w:r>
      <w:r w:rsidR="00CA35CB">
        <w:t xml:space="preserve">or board </w:t>
      </w:r>
      <w:r w:rsidRPr="001E60F7">
        <w:t xml:space="preserve">meetings. Once the </w:t>
      </w:r>
      <w:r w:rsidR="00CA35CB">
        <w:t xml:space="preserve">groups </w:t>
      </w:r>
      <w:r w:rsidR="00FE201F">
        <w:t xml:space="preserve">meet, results are finalized and </w:t>
      </w:r>
      <w:r w:rsidRPr="001E60F7">
        <w:t xml:space="preserve">the </w:t>
      </w:r>
      <w:r w:rsidR="00200A40">
        <w:t xml:space="preserve">Mandatory </w:t>
      </w:r>
      <w:r w:rsidR="003A62BE">
        <w:t xml:space="preserve">Fee </w:t>
      </w:r>
      <w:r w:rsidR="003A62BE" w:rsidRPr="001E60F7">
        <w:t>and</w:t>
      </w:r>
      <w:r w:rsidRPr="001E60F7">
        <w:t xml:space="preserve"> course fee committees place their information on the university’s Accountability web page. However, communications regarding the placement of the data on the Accountability website are not disseminated throughout the </w:t>
      </w:r>
      <w:r w:rsidRPr="001E60F7">
        <w:lastRenderedPageBreak/>
        <w:t xml:space="preserve">campus. Information is not shared in any of the periodic </w:t>
      </w:r>
      <w:r w:rsidR="00CA35CB">
        <w:t>T</w:t>
      </w:r>
      <w:r w:rsidR="00CA35CB" w:rsidRPr="001E60F7">
        <w:t xml:space="preserve">own </w:t>
      </w:r>
      <w:r w:rsidR="00CA35CB">
        <w:t>H</w:t>
      </w:r>
      <w:r w:rsidR="00CA35CB" w:rsidRPr="001E60F7">
        <w:t xml:space="preserve">all </w:t>
      </w:r>
      <w:r w:rsidRPr="001E60F7">
        <w:t>meetings, Administrative Council or other such meetings. However, the request for fees is shared with the Vice President for Business Operations, the Planning and Budget Advisory Council</w:t>
      </w:r>
      <w:r w:rsidR="00F343B6">
        <w:t xml:space="preserve"> and</w:t>
      </w:r>
      <w:r w:rsidRPr="001E60F7">
        <w:t xml:space="preserve"> the President prior to being moved forward to the </w:t>
      </w:r>
      <w:r w:rsidR="00F343B6">
        <w:t xml:space="preserve">BOR </w:t>
      </w:r>
      <w:r w:rsidRPr="001E60F7">
        <w:t>when required.</w:t>
      </w:r>
    </w:p>
    <w:p w:rsidR="00345799" w:rsidRPr="001E60F7" w:rsidRDefault="00345799" w:rsidP="00AA68F1">
      <w:pPr>
        <w:pStyle w:val="NoSpacing"/>
        <w:ind w:left="720"/>
        <w:jc w:val="both"/>
      </w:pPr>
    </w:p>
    <w:p w:rsidR="00345799" w:rsidRPr="001E60F7" w:rsidRDefault="00345799" w:rsidP="00AA68F1">
      <w:pPr>
        <w:pStyle w:val="NoSpacing"/>
        <w:ind w:left="720"/>
        <w:jc w:val="both"/>
      </w:pPr>
      <w:r w:rsidRPr="001E60F7">
        <w:t xml:space="preserve">Miscellaneous </w:t>
      </w:r>
      <w:r w:rsidR="0032413A">
        <w:t>F</w:t>
      </w:r>
      <w:r w:rsidRPr="001E60F7">
        <w:t>ees have primarily been an i</w:t>
      </w:r>
      <w:r w:rsidR="00FE201F">
        <w:t>n-house process or back office</w:t>
      </w:r>
      <w:r w:rsidRPr="001E60F7">
        <w:t xml:space="preserve"> function. The Fee Holders all have engaged in research by reviewing what other institutions charge, assessing the cost of the services they need to provide and collecting data on needed services and costs. </w:t>
      </w:r>
      <w:r w:rsidR="0017792A" w:rsidRPr="00A54FD0">
        <w:t xml:space="preserve">An attempt was made to identify the individuals responsible for these fees.  </w:t>
      </w:r>
      <w:r w:rsidR="00CA35CB">
        <w:t>The subgroup contacted</w:t>
      </w:r>
      <w:r w:rsidR="0017792A" w:rsidRPr="00A54FD0">
        <w:t xml:space="preserve"> the individuals presumed to responsible for each fee to determine if the assignments were correct.  Some adjustments were made based upon responses received.  These Miscellaneous Fees are less well-defined than the other categories.  Some appear to have been established administratively without clear rationale for the amount or the rationale was not recorded and has been forgotten.</w:t>
      </w:r>
      <w:r w:rsidR="0017792A">
        <w:t xml:space="preserve"> </w:t>
      </w:r>
      <w:r w:rsidRPr="001E60F7">
        <w:t xml:space="preserve">Many of the Miscellaneous Fee Holders use those funds strictly for students’ needs. A few will use the funds for staffing of positions that provide the needed services. Some of the Miscellaneous </w:t>
      </w:r>
      <w:r w:rsidR="00641596">
        <w:t>and Special Course Fees have generated</w:t>
      </w:r>
      <w:r w:rsidRPr="001E60F7">
        <w:t xml:space="preserve"> surplus</w:t>
      </w:r>
      <w:r w:rsidR="00641596">
        <w:t xml:space="preserve"> which at the end of the year were</w:t>
      </w:r>
      <w:r w:rsidRPr="001E60F7">
        <w:t xml:space="preserve"> swept into the general fund. However, the Business and Operations staff has used those funds for items that support the students in a similar manner. For example, </w:t>
      </w:r>
      <w:r w:rsidR="00641596">
        <w:t xml:space="preserve">when </w:t>
      </w:r>
      <w:r w:rsidRPr="001E60F7">
        <w:t>the e</w:t>
      </w:r>
      <w:r w:rsidR="00641596">
        <w:t xml:space="preserve">nrollment services fee </w:t>
      </w:r>
      <w:r w:rsidRPr="001E60F7">
        <w:t xml:space="preserve">had a </w:t>
      </w:r>
      <w:r w:rsidR="00253FDF" w:rsidRPr="001E60F7">
        <w:t>recent</w:t>
      </w:r>
      <w:r w:rsidR="00253FDF">
        <w:t xml:space="preserve"> </w:t>
      </w:r>
      <w:r w:rsidR="0004293E" w:rsidRPr="001E60F7">
        <w:t>surplus,</w:t>
      </w:r>
      <w:r w:rsidRPr="001E60F7">
        <w:t xml:space="preserve"> the </w:t>
      </w:r>
      <w:r w:rsidR="00641596">
        <w:t xml:space="preserve">excess </w:t>
      </w:r>
      <w:r w:rsidRPr="001E60F7">
        <w:t xml:space="preserve">funds were used to help improve and purchase furniture for student study areas. </w:t>
      </w:r>
      <w:r w:rsidR="00253FDF">
        <w:t>When the</w:t>
      </w:r>
      <w:r w:rsidR="00253FDF" w:rsidRPr="001E60F7">
        <w:t xml:space="preserve"> </w:t>
      </w:r>
      <w:r w:rsidRPr="001E60F7">
        <w:t xml:space="preserve">course fees had a surplus, the additional fees were used for the purchase of microscopes. </w:t>
      </w:r>
    </w:p>
    <w:p w:rsidR="00345799" w:rsidRPr="001E60F7" w:rsidRDefault="00345799" w:rsidP="00AA68F1">
      <w:pPr>
        <w:pStyle w:val="NoSpacing"/>
        <w:ind w:left="720"/>
        <w:jc w:val="both"/>
      </w:pPr>
    </w:p>
    <w:p w:rsidR="00345799" w:rsidRPr="001E60F7" w:rsidRDefault="00345799" w:rsidP="00AA68F1">
      <w:pPr>
        <w:pStyle w:val="NoSpacing"/>
        <w:ind w:left="720"/>
        <w:jc w:val="both"/>
      </w:pPr>
      <w:r w:rsidRPr="001E60F7">
        <w:t>After concluding its research</w:t>
      </w:r>
      <w:r w:rsidR="00FE201F">
        <w:t xml:space="preserve"> and analysis, </w:t>
      </w:r>
      <w:r w:rsidR="0017792A">
        <w:t>the</w:t>
      </w:r>
      <w:r w:rsidR="00FE201F">
        <w:t xml:space="preserve"> </w:t>
      </w:r>
      <w:r w:rsidRPr="001E60F7">
        <w:t>subgroup</w:t>
      </w:r>
      <w:r w:rsidR="00FE201F">
        <w:t>s have</w:t>
      </w:r>
      <w:r w:rsidRPr="001E60F7">
        <w:t xml:space="preserve"> come to the conclusion that several</w:t>
      </w:r>
      <w:r w:rsidR="00866B7B">
        <w:t xml:space="preserve"> improvements to communications,</w:t>
      </w:r>
      <w:r w:rsidR="00FE201F">
        <w:t xml:space="preserve"> accountability</w:t>
      </w:r>
      <w:r w:rsidR="00866B7B">
        <w:t>, and structure/processes</w:t>
      </w:r>
      <w:r w:rsidR="00FE201F">
        <w:t xml:space="preserve"> </w:t>
      </w:r>
      <w:r w:rsidRPr="001E60F7">
        <w:t>could be made</w:t>
      </w:r>
      <w:r w:rsidR="00CA35CB">
        <w:t xml:space="preserve"> at CSU</w:t>
      </w:r>
      <w:r w:rsidRPr="001E60F7">
        <w:t>.</w:t>
      </w:r>
    </w:p>
    <w:p w:rsidR="00345799" w:rsidRPr="001E60F7" w:rsidRDefault="00345799" w:rsidP="00AA68F1">
      <w:pPr>
        <w:pStyle w:val="NoSpacing"/>
        <w:jc w:val="both"/>
      </w:pPr>
    </w:p>
    <w:p w:rsidR="008919EE" w:rsidRDefault="00345799" w:rsidP="00AA68F1">
      <w:pPr>
        <w:pStyle w:val="NoSpacing"/>
        <w:numPr>
          <w:ilvl w:val="0"/>
          <w:numId w:val="1"/>
        </w:numPr>
        <w:jc w:val="both"/>
      </w:pPr>
      <w:r w:rsidRPr="001E60F7">
        <w:rPr>
          <w:b/>
        </w:rPr>
        <w:t>Subgroup</w:t>
      </w:r>
      <w:r w:rsidR="00253FDF">
        <w:rPr>
          <w:b/>
        </w:rPr>
        <w:t>s</w:t>
      </w:r>
      <w:r w:rsidRPr="001E60F7">
        <w:rPr>
          <w:b/>
        </w:rPr>
        <w:t xml:space="preserve"> Recommendations</w:t>
      </w:r>
    </w:p>
    <w:p w:rsidR="00345799" w:rsidRPr="001E60F7" w:rsidRDefault="00345799" w:rsidP="00AA68F1">
      <w:pPr>
        <w:pStyle w:val="NoSpacing"/>
        <w:ind w:left="720"/>
        <w:jc w:val="both"/>
        <w:rPr>
          <w:b/>
        </w:rPr>
      </w:pPr>
    </w:p>
    <w:p w:rsidR="00345799" w:rsidRDefault="00345799" w:rsidP="00AA68F1">
      <w:pPr>
        <w:pStyle w:val="NoSpacing"/>
        <w:ind w:left="720"/>
        <w:jc w:val="both"/>
      </w:pPr>
      <w:r w:rsidRPr="001E60F7">
        <w:t>The subgroup</w:t>
      </w:r>
      <w:r w:rsidR="0017792A">
        <w:t>s</w:t>
      </w:r>
      <w:r w:rsidRPr="001E60F7">
        <w:t xml:space="preserve"> ha</w:t>
      </w:r>
      <w:r w:rsidR="0017792A">
        <w:t>ve</w:t>
      </w:r>
      <w:r w:rsidRPr="001E60F7">
        <w:t xml:space="preserve"> several recommendations to improve </w:t>
      </w:r>
      <w:r w:rsidR="00253FDF">
        <w:t xml:space="preserve">accountability, </w:t>
      </w:r>
      <w:r w:rsidRPr="001E60F7">
        <w:t xml:space="preserve">transparency and communications associated with the University’s fees. </w:t>
      </w:r>
      <w:r w:rsidR="00253FDF">
        <w:t>These suggestions will increase awareness amongst all members of the University</w:t>
      </w:r>
      <w:r w:rsidR="0017792A">
        <w:t xml:space="preserve"> of the i</w:t>
      </w:r>
      <w:r w:rsidR="000E010E">
        <w:t xml:space="preserve">mportance, type and usage of the funds </w:t>
      </w:r>
      <w:r w:rsidR="00865D05">
        <w:t>g</w:t>
      </w:r>
      <w:r w:rsidR="0017792A">
        <w:t>enerated by these fees</w:t>
      </w:r>
      <w:r w:rsidR="00253FDF">
        <w:t xml:space="preserve">. </w:t>
      </w:r>
    </w:p>
    <w:p w:rsidR="00417E16" w:rsidRDefault="00417E16" w:rsidP="00AA68F1">
      <w:pPr>
        <w:pStyle w:val="NoSpacing"/>
        <w:ind w:left="720"/>
        <w:jc w:val="both"/>
      </w:pPr>
    </w:p>
    <w:p w:rsidR="00253FDF" w:rsidRDefault="00253FDF" w:rsidP="008D653D">
      <w:pPr>
        <w:pStyle w:val="ListParagraph"/>
        <w:numPr>
          <w:ilvl w:val="0"/>
          <w:numId w:val="21"/>
        </w:numPr>
        <w:spacing w:line="240" w:lineRule="auto"/>
        <w:ind w:left="630"/>
        <w:jc w:val="both"/>
        <w:rPr>
          <w:rFonts w:ascii="Times New Roman" w:hAnsi="Times New Roman" w:cs="Times New Roman"/>
          <w:b/>
          <w:sz w:val="24"/>
          <w:szCs w:val="24"/>
        </w:rPr>
      </w:pPr>
      <w:r w:rsidRPr="0063548B">
        <w:rPr>
          <w:rFonts w:ascii="Times New Roman" w:hAnsi="Times New Roman" w:cs="Times New Roman"/>
          <w:b/>
          <w:sz w:val="24"/>
          <w:szCs w:val="24"/>
        </w:rPr>
        <w:t>Fee Website</w:t>
      </w:r>
      <w:r w:rsidR="000A3D6E" w:rsidRPr="0063548B">
        <w:rPr>
          <w:rFonts w:ascii="Times New Roman" w:hAnsi="Times New Roman" w:cs="Times New Roman"/>
          <w:b/>
          <w:sz w:val="24"/>
          <w:szCs w:val="24"/>
        </w:rPr>
        <w:t xml:space="preserve"> Recommendation</w:t>
      </w:r>
      <w:r w:rsidR="0063548B">
        <w:rPr>
          <w:rFonts w:ascii="Times New Roman" w:hAnsi="Times New Roman" w:cs="Times New Roman"/>
          <w:b/>
          <w:sz w:val="24"/>
          <w:szCs w:val="24"/>
        </w:rPr>
        <w:t>s</w:t>
      </w:r>
    </w:p>
    <w:p w:rsidR="0008718D" w:rsidRPr="0063548B" w:rsidRDefault="0008718D" w:rsidP="00AA68F1">
      <w:pPr>
        <w:pStyle w:val="ListParagraph"/>
        <w:spacing w:line="240" w:lineRule="auto"/>
        <w:ind w:left="630"/>
        <w:jc w:val="both"/>
        <w:rPr>
          <w:rFonts w:ascii="Times New Roman" w:hAnsi="Times New Roman" w:cs="Times New Roman"/>
          <w:b/>
          <w:sz w:val="24"/>
          <w:szCs w:val="24"/>
        </w:rPr>
      </w:pPr>
    </w:p>
    <w:p w:rsidR="00253FDF" w:rsidRPr="001E60F7" w:rsidRDefault="00253FDF" w:rsidP="008D653D">
      <w:pPr>
        <w:pStyle w:val="ListParagraph"/>
        <w:numPr>
          <w:ilvl w:val="0"/>
          <w:numId w:val="54"/>
        </w:numPr>
        <w:spacing w:after="0" w:line="240" w:lineRule="auto"/>
        <w:contextualSpacing w:val="0"/>
        <w:jc w:val="both"/>
        <w:rPr>
          <w:rFonts w:ascii="Times New Roman" w:hAnsi="Times New Roman" w:cs="Times New Roman"/>
          <w:b/>
          <w:sz w:val="24"/>
          <w:szCs w:val="24"/>
        </w:rPr>
      </w:pPr>
      <w:r w:rsidRPr="001E60F7">
        <w:rPr>
          <w:rFonts w:ascii="Times New Roman" w:hAnsi="Times New Roman" w:cs="Times New Roman"/>
          <w:sz w:val="24"/>
          <w:szCs w:val="24"/>
        </w:rPr>
        <w:t xml:space="preserve">Redesign website to make individual fee information more accessible and easier to find. Links to </w:t>
      </w:r>
      <w:r w:rsidR="00CA35CB">
        <w:rPr>
          <w:rFonts w:ascii="Times New Roman" w:hAnsi="Times New Roman" w:cs="Times New Roman"/>
          <w:sz w:val="24"/>
          <w:szCs w:val="24"/>
        </w:rPr>
        <w:t>several</w:t>
      </w:r>
      <w:r w:rsidRPr="001E60F7">
        <w:rPr>
          <w:rFonts w:ascii="Times New Roman" w:hAnsi="Times New Roman" w:cs="Times New Roman"/>
          <w:sz w:val="24"/>
          <w:szCs w:val="24"/>
        </w:rPr>
        <w:t xml:space="preserve"> sections should be visible on the main page without the need to scroll down.  </w:t>
      </w:r>
    </w:p>
    <w:p w:rsidR="00253FDF" w:rsidRPr="0032413A" w:rsidRDefault="00CA35CB" w:rsidP="008D653D">
      <w:pPr>
        <w:pStyle w:val="ListParagraph"/>
        <w:numPr>
          <w:ilvl w:val="0"/>
          <w:numId w:val="54"/>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Website should</w:t>
      </w:r>
      <w:r w:rsidR="00253FDF" w:rsidRPr="001E60F7">
        <w:rPr>
          <w:rFonts w:ascii="Times New Roman" w:hAnsi="Times New Roman" w:cs="Times New Roman"/>
          <w:sz w:val="24"/>
          <w:szCs w:val="24"/>
        </w:rPr>
        <w:t xml:space="preserve"> be modified into three main sections, left to right, showing information for </w:t>
      </w:r>
      <w:r w:rsidR="00200A40">
        <w:rPr>
          <w:rFonts w:ascii="Times New Roman" w:hAnsi="Times New Roman" w:cs="Times New Roman"/>
          <w:sz w:val="24"/>
          <w:szCs w:val="24"/>
        </w:rPr>
        <w:t>Mandatory Fee</w:t>
      </w:r>
      <w:r w:rsidR="00253FDF" w:rsidRPr="001E60F7">
        <w:rPr>
          <w:rFonts w:ascii="Times New Roman" w:hAnsi="Times New Roman" w:cs="Times New Roman"/>
          <w:sz w:val="24"/>
          <w:szCs w:val="24"/>
        </w:rPr>
        <w:t xml:space="preserve">s, </w:t>
      </w:r>
      <w:r w:rsidR="008F3042">
        <w:rPr>
          <w:rFonts w:ascii="Times New Roman" w:hAnsi="Times New Roman" w:cs="Times New Roman"/>
          <w:sz w:val="24"/>
          <w:szCs w:val="24"/>
        </w:rPr>
        <w:t>S</w:t>
      </w:r>
      <w:r w:rsidR="008F3042" w:rsidRPr="001E60F7">
        <w:rPr>
          <w:rFonts w:ascii="Times New Roman" w:hAnsi="Times New Roman" w:cs="Times New Roman"/>
          <w:sz w:val="24"/>
          <w:szCs w:val="24"/>
        </w:rPr>
        <w:t xml:space="preserve">pecial </w:t>
      </w:r>
      <w:r w:rsidR="008F3042">
        <w:rPr>
          <w:rFonts w:ascii="Times New Roman" w:hAnsi="Times New Roman" w:cs="Times New Roman"/>
          <w:sz w:val="24"/>
          <w:szCs w:val="24"/>
        </w:rPr>
        <w:t>C</w:t>
      </w:r>
      <w:r w:rsidR="008F3042" w:rsidRPr="001E60F7">
        <w:rPr>
          <w:rFonts w:ascii="Times New Roman" w:hAnsi="Times New Roman" w:cs="Times New Roman"/>
          <w:sz w:val="24"/>
          <w:szCs w:val="24"/>
        </w:rPr>
        <w:t xml:space="preserve">ourse </w:t>
      </w:r>
      <w:r w:rsidR="008F3042">
        <w:rPr>
          <w:rFonts w:ascii="Times New Roman" w:hAnsi="Times New Roman" w:cs="Times New Roman"/>
          <w:sz w:val="24"/>
          <w:szCs w:val="24"/>
        </w:rPr>
        <w:t>F</w:t>
      </w:r>
      <w:r w:rsidR="008F3042" w:rsidRPr="001E60F7">
        <w:rPr>
          <w:rFonts w:ascii="Times New Roman" w:hAnsi="Times New Roman" w:cs="Times New Roman"/>
          <w:sz w:val="24"/>
          <w:szCs w:val="24"/>
        </w:rPr>
        <w:t>ees</w:t>
      </w:r>
      <w:r w:rsidR="00253FDF" w:rsidRPr="001E60F7">
        <w:rPr>
          <w:rFonts w:ascii="Times New Roman" w:hAnsi="Times New Roman" w:cs="Times New Roman"/>
          <w:sz w:val="24"/>
          <w:szCs w:val="24"/>
        </w:rPr>
        <w:t xml:space="preserve">, and </w:t>
      </w:r>
      <w:r w:rsidR="00017151">
        <w:rPr>
          <w:rFonts w:ascii="Times New Roman" w:hAnsi="Times New Roman" w:cs="Times New Roman"/>
          <w:sz w:val="24"/>
          <w:szCs w:val="24"/>
        </w:rPr>
        <w:t>M</w:t>
      </w:r>
      <w:r w:rsidR="00017151" w:rsidRPr="001E60F7">
        <w:rPr>
          <w:rFonts w:ascii="Times New Roman" w:hAnsi="Times New Roman" w:cs="Times New Roman"/>
          <w:sz w:val="24"/>
          <w:szCs w:val="24"/>
        </w:rPr>
        <w:t xml:space="preserve">iscellaneous </w:t>
      </w:r>
      <w:r w:rsidR="00017151">
        <w:rPr>
          <w:rFonts w:ascii="Times New Roman" w:hAnsi="Times New Roman" w:cs="Times New Roman"/>
          <w:sz w:val="24"/>
          <w:szCs w:val="24"/>
        </w:rPr>
        <w:t>F</w:t>
      </w:r>
      <w:r w:rsidR="00253FDF" w:rsidRPr="001E60F7">
        <w:rPr>
          <w:rFonts w:ascii="Times New Roman" w:hAnsi="Times New Roman" w:cs="Times New Roman"/>
          <w:sz w:val="24"/>
          <w:szCs w:val="24"/>
        </w:rPr>
        <w:t>ees. Subsection for each type of fee will be as consistent as possible (see Attachment</w:t>
      </w:r>
      <w:r w:rsidR="000A3D6E">
        <w:rPr>
          <w:rFonts w:ascii="Times New Roman" w:hAnsi="Times New Roman" w:cs="Times New Roman"/>
          <w:sz w:val="24"/>
          <w:szCs w:val="24"/>
        </w:rPr>
        <w:t xml:space="preserve"> </w:t>
      </w:r>
      <w:r w:rsidR="00253FDF" w:rsidRPr="001E60F7">
        <w:rPr>
          <w:rFonts w:ascii="Times New Roman" w:hAnsi="Times New Roman" w:cs="Times New Roman"/>
          <w:sz w:val="24"/>
          <w:szCs w:val="24"/>
        </w:rPr>
        <w:t>– Student Fee Webpage).</w:t>
      </w:r>
      <w:r w:rsidR="0032413A">
        <w:rPr>
          <w:rFonts w:ascii="Times New Roman" w:hAnsi="Times New Roman" w:cs="Times New Roman"/>
          <w:sz w:val="24"/>
          <w:szCs w:val="24"/>
        </w:rPr>
        <w:t xml:space="preserve"> </w:t>
      </w:r>
      <w:r w:rsidR="00253FDF" w:rsidRPr="0032413A">
        <w:rPr>
          <w:rFonts w:ascii="Times New Roman" w:hAnsi="Times New Roman" w:cs="Times New Roman"/>
          <w:sz w:val="24"/>
          <w:szCs w:val="24"/>
        </w:rPr>
        <w:t>Hovering over the “Fees” link will show all fees under that fee type. Clicking on a particular fee will go to a one-page summary for that fee.</w:t>
      </w:r>
    </w:p>
    <w:p w:rsidR="0017792A" w:rsidRDefault="0017792A" w:rsidP="00AA68F1">
      <w:pPr>
        <w:pStyle w:val="NoSpacing"/>
        <w:jc w:val="both"/>
        <w:rPr>
          <w:b/>
        </w:rPr>
      </w:pPr>
    </w:p>
    <w:p w:rsidR="00AA68F1" w:rsidRDefault="00AA68F1" w:rsidP="00AA68F1">
      <w:pPr>
        <w:pStyle w:val="NoSpacing"/>
        <w:jc w:val="both"/>
        <w:rPr>
          <w:b/>
        </w:rPr>
      </w:pPr>
    </w:p>
    <w:p w:rsidR="00AA68F1" w:rsidRDefault="00AA68F1" w:rsidP="00AA68F1">
      <w:pPr>
        <w:pStyle w:val="NoSpacing"/>
        <w:jc w:val="both"/>
        <w:rPr>
          <w:b/>
        </w:rPr>
      </w:pPr>
    </w:p>
    <w:p w:rsidR="00AA68F1" w:rsidRPr="001E60F7" w:rsidRDefault="00AA68F1" w:rsidP="00AA68F1">
      <w:pPr>
        <w:pStyle w:val="NoSpacing"/>
        <w:jc w:val="both"/>
        <w:rPr>
          <w:b/>
        </w:rPr>
      </w:pPr>
    </w:p>
    <w:p w:rsidR="00253FDF" w:rsidRDefault="0017792A" w:rsidP="008D653D">
      <w:pPr>
        <w:pStyle w:val="NoSpacing"/>
        <w:numPr>
          <w:ilvl w:val="0"/>
          <w:numId w:val="20"/>
        </w:numPr>
        <w:jc w:val="both"/>
        <w:rPr>
          <w:b/>
        </w:rPr>
      </w:pPr>
      <w:r>
        <w:rPr>
          <w:b/>
        </w:rPr>
        <w:lastRenderedPageBreak/>
        <w:t>Recommendations for all Fees</w:t>
      </w:r>
    </w:p>
    <w:p w:rsidR="0017792A" w:rsidRDefault="0017792A" w:rsidP="00AA68F1">
      <w:pPr>
        <w:pStyle w:val="NoSpacing"/>
        <w:ind w:left="990"/>
        <w:jc w:val="both"/>
        <w:rPr>
          <w:b/>
        </w:rPr>
      </w:pPr>
    </w:p>
    <w:p w:rsidR="0017792A" w:rsidRPr="00865D05" w:rsidRDefault="0017792A" w:rsidP="008D653D">
      <w:pPr>
        <w:pStyle w:val="NoSpacing"/>
        <w:numPr>
          <w:ilvl w:val="0"/>
          <w:numId w:val="19"/>
        </w:numPr>
        <w:ind w:left="1080"/>
        <w:jc w:val="both"/>
        <w:rPr>
          <w:b/>
          <w:u w:val="single"/>
        </w:rPr>
      </w:pPr>
      <w:r w:rsidRPr="001E60F7">
        <w:t xml:space="preserve">Require each Fee Holder to use a template to present information to the SFAB </w:t>
      </w:r>
      <w:r w:rsidR="00CA35CB">
        <w:t xml:space="preserve">committee </w:t>
      </w:r>
      <w:r w:rsidRPr="001E60F7">
        <w:t>and campus community. Additional in</w:t>
      </w:r>
      <w:r w:rsidR="000E010E">
        <w:t>formation may be presented</w:t>
      </w:r>
      <w:r w:rsidR="00CA35CB">
        <w:t xml:space="preserve"> after the required template data</w:t>
      </w:r>
      <w:r w:rsidR="000E010E">
        <w:t xml:space="preserve">. </w:t>
      </w:r>
      <w:r w:rsidRPr="001E60F7">
        <w:t xml:space="preserve"> </w:t>
      </w:r>
      <w:r w:rsidR="000E010E">
        <w:t xml:space="preserve">Require </w:t>
      </w:r>
      <w:r w:rsidRPr="001E60F7">
        <w:t xml:space="preserve">PowerPoints </w:t>
      </w:r>
      <w:r w:rsidR="00CA35CB">
        <w:t xml:space="preserve">or reports standards </w:t>
      </w:r>
      <w:r w:rsidRPr="001E60F7">
        <w:t>with key topics.</w:t>
      </w:r>
      <w:r w:rsidR="00865D05">
        <w:t xml:space="preserve"> </w:t>
      </w:r>
      <w:r w:rsidR="00412927" w:rsidRPr="0032413A">
        <w:rPr>
          <w:u w:val="single"/>
        </w:rPr>
        <w:t xml:space="preserve">See </w:t>
      </w:r>
      <w:r w:rsidR="00865D05" w:rsidRPr="00865D05">
        <w:rPr>
          <w:u w:val="single"/>
        </w:rPr>
        <w:t>Appendix 7.</w:t>
      </w:r>
    </w:p>
    <w:p w:rsidR="0017792A" w:rsidRPr="00865D05" w:rsidRDefault="0017792A" w:rsidP="008D653D">
      <w:pPr>
        <w:pStyle w:val="NoSpacing"/>
        <w:numPr>
          <w:ilvl w:val="0"/>
          <w:numId w:val="19"/>
        </w:numPr>
        <w:ind w:left="1080"/>
        <w:jc w:val="both"/>
        <w:rPr>
          <w:b/>
          <w:u w:val="single"/>
        </w:rPr>
      </w:pPr>
      <w:r w:rsidRPr="001E60F7">
        <w:t>Develop a standard 1 to 2 page summary of fee information.</w:t>
      </w:r>
      <w:r w:rsidR="00865D05">
        <w:t xml:space="preserve"> </w:t>
      </w:r>
      <w:r w:rsidR="00412927" w:rsidRPr="0032413A">
        <w:rPr>
          <w:u w:val="single"/>
        </w:rPr>
        <w:t xml:space="preserve">See </w:t>
      </w:r>
      <w:r w:rsidR="00865D05" w:rsidRPr="00865D05">
        <w:rPr>
          <w:u w:val="single"/>
        </w:rPr>
        <w:t>Appendix 7.</w:t>
      </w:r>
    </w:p>
    <w:p w:rsidR="0017792A" w:rsidRDefault="0017792A" w:rsidP="008D653D">
      <w:pPr>
        <w:pStyle w:val="NoSpacing"/>
        <w:numPr>
          <w:ilvl w:val="0"/>
          <w:numId w:val="19"/>
        </w:numPr>
        <w:ind w:left="1080"/>
        <w:jc w:val="both"/>
      </w:pPr>
      <w:r w:rsidRPr="001E60F7">
        <w:t>Publish any minutes or reports.</w:t>
      </w:r>
    </w:p>
    <w:p w:rsidR="00CE79BE" w:rsidRPr="001E60F7" w:rsidRDefault="00CE79BE" w:rsidP="008D653D">
      <w:pPr>
        <w:pStyle w:val="NoSpacing"/>
        <w:numPr>
          <w:ilvl w:val="0"/>
          <w:numId w:val="19"/>
        </w:numPr>
        <w:ind w:left="1080"/>
        <w:jc w:val="both"/>
      </w:pPr>
      <w:r w:rsidRPr="001E60F7">
        <w:t xml:space="preserve">Use multiple methodologies and venues to communicate information about the process, </w:t>
      </w:r>
      <w:r w:rsidR="00CA35CB">
        <w:t xml:space="preserve">committees, </w:t>
      </w:r>
      <w:r w:rsidRPr="001E60F7">
        <w:t xml:space="preserve">SFAB and use of the funds. </w:t>
      </w:r>
    </w:p>
    <w:p w:rsidR="00CE79BE" w:rsidRPr="001E60F7" w:rsidRDefault="00CE79BE" w:rsidP="00AA68F1">
      <w:pPr>
        <w:pStyle w:val="NoSpacing"/>
        <w:numPr>
          <w:ilvl w:val="1"/>
          <w:numId w:val="8"/>
        </w:numPr>
        <w:jc w:val="both"/>
      </w:pPr>
      <w:r w:rsidRPr="001E60F7">
        <w:t>Redesign website—Links to: SFAB/Bursar/Business and Operation/Budget and Finance/President/Provost/Enrollment.</w:t>
      </w:r>
    </w:p>
    <w:p w:rsidR="00CE79BE" w:rsidRPr="001E60F7" w:rsidRDefault="00CE79BE" w:rsidP="00AA68F1">
      <w:pPr>
        <w:pStyle w:val="NoSpacing"/>
        <w:numPr>
          <w:ilvl w:val="1"/>
          <w:numId w:val="8"/>
        </w:numPr>
        <w:jc w:val="both"/>
      </w:pPr>
      <w:r w:rsidRPr="001E60F7">
        <w:t>Place meeting and other important dates on master calendar.</w:t>
      </w:r>
    </w:p>
    <w:p w:rsidR="00CE79BE" w:rsidRPr="001E60F7" w:rsidRDefault="00CE79BE" w:rsidP="00AA68F1">
      <w:pPr>
        <w:pStyle w:val="NoSpacing"/>
        <w:numPr>
          <w:ilvl w:val="1"/>
          <w:numId w:val="8"/>
        </w:numPr>
        <w:jc w:val="both"/>
      </w:pPr>
      <w:r w:rsidRPr="001E60F7">
        <w:t>Communicate via Newsroom, Bent Tree, etc.</w:t>
      </w:r>
    </w:p>
    <w:p w:rsidR="00CE79BE" w:rsidRPr="001E60F7" w:rsidRDefault="00CE79BE" w:rsidP="00AA68F1">
      <w:pPr>
        <w:pStyle w:val="NoSpacing"/>
        <w:numPr>
          <w:ilvl w:val="1"/>
          <w:numId w:val="8"/>
        </w:numPr>
        <w:jc w:val="both"/>
      </w:pPr>
      <w:r w:rsidRPr="001E60F7">
        <w:t>Discuss at SGA meetings, new leader training, mandatory first year class.</w:t>
      </w:r>
    </w:p>
    <w:p w:rsidR="00CE79BE" w:rsidRPr="001E60F7" w:rsidRDefault="00CE79BE" w:rsidP="00AA68F1">
      <w:pPr>
        <w:pStyle w:val="NoSpacing"/>
        <w:numPr>
          <w:ilvl w:val="1"/>
          <w:numId w:val="8"/>
        </w:numPr>
        <w:jc w:val="both"/>
      </w:pPr>
      <w:r w:rsidRPr="001E60F7">
        <w:t>Discuss in Pla</w:t>
      </w:r>
      <w:r w:rsidR="0008718D">
        <w:t>nning &amp; Budget Advisory Council and i</w:t>
      </w:r>
      <w:r w:rsidRPr="001E60F7">
        <w:t>nclude information on Town Hall agenda.</w:t>
      </w:r>
    </w:p>
    <w:p w:rsidR="00CE79BE" w:rsidRPr="001E60F7" w:rsidRDefault="000E010E" w:rsidP="00AA68F1">
      <w:pPr>
        <w:pStyle w:val="NoSpacing"/>
        <w:numPr>
          <w:ilvl w:val="1"/>
          <w:numId w:val="8"/>
        </w:numPr>
        <w:jc w:val="both"/>
      </w:pPr>
      <w:r>
        <w:t xml:space="preserve">Include as a </w:t>
      </w:r>
      <w:r w:rsidR="00CE79BE" w:rsidRPr="001E60F7">
        <w:t>Budget Narrative topic</w:t>
      </w:r>
      <w:r>
        <w:t>, when appropriate</w:t>
      </w:r>
      <w:r w:rsidR="00CE79BE" w:rsidRPr="001E60F7">
        <w:t>.</w:t>
      </w:r>
    </w:p>
    <w:p w:rsidR="00CE79BE" w:rsidRPr="001E60F7" w:rsidRDefault="00CE79BE" w:rsidP="00AA68F1">
      <w:pPr>
        <w:pStyle w:val="NoSpacing"/>
        <w:numPr>
          <w:ilvl w:val="1"/>
          <w:numId w:val="8"/>
        </w:numPr>
        <w:jc w:val="both"/>
      </w:pPr>
      <w:r w:rsidRPr="001E60F7">
        <w:t xml:space="preserve">Include </w:t>
      </w:r>
      <w:r w:rsidR="00F343B6">
        <w:t>info</w:t>
      </w:r>
      <w:r w:rsidR="000E010E">
        <w:t>rmation</w:t>
      </w:r>
      <w:r w:rsidR="00F343B6">
        <w:t xml:space="preserve"> in </w:t>
      </w:r>
      <w:r w:rsidRPr="001E60F7">
        <w:t>on</w:t>
      </w:r>
      <w:r>
        <w:t>line student handbook,</w:t>
      </w:r>
      <w:r w:rsidRPr="001E60F7">
        <w:t xml:space="preserve"> student surveys or other items.</w:t>
      </w:r>
    </w:p>
    <w:p w:rsidR="00F343B6" w:rsidRDefault="00CE79BE" w:rsidP="00AA68F1">
      <w:pPr>
        <w:pStyle w:val="NoSpacing"/>
        <w:numPr>
          <w:ilvl w:val="1"/>
          <w:numId w:val="8"/>
        </w:numPr>
        <w:jc w:val="both"/>
      </w:pPr>
      <w:r w:rsidRPr="001E60F7">
        <w:t>Possibl</w:t>
      </w:r>
      <w:r w:rsidR="000E010E">
        <w:t xml:space="preserve">y may use </w:t>
      </w:r>
      <w:r w:rsidRPr="001E60F7">
        <w:t>social media.</w:t>
      </w:r>
    </w:p>
    <w:p w:rsidR="00F343B6" w:rsidRDefault="00CE79BE" w:rsidP="00AA68F1">
      <w:pPr>
        <w:pStyle w:val="NoSpacing"/>
        <w:numPr>
          <w:ilvl w:val="1"/>
          <w:numId w:val="8"/>
        </w:numPr>
        <w:jc w:val="both"/>
      </w:pPr>
      <w:r w:rsidRPr="00F343B6">
        <w:t xml:space="preserve">Make students in </w:t>
      </w:r>
      <w:r w:rsidR="000E010E">
        <w:t xml:space="preserve">CSU </w:t>
      </w:r>
      <w:r w:rsidRPr="00F343B6">
        <w:t xml:space="preserve">1022 </w:t>
      </w:r>
      <w:r w:rsidR="000E010E">
        <w:t>sections</w:t>
      </w:r>
      <w:r w:rsidRPr="00F343B6">
        <w:t xml:space="preserve"> aware of online student handbook (all freshmen are required to take </w:t>
      </w:r>
      <w:r w:rsidR="000E010E">
        <w:t xml:space="preserve">CSU </w:t>
      </w:r>
      <w:r w:rsidRPr="00F343B6">
        <w:t>1022).</w:t>
      </w:r>
    </w:p>
    <w:p w:rsidR="00CE79BE" w:rsidRPr="001E60F7" w:rsidRDefault="00CE79BE" w:rsidP="00AA68F1">
      <w:pPr>
        <w:pStyle w:val="NoSpacing"/>
        <w:numPr>
          <w:ilvl w:val="1"/>
          <w:numId w:val="8"/>
        </w:numPr>
        <w:jc w:val="both"/>
      </w:pPr>
      <w:r w:rsidRPr="00F343B6">
        <w:t>Fall Student Forum</w:t>
      </w:r>
      <w:r w:rsidR="00037613">
        <w:t>.</w:t>
      </w:r>
    </w:p>
    <w:p w:rsidR="00CE79BE" w:rsidRPr="001E60F7" w:rsidRDefault="00CE79BE" w:rsidP="00AA68F1">
      <w:pPr>
        <w:pStyle w:val="NoSpacing"/>
        <w:numPr>
          <w:ilvl w:val="1"/>
          <w:numId w:val="8"/>
        </w:numPr>
        <w:jc w:val="both"/>
      </w:pPr>
      <w:r w:rsidRPr="001E60F7">
        <w:t>Develop brochure(s) with branding and justification (“Your dollars at work”).</w:t>
      </w:r>
    </w:p>
    <w:p w:rsidR="00CE79BE" w:rsidRPr="001E60F7" w:rsidRDefault="00CE79BE" w:rsidP="00AA68F1">
      <w:pPr>
        <w:pStyle w:val="NoSpacing"/>
        <w:numPr>
          <w:ilvl w:val="1"/>
          <w:numId w:val="8"/>
        </w:numPr>
        <w:jc w:val="both"/>
      </w:pPr>
      <w:r w:rsidRPr="001E60F7">
        <w:t>Revise current FAQ pages or create new pages.</w:t>
      </w:r>
    </w:p>
    <w:p w:rsidR="00CE79BE" w:rsidRPr="001E60F7" w:rsidRDefault="00CE79BE" w:rsidP="00AA68F1">
      <w:pPr>
        <w:pStyle w:val="NoSpacing"/>
        <w:numPr>
          <w:ilvl w:val="1"/>
          <w:numId w:val="8"/>
        </w:numPr>
        <w:jc w:val="both"/>
      </w:pPr>
      <w:r w:rsidRPr="001E60F7">
        <w:t>Report in Administrative Council, Faculty Senate, Staff Council. (Share key items from 5</w:t>
      </w:r>
      <w:r w:rsidR="000E010E">
        <w:t>-</w:t>
      </w:r>
      <w:r w:rsidRPr="001E60F7">
        <w:t>year plans).</w:t>
      </w:r>
    </w:p>
    <w:p w:rsidR="00CE79BE" w:rsidRPr="001E60F7" w:rsidRDefault="00CE79BE" w:rsidP="00AA68F1">
      <w:pPr>
        <w:pStyle w:val="NoSpacing"/>
        <w:numPr>
          <w:ilvl w:val="1"/>
          <w:numId w:val="8"/>
        </w:numPr>
        <w:jc w:val="both"/>
      </w:pPr>
      <w:r w:rsidRPr="001E60F7">
        <w:t>Communicate to all about upcoming meetings.</w:t>
      </w:r>
    </w:p>
    <w:p w:rsidR="00CE79BE" w:rsidRPr="001E60F7" w:rsidRDefault="00CE79BE" w:rsidP="00AA68F1">
      <w:pPr>
        <w:pStyle w:val="NoSpacing"/>
        <w:ind w:left="1440" w:firstLine="630"/>
        <w:jc w:val="both"/>
      </w:pPr>
      <w:r>
        <w:t>E-mail.</w:t>
      </w:r>
      <w:r w:rsidRPr="001E60F7">
        <w:t xml:space="preserve"> Faculty, Staff, Admin, (Senate Council).</w:t>
      </w:r>
    </w:p>
    <w:p w:rsidR="00373412" w:rsidRPr="001E60F7" w:rsidRDefault="00373412" w:rsidP="00AA68F1">
      <w:pPr>
        <w:pStyle w:val="NoSpacing"/>
        <w:numPr>
          <w:ilvl w:val="1"/>
          <w:numId w:val="8"/>
        </w:numPr>
        <w:jc w:val="both"/>
      </w:pPr>
      <w:r w:rsidRPr="001E60F7">
        <w:t>Add info</w:t>
      </w:r>
      <w:r w:rsidR="000E010E">
        <w:t>rmation</w:t>
      </w:r>
      <w:r w:rsidRPr="001E60F7">
        <w:t xml:space="preserve"> and link to</w:t>
      </w:r>
      <w:r w:rsidRPr="00877DCB">
        <w:t xml:space="preserve"> Fee Accountability website to online student handbook</w:t>
      </w:r>
      <w:r w:rsidR="00037613">
        <w:t>.</w:t>
      </w:r>
    </w:p>
    <w:p w:rsidR="00345799" w:rsidRPr="001E60F7" w:rsidRDefault="00345799" w:rsidP="00AA68F1">
      <w:pPr>
        <w:pStyle w:val="NoSpacing"/>
        <w:jc w:val="both"/>
        <w:rPr>
          <w:b/>
        </w:rPr>
      </w:pPr>
    </w:p>
    <w:p w:rsidR="00345799" w:rsidRPr="001E60F7" w:rsidRDefault="00345799" w:rsidP="008D653D">
      <w:pPr>
        <w:pStyle w:val="NoSpacing"/>
        <w:numPr>
          <w:ilvl w:val="0"/>
          <w:numId w:val="20"/>
        </w:numPr>
        <w:jc w:val="both"/>
        <w:rPr>
          <w:b/>
        </w:rPr>
      </w:pPr>
      <w:r w:rsidRPr="001E60F7">
        <w:rPr>
          <w:b/>
        </w:rPr>
        <w:t>Mandatory Fee Recommendations</w:t>
      </w:r>
    </w:p>
    <w:p w:rsidR="00345799" w:rsidRPr="001E60F7" w:rsidRDefault="00345799" w:rsidP="00AA68F1">
      <w:pPr>
        <w:pStyle w:val="NoSpacing"/>
        <w:jc w:val="both"/>
        <w:rPr>
          <w:b/>
        </w:rPr>
      </w:pPr>
    </w:p>
    <w:p w:rsidR="00062BD0" w:rsidRDefault="00062BD0" w:rsidP="008D653D">
      <w:pPr>
        <w:pStyle w:val="NoSpacing"/>
        <w:numPr>
          <w:ilvl w:val="0"/>
          <w:numId w:val="22"/>
        </w:numPr>
        <w:jc w:val="both"/>
      </w:pPr>
      <w:r w:rsidRPr="00865D05">
        <w:t>Create one-page summ</w:t>
      </w:r>
      <w:r w:rsidR="00865D05">
        <w:t>aries for all</w:t>
      </w:r>
      <w:r w:rsidR="00A24BD9">
        <w:t xml:space="preserve"> fees.</w:t>
      </w:r>
      <w:r w:rsidRPr="00865D05">
        <w:t xml:space="preserve"> </w:t>
      </w:r>
      <w:r w:rsidR="00412927" w:rsidRPr="0032413A">
        <w:rPr>
          <w:u w:val="single"/>
        </w:rPr>
        <w:t xml:space="preserve">See </w:t>
      </w:r>
      <w:r w:rsidR="00865D05" w:rsidRPr="0032413A">
        <w:rPr>
          <w:u w:val="single"/>
        </w:rPr>
        <w:t>Appendix 7</w:t>
      </w:r>
      <w:r w:rsidR="0032413A">
        <w:rPr>
          <w:u w:val="single"/>
        </w:rPr>
        <w:t>.</w:t>
      </w:r>
      <w:r w:rsidRPr="00865D05">
        <w:t xml:space="preserve"> </w:t>
      </w:r>
    </w:p>
    <w:p w:rsidR="00062BD0" w:rsidRPr="00A24BD9" w:rsidRDefault="00062BD0" w:rsidP="008D653D">
      <w:pPr>
        <w:pStyle w:val="NoSpacing"/>
        <w:numPr>
          <w:ilvl w:val="0"/>
          <w:numId w:val="22"/>
        </w:numPr>
        <w:jc w:val="both"/>
      </w:pPr>
      <w:r w:rsidRPr="001E60F7">
        <w:t>Provide fee owners with an outline to follow when creating their PowerPoint presentations for fall SFAB meetings. Outline will differ slightly depending on if a fee increase is being requested or not. Following this outline will make the presentations more consistent and concise</w:t>
      </w:r>
      <w:r w:rsidR="0032413A">
        <w:t>.</w:t>
      </w:r>
      <w:r w:rsidRPr="001E60F7">
        <w:t xml:space="preserve"> (</w:t>
      </w:r>
      <w:r w:rsidR="0032413A">
        <w:rPr>
          <w:u w:val="single"/>
        </w:rPr>
        <w:t>See Appendix 7</w:t>
      </w:r>
      <w:r w:rsidR="0032413A">
        <w:t>, P</w:t>
      </w:r>
      <w:r w:rsidR="00A24BD9" w:rsidRPr="00A24BD9">
        <w:t>ower</w:t>
      </w:r>
      <w:r w:rsidRPr="00A24BD9">
        <w:t xml:space="preserve">Point Outline for SFAB Presentations). </w:t>
      </w:r>
    </w:p>
    <w:p w:rsidR="00062BD0" w:rsidRPr="001E60F7" w:rsidRDefault="00373412" w:rsidP="00AA68F1">
      <w:pPr>
        <w:pStyle w:val="ListParagraph"/>
        <w:spacing w:after="0" w:line="240" w:lineRule="auto"/>
        <w:ind w:left="2070"/>
        <w:contextualSpacing w:val="0"/>
        <w:jc w:val="both"/>
        <w:rPr>
          <w:rFonts w:ascii="Times New Roman" w:hAnsi="Times New Roman" w:cs="Times New Roman"/>
          <w:sz w:val="24"/>
          <w:szCs w:val="24"/>
        </w:rPr>
      </w:pPr>
      <w:r>
        <w:rPr>
          <w:rFonts w:ascii="Times New Roman" w:hAnsi="Times New Roman" w:cs="Times New Roman"/>
          <w:sz w:val="24"/>
          <w:szCs w:val="24"/>
        </w:rPr>
        <w:t>A.</w:t>
      </w:r>
      <w:r w:rsidR="0008718D">
        <w:rPr>
          <w:rFonts w:ascii="Times New Roman" w:hAnsi="Times New Roman" w:cs="Times New Roman"/>
          <w:sz w:val="24"/>
          <w:szCs w:val="24"/>
        </w:rPr>
        <w:t xml:space="preserve"> </w:t>
      </w:r>
      <w:r w:rsidR="00062BD0" w:rsidRPr="001E60F7">
        <w:rPr>
          <w:rFonts w:ascii="Times New Roman" w:hAnsi="Times New Roman" w:cs="Times New Roman"/>
          <w:sz w:val="24"/>
          <w:szCs w:val="24"/>
        </w:rPr>
        <w:t>When providing financial data, fee owners will be asked to focus on significant changes and trends occurring over the last 3 years. A minimum of 3 years of data will be required if a fee increase is being requested.</w:t>
      </w:r>
    </w:p>
    <w:p w:rsidR="00062BD0" w:rsidRPr="001E60F7" w:rsidRDefault="00373412" w:rsidP="00AA68F1">
      <w:pPr>
        <w:pStyle w:val="ListParagraph"/>
        <w:spacing w:after="0" w:line="240" w:lineRule="auto"/>
        <w:ind w:left="2070"/>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00062BD0" w:rsidRPr="001E60F7">
        <w:rPr>
          <w:rFonts w:ascii="Times New Roman" w:hAnsi="Times New Roman" w:cs="Times New Roman"/>
          <w:sz w:val="24"/>
          <w:szCs w:val="24"/>
        </w:rPr>
        <w:t xml:space="preserve">Expenses should be shown in high level categories that are meaningful to most people (for example, don’t get too granular with CSU personal services line items). </w:t>
      </w:r>
      <w:r w:rsidR="00CA35CB">
        <w:rPr>
          <w:rFonts w:ascii="Times New Roman" w:hAnsi="Times New Roman" w:cs="Times New Roman"/>
          <w:sz w:val="24"/>
          <w:szCs w:val="24"/>
        </w:rPr>
        <w:t>However, that data should be available upon request.</w:t>
      </w:r>
    </w:p>
    <w:p w:rsidR="00062BD0" w:rsidRDefault="00373412" w:rsidP="008D653D">
      <w:pPr>
        <w:pStyle w:val="ListParagraph"/>
        <w:numPr>
          <w:ilvl w:val="0"/>
          <w:numId w:val="2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Voting results</w:t>
      </w:r>
      <w:r w:rsidR="00062BD0" w:rsidRPr="001E60F7">
        <w:rPr>
          <w:rFonts w:ascii="Times New Roman" w:hAnsi="Times New Roman" w:cs="Times New Roman"/>
          <w:sz w:val="24"/>
          <w:szCs w:val="24"/>
        </w:rPr>
        <w:t xml:space="preserve"> should be added to the Ann</w:t>
      </w:r>
      <w:r>
        <w:rPr>
          <w:rFonts w:ascii="Times New Roman" w:hAnsi="Times New Roman" w:cs="Times New Roman"/>
          <w:sz w:val="24"/>
          <w:szCs w:val="24"/>
        </w:rPr>
        <w:t>ual Review of Fee Usage section.</w:t>
      </w:r>
      <w:r w:rsidR="00062BD0" w:rsidRPr="001E60F7">
        <w:rPr>
          <w:rFonts w:ascii="Times New Roman" w:hAnsi="Times New Roman" w:cs="Times New Roman"/>
          <w:sz w:val="24"/>
          <w:szCs w:val="24"/>
        </w:rPr>
        <w:t xml:space="preserve"> </w:t>
      </w:r>
    </w:p>
    <w:p w:rsidR="00FF43EE" w:rsidRPr="001E60F7" w:rsidRDefault="00FF43EE" w:rsidP="008D653D">
      <w:pPr>
        <w:pStyle w:val="ListParagraph"/>
        <w:numPr>
          <w:ilvl w:val="0"/>
          <w:numId w:val="2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Continue to use one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00200A40">
        <w:rPr>
          <w:rFonts w:ascii="Times New Roman" w:hAnsi="Times New Roman" w:cs="Times New Roman"/>
          <w:sz w:val="24"/>
          <w:szCs w:val="24"/>
        </w:rPr>
        <w:t>Advisory Committee</w:t>
      </w:r>
      <w:r>
        <w:rPr>
          <w:rFonts w:ascii="Times New Roman" w:hAnsi="Times New Roman" w:cs="Times New Roman"/>
          <w:sz w:val="24"/>
          <w:szCs w:val="24"/>
        </w:rPr>
        <w:t xml:space="preserve">, instead of a separate committee for each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Fee,</w:t>
      </w:r>
      <w:r>
        <w:rPr>
          <w:rFonts w:ascii="Times New Roman" w:hAnsi="Times New Roman" w:cs="Times New Roman"/>
          <w:sz w:val="24"/>
          <w:szCs w:val="24"/>
        </w:rPr>
        <w:t xml:space="preserve"> in order to maintain the coherence and br</w:t>
      </w:r>
      <w:r w:rsidR="008D1315">
        <w:rPr>
          <w:rFonts w:ascii="Times New Roman" w:hAnsi="Times New Roman" w:cs="Times New Roman"/>
          <w:sz w:val="24"/>
          <w:szCs w:val="24"/>
        </w:rPr>
        <w:t>oad-based participation across the</w:t>
      </w:r>
      <w:r>
        <w:rPr>
          <w:rFonts w:ascii="Times New Roman" w:hAnsi="Times New Roman" w:cs="Times New Roman"/>
          <w:sz w:val="24"/>
          <w:szCs w:val="24"/>
        </w:rPr>
        <w:t xml:space="preserve"> group of 16 individuals.</w:t>
      </w:r>
    </w:p>
    <w:p w:rsidR="00CE79BE" w:rsidRPr="001E60F7" w:rsidRDefault="00CE79BE" w:rsidP="00AA68F1">
      <w:pPr>
        <w:pStyle w:val="NoSpacing"/>
        <w:jc w:val="both"/>
      </w:pPr>
    </w:p>
    <w:p w:rsidR="00345799" w:rsidRPr="001E60F7" w:rsidRDefault="0063548B" w:rsidP="008D653D">
      <w:pPr>
        <w:pStyle w:val="NoSpacing"/>
        <w:numPr>
          <w:ilvl w:val="0"/>
          <w:numId w:val="20"/>
        </w:numPr>
        <w:jc w:val="both"/>
        <w:rPr>
          <w:b/>
        </w:rPr>
      </w:pPr>
      <w:r>
        <w:rPr>
          <w:b/>
        </w:rPr>
        <w:t xml:space="preserve">Special </w:t>
      </w:r>
      <w:r w:rsidR="00345799" w:rsidRPr="001E60F7">
        <w:rPr>
          <w:b/>
        </w:rPr>
        <w:t>Course Fees Recommendations</w:t>
      </w:r>
    </w:p>
    <w:p w:rsidR="00345799" w:rsidRPr="001E60F7" w:rsidRDefault="00345799" w:rsidP="00AA68F1">
      <w:pPr>
        <w:pStyle w:val="NoSpacing"/>
        <w:ind w:left="990"/>
        <w:jc w:val="both"/>
        <w:rPr>
          <w:b/>
          <w:u w:val="single"/>
        </w:rPr>
      </w:pPr>
    </w:p>
    <w:p w:rsidR="000A3D6E" w:rsidRPr="001E60F7" w:rsidRDefault="000A3D6E" w:rsidP="00AA68F1">
      <w:pPr>
        <w:pStyle w:val="ListParagraph"/>
        <w:numPr>
          <w:ilvl w:val="0"/>
          <w:numId w:val="10"/>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To ensure uniformity of supporting financial documentation for all fees, the Annual Review of Fee Usage section should provide the following for each fee:</w:t>
      </w:r>
    </w:p>
    <w:p w:rsidR="000A3D6E" w:rsidRPr="001E60F7" w:rsidRDefault="000A3D6E" w:rsidP="00AA68F1">
      <w:pPr>
        <w:pStyle w:val="ListParagraph"/>
        <w:numPr>
          <w:ilvl w:val="1"/>
          <w:numId w:val="12"/>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Details regarding revenue and expenses (PS and OS&amp;E)</w:t>
      </w:r>
    </w:p>
    <w:p w:rsidR="000A3D6E" w:rsidRPr="001E60F7" w:rsidRDefault="0004293E" w:rsidP="00AA68F1">
      <w:pPr>
        <w:pStyle w:val="ListParagraph"/>
        <w:numPr>
          <w:ilvl w:val="1"/>
          <w:numId w:val="12"/>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PeopleSoft</w:t>
      </w:r>
      <w:r w:rsidR="000A3D6E" w:rsidRPr="001E60F7">
        <w:rPr>
          <w:rFonts w:ascii="Times New Roman" w:hAnsi="Times New Roman" w:cs="Times New Roman"/>
          <w:sz w:val="24"/>
          <w:szCs w:val="24"/>
        </w:rPr>
        <w:t xml:space="preserve"> Revenue Summary Report </w:t>
      </w:r>
    </w:p>
    <w:p w:rsidR="000A3D6E" w:rsidRPr="001E60F7" w:rsidRDefault="0004293E" w:rsidP="00AA68F1">
      <w:pPr>
        <w:pStyle w:val="ListParagraph"/>
        <w:numPr>
          <w:ilvl w:val="1"/>
          <w:numId w:val="12"/>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PeopleSoft</w:t>
      </w:r>
      <w:r w:rsidR="000A3D6E" w:rsidRPr="001E60F7">
        <w:rPr>
          <w:rFonts w:ascii="Times New Roman" w:hAnsi="Times New Roman" w:cs="Times New Roman"/>
          <w:sz w:val="24"/>
          <w:szCs w:val="24"/>
        </w:rPr>
        <w:t xml:space="preserve"> Budget Progress Report – Summary</w:t>
      </w:r>
    </w:p>
    <w:p w:rsidR="000A3D6E" w:rsidRPr="001E60F7" w:rsidRDefault="000A3D6E" w:rsidP="00AA68F1">
      <w:pPr>
        <w:pStyle w:val="ListParagraph"/>
        <w:numPr>
          <w:ilvl w:val="1"/>
          <w:numId w:val="12"/>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 xml:space="preserve">Any other committee notes </w:t>
      </w:r>
    </w:p>
    <w:p w:rsidR="000A3D6E" w:rsidRPr="001E60F7" w:rsidRDefault="000A3D6E" w:rsidP="00AA68F1">
      <w:pPr>
        <w:pStyle w:val="ListParagraph"/>
        <w:numPr>
          <w:ilvl w:val="1"/>
          <w:numId w:val="12"/>
        </w:numPr>
        <w:spacing w:after="0" w:line="240" w:lineRule="auto"/>
        <w:contextualSpacing w:val="0"/>
        <w:jc w:val="both"/>
        <w:rPr>
          <w:rFonts w:ascii="Times New Roman" w:hAnsi="Times New Roman" w:cs="Times New Roman"/>
          <w:sz w:val="24"/>
          <w:szCs w:val="24"/>
        </w:rPr>
      </w:pPr>
      <w:r w:rsidRPr="001E60F7">
        <w:rPr>
          <w:rFonts w:ascii="Times New Roman" w:hAnsi="Times New Roman" w:cs="Times New Roman"/>
          <w:sz w:val="24"/>
          <w:szCs w:val="24"/>
        </w:rPr>
        <w:t xml:space="preserve">Include </w:t>
      </w:r>
      <w:r w:rsidR="00DA01CD">
        <w:rPr>
          <w:rFonts w:ascii="Times New Roman" w:hAnsi="Times New Roman" w:cs="Times New Roman"/>
          <w:sz w:val="24"/>
          <w:szCs w:val="24"/>
        </w:rPr>
        <w:t>three (</w:t>
      </w:r>
      <w:r w:rsidRPr="001E60F7">
        <w:rPr>
          <w:rFonts w:ascii="Times New Roman" w:hAnsi="Times New Roman" w:cs="Times New Roman"/>
          <w:sz w:val="24"/>
          <w:szCs w:val="24"/>
        </w:rPr>
        <w:t>3</w:t>
      </w:r>
      <w:r w:rsidR="00DA01CD">
        <w:rPr>
          <w:rFonts w:ascii="Times New Roman" w:hAnsi="Times New Roman" w:cs="Times New Roman"/>
          <w:sz w:val="24"/>
          <w:szCs w:val="24"/>
        </w:rPr>
        <w:t>)</w:t>
      </w:r>
      <w:r w:rsidRPr="001E60F7">
        <w:rPr>
          <w:rFonts w:ascii="Times New Roman" w:hAnsi="Times New Roman" w:cs="Times New Roman"/>
          <w:sz w:val="24"/>
          <w:szCs w:val="24"/>
        </w:rPr>
        <w:t xml:space="preserve"> years of data.</w:t>
      </w:r>
    </w:p>
    <w:p w:rsidR="0063548B" w:rsidRPr="0063548B" w:rsidRDefault="000A3D6E" w:rsidP="00AA68F1">
      <w:pPr>
        <w:pStyle w:val="ListParagraph"/>
        <w:numPr>
          <w:ilvl w:val="0"/>
          <w:numId w:val="10"/>
        </w:numPr>
        <w:spacing w:after="0" w:line="240" w:lineRule="auto"/>
        <w:contextualSpacing w:val="0"/>
        <w:jc w:val="both"/>
      </w:pPr>
      <w:r w:rsidRPr="001E60F7">
        <w:rPr>
          <w:rFonts w:ascii="Times New Roman" w:hAnsi="Times New Roman" w:cs="Times New Roman"/>
          <w:sz w:val="24"/>
          <w:szCs w:val="24"/>
        </w:rPr>
        <w:t>If more than 10% of the revenue collected for a fee is not used for 2 consecutive years, this should trigger a discussion to consider lowering the fee.</w:t>
      </w:r>
    </w:p>
    <w:p w:rsidR="00345799" w:rsidRPr="0063548B" w:rsidRDefault="00345799" w:rsidP="00AA68F1">
      <w:pPr>
        <w:pStyle w:val="ListParagraph"/>
        <w:numPr>
          <w:ilvl w:val="0"/>
          <w:numId w:val="10"/>
        </w:numPr>
        <w:spacing w:after="0" w:line="240" w:lineRule="auto"/>
        <w:contextualSpacing w:val="0"/>
        <w:jc w:val="both"/>
        <w:rPr>
          <w:rFonts w:ascii="Times New Roman" w:hAnsi="Times New Roman" w:cs="Times New Roman"/>
          <w:sz w:val="24"/>
          <w:szCs w:val="24"/>
        </w:rPr>
      </w:pPr>
      <w:r w:rsidRPr="0063548B">
        <w:rPr>
          <w:rFonts w:ascii="Times New Roman" w:hAnsi="Times New Roman" w:cs="Times New Roman"/>
          <w:sz w:val="24"/>
          <w:szCs w:val="24"/>
        </w:rPr>
        <w:t xml:space="preserve">Committee </w:t>
      </w:r>
      <w:r w:rsidR="0008718D">
        <w:rPr>
          <w:rFonts w:ascii="Times New Roman" w:hAnsi="Times New Roman" w:cs="Times New Roman"/>
          <w:sz w:val="24"/>
          <w:szCs w:val="24"/>
        </w:rPr>
        <w:t>r</w:t>
      </w:r>
      <w:r w:rsidRPr="0063548B">
        <w:rPr>
          <w:rFonts w:ascii="Times New Roman" w:hAnsi="Times New Roman" w:cs="Times New Roman"/>
          <w:sz w:val="24"/>
          <w:szCs w:val="24"/>
        </w:rPr>
        <w:t>epresentation should be broader.</w:t>
      </w:r>
      <w:r w:rsidR="00CA35CB">
        <w:rPr>
          <w:rFonts w:ascii="Times New Roman" w:hAnsi="Times New Roman" w:cs="Times New Roman"/>
          <w:sz w:val="24"/>
          <w:szCs w:val="24"/>
        </w:rPr>
        <w:t xml:space="preserve"> Add at least 2 </w:t>
      </w:r>
      <w:r w:rsidR="00412927">
        <w:rPr>
          <w:rFonts w:ascii="Times New Roman" w:hAnsi="Times New Roman" w:cs="Times New Roman"/>
          <w:sz w:val="24"/>
          <w:szCs w:val="24"/>
        </w:rPr>
        <w:t>non-</w:t>
      </w:r>
      <w:r w:rsidR="00CA35CB">
        <w:rPr>
          <w:rFonts w:ascii="Times New Roman" w:hAnsi="Times New Roman" w:cs="Times New Roman"/>
          <w:sz w:val="24"/>
          <w:szCs w:val="24"/>
        </w:rPr>
        <w:t>fee holder members.</w:t>
      </w:r>
    </w:p>
    <w:p w:rsidR="00345799" w:rsidRPr="001E60F7" w:rsidRDefault="00345799" w:rsidP="00AA68F1">
      <w:pPr>
        <w:pStyle w:val="NoSpacing"/>
        <w:jc w:val="both"/>
      </w:pPr>
    </w:p>
    <w:p w:rsidR="0008718D" w:rsidRDefault="00345799" w:rsidP="008D653D">
      <w:pPr>
        <w:pStyle w:val="NoSpacing"/>
        <w:numPr>
          <w:ilvl w:val="0"/>
          <w:numId w:val="20"/>
        </w:numPr>
        <w:jc w:val="both"/>
        <w:rPr>
          <w:b/>
        </w:rPr>
      </w:pPr>
      <w:r w:rsidRPr="001E60F7">
        <w:rPr>
          <w:b/>
        </w:rPr>
        <w:t>Miscellaneous Fees Recommendations</w:t>
      </w:r>
    </w:p>
    <w:p w:rsidR="0008718D" w:rsidRPr="0008718D" w:rsidRDefault="0008718D" w:rsidP="00AA68F1">
      <w:pPr>
        <w:pStyle w:val="NoSpacing"/>
        <w:ind w:left="630"/>
        <w:jc w:val="both"/>
        <w:rPr>
          <w:b/>
        </w:rPr>
      </w:pPr>
    </w:p>
    <w:p w:rsidR="000A3D6E" w:rsidRPr="0008718D" w:rsidRDefault="000A3D6E" w:rsidP="00AA68F1">
      <w:pPr>
        <w:spacing w:line="240" w:lineRule="auto"/>
        <w:ind w:firstLine="630"/>
        <w:jc w:val="both"/>
        <w:rPr>
          <w:rFonts w:ascii="Times New Roman" w:hAnsi="Times New Roman" w:cs="Times New Roman"/>
          <w:b/>
          <w:sz w:val="24"/>
          <w:szCs w:val="24"/>
        </w:rPr>
      </w:pPr>
      <w:r w:rsidRPr="0008718D">
        <w:rPr>
          <w:rFonts w:ascii="Times New Roman" w:hAnsi="Times New Roman" w:cs="Times New Roman"/>
          <w:b/>
          <w:sz w:val="24"/>
          <w:szCs w:val="24"/>
        </w:rPr>
        <w:t>Miscellaneous Fees</w:t>
      </w:r>
    </w:p>
    <w:p w:rsidR="00230402" w:rsidRDefault="00373412" w:rsidP="008D653D">
      <w:pPr>
        <w:pStyle w:val="NoSpacing"/>
        <w:numPr>
          <w:ilvl w:val="0"/>
          <w:numId w:val="15"/>
        </w:numPr>
        <w:ind w:left="1080"/>
        <w:jc w:val="both"/>
      </w:pPr>
      <w:r w:rsidRPr="001E60F7">
        <w:t xml:space="preserve">Establish a small Miscellaneous Fee Committee of five or fewer individuals. </w:t>
      </w:r>
      <w:r w:rsidR="003A62BE">
        <w:t xml:space="preserve">The majority </w:t>
      </w:r>
      <w:r w:rsidR="00B439C3">
        <w:t xml:space="preserve">of the members should not be </w:t>
      </w:r>
      <w:r w:rsidR="00017151">
        <w:t>M</w:t>
      </w:r>
      <w:r w:rsidR="00B439C3">
        <w:t xml:space="preserve">iscellaneous </w:t>
      </w:r>
      <w:r w:rsidR="00017151">
        <w:t>Fee H</w:t>
      </w:r>
      <w:r w:rsidR="00412927">
        <w:t>olders. We would recommend the chair be a person from the business office and that there be one student and a mix of fee and non-fee holders</w:t>
      </w:r>
      <w:r w:rsidR="00F06D6A">
        <w:t>.</w:t>
      </w:r>
      <w:r w:rsidR="00F06D6A" w:rsidRPr="001E60F7">
        <w:t>..</w:t>
      </w:r>
      <w:r w:rsidRPr="001E60F7">
        <w:t xml:space="preserve"> Every three years require Miscellaneous Fee Holders to provide justification of fee amounts and use.</w:t>
      </w:r>
    </w:p>
    <w:p w:rsidR="00230402" w:rsidRDefault="000A3D6E" w:rsidP="008D653D">
      <w:pPr>
        <w:pStyle w:val="NoSpacing"/>
        <w:numPr>
          <w:ilvl w:val="0"/>
          <w:numId w:val="15"/>
        </w:numPr>
        <w:ind w:left="1080"/>
        <w:jc w:val="both"/>
      </w:pPr>
      <w:r w:rsidRPr="00373412">
        <w:t>Create o</w:t>
      </w:r>
      <w:r w:rsidR="00087B25">
        <w:t xml:space="preserve">ne-page summaries for all fees </w:t>
      </w:r>
      <w:r w:rsidR="00412927" w:rsidRPr="00087B25">
        <w:rPr>
          <w:u w:val="single"/>
        </w:rPr>
        <w:t xml:space="preserve">See </w:t>
      </w:r>
      <w:r w:rsidR="00A24BD9" w:rsidRPr="00230402">
        <w:rPr>
          <w:u w:val="single"/>
        </w:rPr>
        <w:t>Appendix 7.</w:t>
      </w:r>
    </w:p>
    <w:p w:rsidR="00BD1BEC" w:rsidRPr="00230402" w:rsidRDefault="000A3D6E" w:rsidP="008D653D">
      <w:pPr>
        <w:pStyle w:val="NoSpacing"/>
        <w:numPr>
          <w:ilvl w:val="0"/>
          <w:numId w:val="15"/>
        </w:numPr>
        <w:ind w:left="1080"/>
        <w:jc w:val="both"/>
      </w:pPr>
      <w:r w:rsidRPr="00373412">
        <w:t>A general policy</w:t>
      </w:r>
      <w:r w:rsidR="00DA01CD">
        <w:t xml:space="preserve"> statement should be added similar to t</w:t>
      </w:r>
      <w:r w:rsidRPr="00373412">
        <w:t>hat is provided for the other fees)</w:t>
      </w:r>
      <w:r w:rsidR="00373412">
        <w:t>.</w:t>
      </w:r>
    </w:p>
    <w:p w:rsidR="000A3D6E" w:rsidRPr="00373412" w:rsidRDefault="000A3D6E" w:rsidP="008D653D">
      <w:pPr>
        <w:pStyle w:val="NoSpacing"/>
        <w:numPr>
          <w:ilvl w:val="0"/>
          <w:numId w:val="15"/>
        </w:numPr>
        <w:ind w:left="1080"/>
        <w:jc w:val="both"/>
      </w:pPr>
      <w:r w:rsidRPr="00373412">
        <w:t xml:space="preserve">Implement a process for the periodic review of all </w:t>
      </w:r>
      <w:r w:rsidR="00017151">
        <w:t>M</w:t>
      </w:r>
      <w:r w:rsidRPr="00373412">
        <w:t xml:space="preserve">iscellaneous </w:t>
      </w:r>
      <w:r w:rsidR="00017151">
        <w:t>F</w:t>
      </w:r>
      <w:r w:rsidRPr="00373412">
        <w:t>ees:</w:t>
      </w:r>
    </w:p>
    <w:p w:rsidR="000A3D6E" w:rsidRPr="00586D25" w:rsidRDefault="000A3D6E" w:rsidP="008D653D">
      <w:pPr>
        <w:pStyle w:val="ListParagraph"/>
        <w:numPr>
          <w:ilvl w:val="0"/>
          <w:numId w:val="58"/>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Establish a committee to conduct periodic reviews and to determine appropriate supporting documentation for each fee.</w:t>
      </w:r>
    </w:p>
    <w:p w:rsidR="00BD1BEC" w:rsidRPr="00586D25" w:rsidRDefault="000A3D6E" w:rsidP="008D653D">
      <w:pPr>
        <w:pStyle w:val="ListParagraph"/>
        <w:numPr>
          <w:ilvl w:val="0"/>
          <w:numId w:val="58"/>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Fees that go to general fund (returned check and late payment) should be reviewed by the AVP of Budget &amp; Finance.</w:t>
      </w:r>
    </w:p>
    <w:p w:rsidR="000A3D6E" w:rsidRPr="00586D25" w:rsidRDefault="000A3D6E" w:rsidP="008D653D">
      <w:pPr>
        <w:pStyle w:val="ListParagraph"/>
        <w:numPr>
          <w:ilvl w:val="0"/>
          <w:numId w:val="15"/>
        </w:numPr>
        <w:spacing w:line="240" w:lineRule="auto"/>
        <w:ind w:left="1080"/>
        <w:jc w:val="both"/>
        <w:rPr>
          <w:rFonts w:ascii="Times New Roman" w:hAnsi="Times New Roman" w:cs="Times New Roman"/>
          <w:sz w:val="24"/>
          <w:szCs w:val="24"/>
        </w:rPr>
      </w:pPr>
      <w:r w:rsidRPr="00725D3C">
        <w:rPr>
          <w:rFonts w:ascii="Times New Roman" w:hAnsi="Times New Roman" w:cs="Times New Roman"/>
          <w:sz w:val="24"/>
          <w:szCs w:val="24"/>
        </w:rPr>
        <w:t>On the Bursar’s webpage:</w:t>
      </w:r>
    </w:p>
    <w:p w:rsidR="000A3D6E" w:rsidRPr="00586D25" w:rsidRDefault="000A3D6E" w:rsidP="008D653D">
      <w:pPr>
        <w:pStyle w:val="ListParagraph"/>
        <w:numPr>
          <w:ilvl w:val="0"/>
          <w:numId w:val="57"/>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On the menu on the left-hand side of the page, add a link under “Tuition &amp; Fees” called “Fee Information &amp; Accountability” which will go to the main fee webpage.</w:t>
      </w:r>
    </w:p>
    <w:p w:rsidR="000A3D6E" w:rsidRPr="00586D25" w:rsidRDefault="000A3D6E" w:rsidP="008D653D">
      <w:pPr>
        <w:pStyle w:val="ListParagraph"/>
        <w:numPr>
          <w:ilvl w:val="0"/>
          <w:numId w:val="57"/>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Under the headings for the fee info for each fiscal year, rename the link “Undergraduate Tuition” to “Undergraduate Tuition &amp; Fees”.</w:t>
      </w:r>
    </w:p>
    <w:p w:rsidR="000A3D6E" w:rsidRPr="00586D25" w:rsidRDefault="000A3D6E" w:rsidP="008D653D">
      <w:pPr>
        <w:pStyle w:val="ListParagraph"/>
        <w:numPr>
          <w:ilvl w:val="0"/>
          <w:numId w:val="57"/>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At the bottom of the page, rename the heading “Other Fees” to “Other/Miscellaneous Fees”.</w:t>
      </w:r>
    </w:p>
    <w:p w:rsidR="000A3D6E" w:rsidRPr="00725D3C" w:rsidRDefault="000A3D6E" w:rsidP="008D653D">
      <w:pPr>
        <w:pStyle w:val="ListParagraph"/>
        <w:numPr>
          <w:ilvl w:val="0"/>
          <w:numId w:val="57"/>
        </w:numPr>
        <w:spacing w:after="0" w:line="240" w:lineRule="auto"/>
        <w:ind w:left="1800"/>
        <w:contextualSpacing w:val="0"/>
        <w:jc w:val="both"/>
        <w:rPr>
          <w:rFonts w:ascii="Times New Roman" w:hAnsi="Times New Roman" w:cs="Times New Roman"/>
          <w:sz w:val="24"/>
          <w:szCs w:val="24"/>
        </w:rPr>
      </w:pPr>
      <w:r w:rsidRPr="00725D3C">
        <w:rPr>
          <w:rFonts w:ascii="Times New Roman" w:hAnsi="Times New Roman" w:cs="Times New Roman"/>
          <w:sz w:val="24"/>
          <w:szCs w:val="24"/>
        </w:rPr>
        <w:t>Move the following fees from the “Additional Fees” section to the “Other/Miscellaneous Fees” section:</w:t>
      </w:r>
    </w:p>
    <w:p w:rsidR="000A3D6E" w:rsidRPr="00AA68F1" w:rsidRDefault="000A3D6E" w:rsidP="008D653D">
      <w:pPr>
        <w:pStyle w:val="ListParagraph"/>
        <w:numPr>
          <w:ilvl w:val="0"/>
          <w:numId w:val="59"/>
        </w:numPr>
        <w:spacing w:after="0" w:line="240" w:lineRule="auto"/>
        <w:jc w:val="both"/>
        <w:rPr>
          <w:rFonts w:ascii="Times New Roman" w:hAnsi="Times New Roman" w:cs="Times New Roman"/>
          <w:sz w:val="24"/>
          <w:szCs w:val="24"/>
        </w:rPr>
      </w:pPr>
      <w:r w:rsidRPr="00AA68F1">
        <w:rPr>
          <w:rFonts w:ascii="Times New Roman" w:hAnsi="Times New Roman" w:cs="Times New Roman"/>
          <w:sz w:val="24"/>
          <w:szCs w:val="24"/>
        </w:rPr>
        <w:t>Graduate school application fee</w:t>
      </w:r>
    </w:p>
    <w:p w:rsidR="000A3D6E" w:rsidRPr="00AA68F1" w:rsidRDefault="000A3D6E" w:rsidP="008D653D">
      <w:pPr>
        <w:pStyle w:val="ListParagraph"/>
        <w:numPr>
          <w:ilvl w:val="0"/>
          <w:numId w:val="59"/>
        </w:numPr>
        <w:spacing w:after="0" w:line="240" w:lineRule="auto"/>
        <w:jc w:val="both"/>
        <w:rPr>
          <w:rFonts w:ascii="Times New Roman" w:hAnsi="Times New Roman" w:cs="Times New Roman"/>
          <w:sz w:val="24"/>
          <w:szCs w:val="24"/>
        </w:rPr>
      </w:pPr>
      <w:r w:rsidRPr="00AA68F1">
        <w:rPr>
          <w:rFonts w:ascii="Times New Roman" w:hAnsi="Times New Roman" w:cs="Times New Roman"/>
          <w:sz w:val="24"/>
          <w:szCs w:val="24"/>
        </w:rPr>
        <w:t>Graduation fee</w:t>
      </w:r>
    </w:p>
    <w:p w:rsidR="005236CC" w:rsidRDefault="000A3D6E" w:rsidP="008D653D">
      <w:pPr>
        <w:pStyle w:val="ListParagraph"/>
        <w:numPr>
          <w:ilvl w:val="0"/>
          <w:numId w:val="59"/>
        </w:numPr>
        <w:spacing w:after="0" w:line="240" w:lineRule="auto"/>
        <w:jc w:val="both"/>
        <w:rPr>
          <w:rFonts w:ascii="Times New Roman" w:hAnsi="Times New Roman" w:cs="Times New Roman"/>
          <w:sz w:val="24"/>
          <w:szCs w:val="24"/>
        </w:rPr>
      </w:pPr>
      <w:r w:rsidRPr="00AA68F1">
        <w:rPr>
          <w:rFonts w:ascii="Times New Roman" w:hAnsi="Times New Roman" w:cs="Times New Roman"/>
          <w:sz w:val="24"/>
          <w:szCs w:val="24"/>
        </w:rPr>
        <w:t>Transcript fee</w:t>
      </w:r>
    </w:p>
    <w:p w:rsidR="000A3D6E" w:rsidRPr="005236CC" w:rsidRDefault="000A3D6E" w:rsidP="008D653D">
      <w:pPr>
        <w:pStyle w:val="ListParagraph"/>
        <w:numPr>
          <w:ilvl w:val="0"/>
          <w:numId w:val="59"/>
        </w:numPr>
        <w:spacing w:after="0" w:line="240" w:lineRule="auto"/>
        <w:jc w:val="both"/>
        <w:rPr>
          <w:rFonts w:ascii="Times New Roman" w:hAnsi="Times New Roman" w:cs="Times New Roman"/>
          <w:sz w:val="24"/>
          <w:szCs w:val="24"/>
        </w:rPr>
      </w:pPr>
      <w:r w:rsidRPr="005236CC">
        <w:rPr>
          <w:rFonts w:ascii="Times New Roman" w:hAnsi="Times New Roman" w:cs="Times New Roman"/>
          <w:sz w:val="24"/>
          <w:szCs w:val="24"/>
        </w:rPr>
        <w:t>Undergraduate application fee</w:t>
      </w:r>
    </w:p>
    <w:p w:rsidR="00345799" w:rsidRPr="001E60F7" w:rsidRDefault="00345799" w:rsidP="00AA68F1">
      <w:pPr>
        <w:pStyle w:val="NoSpacing"/>
        <w:jc w:val="both"/>
      </w:pPr>
    </w:p>
    <w:p w:rsidR="00345799" w:rsidRPr="001E60F7" w:rsidRDefault="00412927" w:rsidP="008D653D">
      <w:pPr>
        <w:pStyle w:val="NoSpacing"/>
        <w:numPr>
          <w:ilvl w:val="0"/>
          <w:numId w:val="20"/>
        </w:numPr>
        <w:jc w:val="both"/>
      </w:pPr>
      <w:r>
        <w:rPr>
          <w:b/>
        </w:rPr>
        <w:t>Recommendations for Requesting New Fees or an Increase of Current Fees.</w:t>
      </w:r>
    </w:p>
    <w:p w:rsidR="00345799" w:rsidRPr="001E60F7" w:rsidRDefault="00345799" w:rsidP="00AA68F1">
      <w:pPr>
        <w:pStyle w:val="NoSpacing"/>
        <w:jc w:val="both"/>
      </w:pPr>
    </w:p>
    <w:p w:rsidR="00345799" w:rsidRPr="000644D3" w:rsidRDefault="00345799" w:rsidP="00AA68F1">
      <w:pPr>
        <w:pStyle w:val="NoSpacing"/>
        <w:numPr>
          <w:ilvl w:val="0"/>
          <w:numId w:val="3"/>
        </w:numPr>
        <w:jc w:val="both"/>
        <w:rPr>
          <w:b/>
        </w:rPr>
      </w:pPr>
      <w:r w:rsidRPr="000644D3">
        <w:rPr>
          <w:b/>
        </w:rPr>
        <w:t>Current Process</w:t>
      </w:r>
    </w:p>
    <w:p w:rsidR="00345799" w:rsidRPr="001E60F7" w:rsidRDefault="00345799" w:rsidP="00AA68F1">
      <w:pPr>
        <w:pStyle w:val="NoSpacing"/>
        <w:jc w:val="both"/>
      </w:pPr>
    </w:p>
    <w:p w:rsidR="00345799" w:rsidRDefault="00345799" w:rsidP="00AA68F1">
      <w:pPr>
        <w:pStyle w:val="NoSpacing"/>
        <w:numPr>
          <w:ilvl w:val="0"/>
          <w:numId w:val="2"/>
        </w:numPr>
        <w:jc w:val="both"/>
        <w:rPr>
          <w:b/>
        </w:rPr>
      </w:pPr>
      <w:r w:rsidRPr="001E60F7">
        <w:rPr>
          <w:b/>
        </w:rPr>
        <w:t>Mandatory Fees</w:t>
      </w:r>
    </w:p>
    <w:p w:rsidR="00BD1BEC" w:rsidRPr="001E60F7" w:rsidRDefault="00BD1BEC" w:rsidP="00AA68F1">
      <w:pPr>
        <w:pStyle w:val="NoSpacing"/>
        <w:jc w:val="both"/>
        <w:rPr>
          <w:b/>
        </w:rPr>
      </w:pPr>
    </w:p>
    <w:p w:rsidR="00345799" w:rsidRPr="001E60F7" w:rsidRDefault="00345799" w:rsidP="00AA68F1">
      <w:pPr>
        <w:pStyle w:val="NoSpacing"/>
        <w:ind w:left="2340"/>
        <w:jc w:val="both"/>
      </w:pPr>
      <w:r w:rsidRPr="001E60F7">
        <w:t xml:space="preserve">1) </w:t>
      </w:r>
      <w:r w:rsidR="00877DCB">
        <w:t>Fee Holder</w:t>
      </w:r>
      <w:r w:rsidRPr="001E60F7">
        <w:t xml:space="preserve"> realizes a need for a new fee or increase to existing fee in their area.</w:t>
      </w:r>
    </w:p>
    <w:p w:rsidR="00345799" w:rsidRPr="001E60F7" w:rsidRDefault="00345799" w:rsidP="00AA68F1">
      <w:pPr>
        <w:pStyle w:val="NoSpacing"/>
        <w:ind w:left="2340"/>
        <w:jc w:val="both"/>
      </w:pPr>
      <w:r w:rsidRPr="001E60F7">
        <w:t xml:space="preserve">2) Plans for the proposed new fee or increase </w:t>
      </w:r>
      <w:r w:rsidR="00877DCB">
        <w:t>are</w:t>
      </w:r>
      <w:r w:rsidRPr="001E60F7">
        <w:t xml:space="preserve"> discussed with the divisional Vice President and </w:t>
      </w:r>
      <w:r w:rsidR="00877DCB">
        <w:t xml:space="preserve">if sufficient justification is presented, </w:t>
      </w:r>
      <w:r w:rsidR="00877DCB" w:rsidRPr="001E60F7">
        <w:t xml:space="preserve">approval </w:t>
      </w:r>
      <w:r w:rsidRPr="001E60F7">
        <w:t>given to present to SFAB.</w:t>
      </w:r>
    </w:p>
    <w:p w:rsidR="00345799" w:rsidRPr="001E60F7" w:rsidRDefault="00345799" w:rsidP="00AA68F1">
      <w:pPr>
        <w:pStyle w:val="NoSpacing"/>
        <w:ind w:left="2340"/>
        <w:jc w:val="both"/>
      </w:pPr>
      <w:r w:rsidRPr="001E60F7">
        <w:t>3) Pro</w:t>
      </w:r>
      <w:r w:rsidR="00DA01CD">
        <w:t xml:space="preserve">posal with justification is </w:t>
      </w:r>
      <w:r w:rsidRPr="001E60F7">
        <w:t>resented to the SFAB.</w:t>
      </w:r>
    </w:p>
    <w:p w:rsidR="00345799" w:rsidRPr="001E60F7" w:rsidRDefault="00345799" w:rsidP="00AA68F1">
      <w:pPr>
        <w:pStyle w:val="NoSpacing"/>
        <w:ind w:left="2340"/>
        <w:jc w:val="both"/>
      </w:pPr>
      <w:r w:rsidRPr="001E60F7">
        <w:t>4) SFAB Committee hears the proposal and votes whether to recommend moving the new fee or increase forward.</w:t>
      </w:r>
    </w:p>
    <w:p w:rsidR="00345799" w:rsidRPr="001E60F7" w:rsidRDefault="00345799" w:rsidP="00AA68F1">
      <w:pPr>
        <w:pStyle w:val="NoSpacing"/>
        <w:ind w:left="2340"/>
        <w:jc w:val="both"/>
      </w:pPr>
      <w:r w:rsidRPr="001E60F7">
        <w:t>5) Recommendations from SFAB are then vetted by President</w:t>
      </w:r>
      <w:r w:rsidR="00877DCB">
        <w:t>, Vice President of Business Operations</w:t>
      </w:r>
      <w:r w:rsidRPr="001E60F7">
        <w:t xml:space="preserve"> and Cabinet.</w:t>
      </w:r>
    </w:p>
    <w:p w:rsidR="00345799" w:rsidRPr="001E60F7" w:rsidRDefault="00345799" w:rsidP="00AA68F1">
      <w:pPr>
        <w:pStyle w:val="NoSpacing"/>
        <w:ind w:left="2340"/>
        <w:jc w:val="both"/>
      </w:pPr>
      <w:r w:rsidRPr="001E60F7">
        <w:t xml:space="preserve">6) If approved by President and Cabinet, then the </w:t>
      </w:r>
      <w:r w:rsidR="00877DCB">
        <w:t>Vice President sends</w:t>
      </w:r>
      <w:r w:rsidR="000644D3">
        <w:t xml:space="preserve"> the proposed </w:t>
      </w:r>
      <w:r w:rsidR="003A62BE">
        <w:t xml:space="preserve">change </w:t>
      </w:r>
      <w:r w:rsidR="003A62BE" w:rsidRPr="001E60F7">
        <w:t>to</w:t>
      </w:r>
      <w:r w:rsidRPr="001E60F7">
        <w:t xml:space="preserve"> the Board of Regents for </w:t>
      </w:r>
      <w:r w:rsidR="00877DCB">
        <w:t xml:space="preserve">review and </w:t>
      </w:r>
      <w:r w:rsidRPr="001E60F7">
        <w:t>approval.</w:t>
      </w:r>
    </w:p>
    <w:p w:rsidR="00345799" w:rsidRPr="001E60F7" w:rsidRDefault="00345799" w:rsidP="00AA68F1">
      <w:pPr>
        <w:pStyle w:val="NoSpacing"/>
        <w:ind w:left="2340"/>
        <w:jc w:val="both"/>
      </w:pPr>
    </w:p>
    <w:p w:rsidR="00345799" w:rsidRPr="001E60F7" w:rsidRDefault="00345799" w:rsidP="00AA68F1">
      <w:pPr>
        <w:pStyle w:val="NoSpacing"/>
        <w:numPr>
          <w:ilvl w:val="0"/>
          <w:numId w:val="2"/>
        </w:numPr>
        <w:jc w:val="both"/>
        <w:rPr>
          <w:b/>
        </w:rPr>
      </w:pPr>
      <w:r w:rsidRPr="001E60F7">
        <w:rPr>
          <w:b/>
        </w:rPr>
        <w:t>Course Fees</w:t>
      </w:r>
    </w:p>
    <w:p w:rsidR="00345799" w:rsidRPr="001E60F7" w:rsidRDefault="00345799" w:rsidP="00AA68F1">
      <w:pPr>
        <w:pStyle w:val="NoSpacing"/>
        <w:ind w:left="1800"/>
        <w:jc w:val="both"/>
        <w:rPr>
          <w:b/>
        </w:rPr>
      </w:pPr>
    </w:p>
    <w:p w:rsidR="00345799" w:rsidRPr="001E60F7" w:rsidRDefault="00345799" w:rsidP="00AA68F1">
      <w:pPr>
        <w:pStyle w:val="NoSpacing"/>
        <w:ind w:left="2340"/>
        <w:jc w:val="both"/>
      </w:pPr>
      <w:r w:rsidRPr="001E60F7">
        <w:t>1) Faculty member or Department Chair realizes a need for a new fee or increase to existing fee for one of the courses.</w:t>
      </w:r>
    </w:p>
    <w:p w:rsidR="00345799" w:rsidRPr="001E60F7" w:rsidRDefault="00345799" w:rsidP="00AA68F1">
      <w:pPr>
        <w:pStyle w:val="NoSpacing"/>
        <w:ind w:left="2340"/>
        <w:jc w:val="both"/>
      </w:pPr>
      <w:r w:rsidRPr="001E60F7">
        <w:t>2) Plans for the proposed new fee or increase is disc</w:t>
      </w:r>
      <w:r w:rsidR="000644D3">
        <w:t>ussed with the Dean of the College a</w:t>
      </w:r>
      <w:r w:rsidRPr="001E60F7">
        <w:t>nd given approval to present to Special Course Fee Committee.</w:t>
      </w:r>
    </w:p>
    <w:p w:rsidR="00345799" w:rsidRPr="001E60F7" w:rsidRDefault="000644D3" w:rsidP="00AA68F1">
      <w:pPr>
        <w:pStyle w:val="NoSpacing"/>
        <w:ind w:left="2340"/>
        <w:jc w:val="both"/>
      </w:pPr>
      <w:r>
        <w:t>3) Proposal with justification is p</w:t>
      </w:r>
      <w:r w:rsidR="00345799" w:rsidRPr="001E60F7">
        <w:t>resented to the Special Course Fee Committee.</w:t>
      </w:r>
    </w:p>
    <w:p w:rsidR="00345799" w:rsidRPr="001E60F7" w:rsidRDefault="00345799" w:rsidP="00AA68F1">
      <w:pPr>
        <w:pStyle w:val="NoSpacing"/>
        <w:ind w:left="2340"/>
        <w:jc w:val="both"/>
      </w:pPr>
      <w:r w:rsidRPr="001E60F7">
        <w:t>4) Special Course Fee Committee hears the proposal and votes whether to recommend moving the new fee or increase forward.</w:t>
      </w:r>
    </w:p>
    <w:p w:rsidR="00345799" w:rsidRPr="001E60F7" w:rsidRDefault="00345799" w:rsidP="00AA68F1">
      <w:pPr>
        <w:pStyle w:val="NoSpacing"/>
        <w:ind w:left="2340"/>
        <w:jc w:val="both"/>
      </w:pPr>
      <w:r w:rsidRPr="001E60F7">
        <w:t>5) Recommendations from Special Course Fee Committee then must be approved by the Provost/Vice President of Academic Affairs.</w:t>
      </w:r>
    </w:p>
    <w:p w:rsidR="00345799" w:rsidRPr="001E60F7" w:rsidRDefault="00345799" w:rsidP="00AA68F1">
      <w:pPr>
        <w:pStyle w:val="NoSpacing"/>
        <w:ind w:left="2340"/>
        <w:jc w:val="both"/>
      </w:pPr>
      <w:r w:rsidRPr="001E60F7">
        <w:t>6) If Provost/Vice President of Academic Affairs approves the request, then it must be approved by the President and Cabinet.</w:t>
      </w:r>
    </w:p>
    <w:p w:rsidR="00345799" w:rsidRPr="001E60F7" w:rsidRDefault="00345799" w:rsidP="00AA68F1">
      <w:pPr>
        <w:pStyle w:val="NoSpacing"/>
        <w:ind w:left="2340"/>
        <w:jc w:val="both"/>
      </w:pPr>
      <w:r w:rsidRPr="001E60F7">
        <w:t>7) If approved by all parties, the new account is created by Budget Office and sent to Bursar’s Office for inclusion in the fee assessment process.</w:t>
      </w:r>
    </w:p>
    <w:p w:rsidR="00345799" w:rsidRPr="001E60F7" w:rsidRDefault="00345799" w:rsidP="00AA68F1">
      <w:pPr>
        <w:pStyle w:val="NoSpacing"/>
        <w:ind w:left="2340"/>
        <w:jc w:val="both"/>
      </w:pPr>
    </w:p>
    <w:p w:rsidR="00BD1BEC" w:rsidRPr="001E60F7" w:rsidRDefault="00345799" w:rsidP="00AA68F1">
      <w:pPr>
        <w:pStyle w:val="NoSpacing"/>
        <w:numPr>
          <w:ilvl w:val="0"/>
          <w:numId w:val="2"/>
        </w:numPr>
        <w:jc w:val="both"/>
        <w:rPr>
          <w:b/>
        </w:rPr>
      </w:pPr>
      <w:r w:rsidRPr="001E60F7">
        <w:rPr>
          <w:b/>
        </w:rPr>
        <w:t>Miscellaneous Fees</w:t>
      </w:r>
    </w:p>
    <w:p w:rsidR="00345799" w:rsidRPr="00725D3C" w:rsidRDefault="00345799" w:rsidP="00AA68F1">
      <w:pPr>
        <w:pStyle w:val="NoSpacing"/>
        <w:ind w:left="1800"/>
        <w:jc w:val="both"/>
        <w:rPr>
          <w:b/>
        </w:rPr>
      </w:pPr>
    </w:p>
    <w:p w:rsidR="00345799" w:rsidRPr="001E60F7" w:rsidRDefault="00345799" w:rsidP="00AA68F1">
      <w:pPr>
        <w:pStyle w:val="NoSpacing"/>
        <w:numPr>
          <w:ilvl w:val="0"/>
          <w:numId w:val="11"/>
        </w:numPr>
        <w:jc w:val="both"/>
      </w:pPr>
      <w:r w:rsidRPr="001E60F7">
        <w:t xml:space="preserve">There </w:t>
      </w:r>
      <w:r w:rsidR="00B439C3" w:rsidRPr="001E60F7">
        <w:t xml:space="preserve">currently </w:t>
      </w:r>
      <w:r w:rsidRPr="001E60F7">
        <w:t>is no formalized process.</w:t>
      </w:r>
    </w:p>
    <w:p w:rsidR="00345799" w:rsidRPr="001E60F7" w:rsidRDefault="000644D3" w:rsidP="00AA68F1">
      <w:pPr>
        <w:pStyle w:val="NoSpacing"/>
        <w:numPr>
          <w:ilvl w:val="0"/>
          <w:numId w:val="11"/>
        </w:numPr>
        <w:jc w:val="both"/>
      </w:pPr>
      <w:r>
        <w:t>An administrator</w:t>
      </w:r>
      <w:r w:rsidR="00345799" w:rsidRPr="001E60F7">
        <w:t xml:space="preserve"> realizes a need for a new fee or increase to existing fee in their area.</w:t>
      </w:r>
    </w:p>
    <w:p w:rsidR="00345799" w:rsidRPr="001E60F7" w:rsidRDefault="00345799" w:rsidP="00AA68F1">
      <w:pPr>
        <w:pStyle w:val="NoSpacing"/>
        <w:numPr>
          <w:ilvl w:val="0"/>
          <w:numId w:val="11"/>
        </w:numPr>
        <w:jc w:val="both"/>
      </w:pPr>
      <w:r w:rsidRPr="001E60F7">
        <w:t>Plans for the</w:t>
      </w:r>
      <w:r w:rsidR="000644D3">
        <w:t xml:space="preserve"> proposed new fee or increase are</w:t>
      </w:r>
      <w:r w:rsidRPr="001E60F7">
        <w:t xml:space="preserve"> discussed with the divisional Vice President and </w:t>
      </w:r>
      <w:r w:rsidR="00877DCB">
        <w:t xml:space="preserve">if sufficient justification is presented, </w:t>
      </w:r>
      <w:r w:rsidR="00877DCB" w:rsidRPr="001E60F7">
        <w:t xml:space="preserve">approval </w:t>
      </w:r>
      <w:r w:rsidRPr="001E60F7">
        <w:t>given.</w:t>
      </w:r>
    </w:p>
    <w:p w:rsidR="00345799" w:rsidRPr="001E60F7" w:rsidRDefault="00345799" w:rsidP="00AA68F1">
      <w:pPr>
        <w:pStyle w:val="NoSpacing"/>
        <w:numPr>
          <w:ilvl w:val="0"/>
          <w:numId w:val="11"/>
        </w:numPr>
        <w:jc w:val="both"/>
      </w:pPr>
      <w:r w:rsidRPr="001E60F7">
        <w:t>Divisional Vice President then brings that proposal to the Vice President for Business Operations for approval.</w:t>
      </w:r>
    </w:p>
    <w:p w:rsidR="00345799" w:rsidRPr="001E60F7" w:rsidRDefault="00345799" w:rsidP="00AA68F1">
      <w:pPr>
        <w:pStyle w:val="NoSpacing"/>
        <w:ind w:left="720"/>
        <w:jc w:val="both"/>
      </w:pPr>
    </w:p>
    <w:p w:rsidR="00345799" w:rsidRPr="000644D3" w:rsidRDefault="00345799" w:rsidP="00AA68F1">
      <w:pPr>
        <w:pStyle w:val="NoSpacing"/>
        <w:numPr>
          <w:ilvl w:val="0"/>
          <w:numId w:val="3"/>
        </w:numPr>
        <w:jc w:val="both"/>
        <w:rPr>
          <w:b/>
        </w:rPr>
      </w:pPr>
      <w:r w:rsidRPr="000644D3">
        <w:rPr>
          <w:b/>
        </w:rPr>
        <w:t>Recommendations</w:t>
      </w:r>
    </w:p>
    <w:p w:rsidR="00345799" w:rsidRPr="001E60F7" w:rsidRDefault="00345799" w:rsidP="00AA68F1">
      <w:pPr>
        <w:pStyle w:val="NoSpacing"/>
        <w:ind w:left="1440"/>
        <w:jc w:val="both"/>
      </w:pPr>
    </w:p>
    <w:p w:rsidR="00345799" w:rsidRPr="001E60F7" w:rsidRDefault="00345799" w:rsidP="00AA68F1">
      <w:pPr>
        <w:pStyle w:val="NoSpacing"/>
        <w:numPr>
          <w:ilvl w:val="3"/>
          <w:numId w:val="9"/>
        </w:numPr>
        <w:ind w:left="1890"/>
        <w:jc w:val="both"/>
        <w:rPr>
          <w:b/>
        </w:rPr>
      </w:pPr>
      <w:r w:rsidRPr="001E60F7">
        <w:rPr>
          <w:b/>
        </w:rPr>
        <w:t>Mandatory Fees</w:t>
      </w:r>
    </w:p>
    <w:p w:rsidR="00345799" w:rsidRPr="001E60F7" w:rsidRDefault="00345799" w:rsidP="00AA68F1">
      <w:pPr>
        <w:pStyle w:val="NoSpacing"/>
        <w:ind w:left="1890"/>
        <w:jc w:val="both"/>
        <w:rPr>
          <w:b/>
        </w:rPr>
      </w:pPr>
    </w:p>
    <w:p w:rsidR="00350DC0" w:rsidRPr="001E60F7" w:rsidRDefault="00FF43EE" w:rsidP="00AA68F1">
      <w:pPr>
        <w:pStyle w:val="NoSpacing"/>
        <w:ind w:left="1890"/>
        <w:jc w:val="both"/>
      </w:pPr>
      <w:r>
        <w:t xml:space="preserve">Consider developing a more </w:t>
      </w:r>
      <w:r w:rsidR="000644D3">
        <w:t xml:space="preserve">detailed protocol for requests for </w:t>
      </w:r>
      <w:r>
        <w:t xml:space="preserve">new </w:t>
      </w:r>
      <w:r w:rsidR="00200A40">
        <w:t xml:space="preserve">Mandatory Fee </w:t>
      </w:r>
      <w:r>
        <w:t xml:space="preserve">s or increases to current fees to engage the student body and to include possible steps: 1) presentation to SGA; 2) survey for student body and/or specific segments of student population; 3) development of timeline for all actions related to these requests to occur. Engagement would occur after initial discussions with appropriate Vice President and Cabinet and before presentation to SFAB. </w:t>
      </w:r>
      <w:r w:rsidR="00350DC0">
        <w:t xml:space="preserve">In addition, </w:t>
      </w:r>
      <w:r w:rsidR="00350DC0" w:rsidRPr="001E60F7">
        <w:t xml:space="preserve">communication of the results of the SFAB’s conclusions </w:t>
      </w:r>
      <w:r w:rsidR="00350DC0">
        <w:t xml:space="preserve">to the campus community </w:t>
      </w:r>
      <w:r w:rsidR="00350DC0" w:rsidRPr="001E60F7">
        <w:t>must be improved.</w:t>
      </w:r>
    </w:p>
    <w:p w:rsidR="001B50FD" w:rsidRDefault="001B50FD" w:rsidP="00AA68F1">
      <w:pPr>
        <w:pStyle w:val="NoSpacing"/>
        <w:ind w:left="1890"/>
        <w:jc w:val="both"/>
      </w:pPr>
    </w:p>
    <w:p w:rsidR="00350DC0" w:rsidRDefault="00350DC0" w:rsidP="00AA68F1">
      <w:pPr>
        <w:pStyle w:val="NoSpacing"/>
        <w:ind w:left="1890"/>
        <w:jc w:val="both"/>
      </w:pPr>
      <w:r>
        <w:t xml:space="preserve">With regard to alternative requests for specific </w:t>
      </w:r>
      <w:r w:rsidR="00200A40">
        <w:t>Mandatory Fee</w:t>
      </w:r>
      <w:r>
        <w:t>s, the</w:t>
      </w:r>
      <w:r w:rsidR="000644D3">
        <w:t xml:space="preserve"> existence of Laker Grants</w:t>
      </w:r>
      <w:r>
        <w:t xml:space="preserve"> and process should be better publici</w:t>
      </w:r>
      <w:r w:rsidR="008A634A">
        <w:t>zed and communicated for student activities fees.</w:t>
      </w:r>
      <w:r>
        <w:t xml:space="preserve"> </w:t>
      </w:r>
      <w:r w:rsidR="002F5DFF">
        <w:t xml:space="preserve">Should alternative requests be expanded in the future for specific </w:t>
      </w:r>
      <w:r w:rsidR="00200A40">
        <w:t xml:space="preserve">Mandatory Fee </w:t>
      </w:r>
      <w:r w:rsidR="002F5DFF">
        <w:t xml:space="preserve">s </w:t>
      </w:r>
      <w:r w:rsidR="000644D3">
        <w:t>(</w:t>
      </w:r>
      <w:r w:rsidR="002F5DFF">
        <w:t>e.</w:t>
      </w:r>
      <w:r w:rsidR="000644D3">
        <w:t>g.</w:t>
      </w:r>
      <w:r w:rsidR="002F5DFF">
        <w:t xml:space="preserve"> student activities fees and technology fee</w:t>
      </w:r>
      <w:r w:rsidR="000644D3">
        <w:t>)</w:t>
      </w:r>
      <w:r w:rsidR="002F5DFF">
        <w:t xml:space="preserve"> a decision will need to be made as to who will hear the alternative requests. </w:t>
      </w:r>
    </w:p>
    <w:p w:rsidR="00345799" w:rsidRPr="001E60F7" w:rsidRDefault="00345799" w:rsidP="00AA68F1">
      <w:pPr>
        <w:pStyle w:val="NoSpacing"/>
        <w:ind w:left="1890"/>
        <w:jc w:val="both"/>
      </w:pPr>
    </w:p>
    <w:p w:rsidR="00345799" w:rsidRPr="001E60F7" w:rsidRDefault="00345799" w:rsidP="00AA68F1">
      <w:pPr>
        <w:pStyle w:val="NoSpacing"/>
        <w:numPr>
          <w:ilvl w:val="3"/>
          <w:numId w:val="9"/>
        </w:numPr>
        <w:ind w:left="1890"/>
        <w:jc w:val="both"/>
        <w:rPr>
          <w:b/>
        </w:rPr>
      </w:pPr>
      <w:r w:rsidRPr="001E60F7">
        <w:rPr>
          <w:b/>
        </w:rPr>
        <w:t>Course Fees</w:t>
      </w:r>
    </w:p>
    <w:p w:rsidR="00345799" w:rsidRPr="001E60F7" w:rsidRDefault="00345799" w:rsidP="00AA68F1">
      <w:pPr>
        <w:pStyle w:val="NoSpacing"/>
        <w:ind w:left="1890"/>
        <w:jc w:val="both"/>
        <w:rPr>
          <w:b/>
        </w:rPr>
      </w:pPr>
    </w:p>
    <w:p w:rsidR="00345799" w:rsidRPr="001E60F7" w:rsidRDefault="000644D3" w:rsidP="00AA68F1">
      <w:pPr>
        <w:pStyle w:val="NoSpacing"/>
        <w:ind w:left="1890"/>
        <w:jc w:val="both"/>
      </w:pPr>
      <w:r>
        <w:t>The c</w:t>
      </w:r>
      <w:r w:rsidR="00345799" w:rsidRPr="001E60F7">
        <w:t xml:space="preserve">urrent process is sufficient for proper vetting of any new fee or increase requests.  However, the makeup of the Special Course Fee Committee should be changed to include members other than fee holders.  The communication of the results of the Special Course Fee Committee’s conclusions must also be improved. </w:t>
      </w:r>
    </w:p>
    <w:p w:rsidR="00345799" w:rsidRPr="001E60F7" w:rsidRDefault="00345799" w:rsidP="00AA68F1">
      <w:pPr>
        <w:pStyle w:val="NoSpacing"/>
        <w:ind w:left="1890"/>
        <w:jc w:val="both"/>
      </w:pPr>
    </w:p>
    <w:p w:rsidR="00345799" w:rsidRPr="001E60F7" w:rsidRDefault="00345799" w:rsidP="00AA68F1">
      <w:pPr>
        <w:pStyle w:val="NoSpacing"/>
        <w:numPr>
          <w:ilvl w:val="3"/>
          <w:numId w:val="9"/>
        </w:numPr>
        <w:ind w:left="1890"/>
        <w:jc w:val="both"/>
        <w:rPr>
          <w:b/>
        </w:rPr>
      </w:pPr>
      <w:r w:rsidRPr="001E60F7">
        <w:rPr>
          <w:b/>
        </w:rPr>
        <w:t>Miscellaneous Fees</w:t>
      </w:r>
    </w:p>
    <w:p w:rsidR="00345799" w:rsidRPr="001E60F7" w:rsidRDefault="00345799" w:rsidP="00AA68F1">
      <w:pPr>
        <w:pStyle w:val="NoSpacing"/>
        <w:ind w:left="1890"/>
        <w:jc w:val="both"/>
        <w:rPr>
          <w:b/>
        </w:rPr>
      </w:pPr>
    </w:p>
    <w:p w:rsidR="00345799" w:rsidRPr="001E60F7" w:rsidRDefault="000644D3" w:rsidP="00AA68F1">
      <w:pPr>
        <w:pStyle w:val="NoSpacing"/>
        <w:ind w:left="1890"/>
        <w:jc w:val="both"/>
      </w:pPr>
      <w:r>
        <w:t>The p</w:t>
      </w:r>
      <w:r w:rsidR="00345799" w:rsidRPr="001E60F7">
        <w:t xml:space="preserve">rocess must be formalized to include a form that would require approvals from all levels.  </w:t>
      </w:r>
      <w:r>
        <w:t>A c</w:t>
      </w:r>
      <w:r w:rsidR="00345799" w:rsidRPr="001E60F7">
        <w:t>ommittee should be formed that includes one member from each division.  The results of the committee’s conclusions</w:t>
      </w:r>
      <w:r>
        <w:t xml:space="preserve"> should</w:t>
      </w:r>
      <w:r w:rsidR="00345799" w:rsidRPr="001E60F7">
        <w:t xml:space="preserve"> be communicated to the campus community on new requests and</w:t>
      </w:r>
      <w:r>
        <w:t xml:space="preserve"> after the periodic three-</w:t>
      </w:r>
      <w:r w:rsidR="00345799" w:rsidRPr="001E60F7">
        <w:t xml:space="preserve">year review. </w:t>
      </w:r>
    </w:p>
    <w:p w:rsidR="008919EE" w:rsidRPr="00586D25" w:rsidRDefault="008919EE" w:rsidP="00AA68F1">
      <w:pPr>
        <w:pStyle w:val="NoSpacing"/>
        <w:ind w:left="360"/>
        <w:jc w:val="both"/>
        <w:rPr>
          <w:b/>
        </w:rPr>
      </w:pPr>
    </w:p>
    <w:p w:rsidR="008919EE" w:rsidRPr="00586D25" w:rsidRDefault="008919EE" w:rsidP="00AA68F1">
      <w:pPr>
        <w:pStyle w:val="NoSpacing"/>
        <w:numPr>
          <w:ilvl w:val="0"/>
          <w:numId w:val="1"/>
        </w:numPr>
        <w:jc w:val="both"/>
        <w:rPr>
          <w:b/>
        </w:rPr>
      </w:pPr>
      <w:r w:rsidRPr="00586D25">
        <w:rPr>
          <w:b/>
        </w:rPr>
        <w:t>Retirement of Fees and Reductions</w:t>
      </w:r>
      <w:r w:rsidR="0032413A">
        <w:rPr>
          <w:b/>
        </w:rPr>
        <w:t xml:space="preserve"> in </w:t>
      </w:r>
      <w:r w:rsidR="00FA0115">
        <w:rPr>
          <w:b/>
        </w:rPr>
        <w:t>F</w:t>
      </w:r>
      <w:r w:rsidR="0032413A">
        <w:rPr>
          <w:b/>
        </w:rPr>
        <w:t>ees.</w:t>
      </w:r>
    </w:p>
    <w:p w:rsidR="008919EE" w:rsidRPr="00586D25" w:rsidRDefault="008919EE" w:rsidP="00AA68F1">
      <w:pPr>
        <w:pStyle w:val="NoSpacing"/>
        <w:ind w:left="630"/>
        <w:jc w:val="both"/>
      </w:pPr>
    </w:p>
    <w:p w:rsidR="0032413A" w:rsidRPr="00F13A17" w:rsidRDefault="00072C71" w:rsidP="008D653D">
      <w:pPr>
        <w:pStyle w:val="ListParagraph"/>
        <w:numPr>
          <w:ilvl w:val="0"/>
          <w:numId w:val="55"/>
        </w:numPr>
        <w:tabs>
          <w:tab w:val="left" w:pos="1980"/>
        </w:tabs>
        <w:spacing w:line="240" w:lineRule="auto"/>
        <w:ind w:left="1890"/>
        <w:jc w:val="both"/>
        <w:rPr>
          <w:rFonts w:ascii="Times New Roman" w:hAnsi="Times New Roman" w:cs="Times New Roman"/>
          <w:b/>
          <w:sz w:val="24"/>
          <w:szCs w:val="24"/>
          <w:u w:val="single"/>
        </w:rPr>
      </w:pPr>
      <w:r w:rsidRPr="0032413A">
        <w:rPr>
          <w:rFonts w:ascii="Times New Roman" w:hAnsi="Times New Roman" w:cs="Times New Roman"/>
          <w:b/>
          <w:sz w:val="24"/>
          <w:szCs w:val="24"/>
        </w:rPr>
        <w:t>Current processes, research and analysis</w:t>
      </w:r>
    </w:p>
    <w:p w:rsidR="00072C71" w:rsidRDefault="0032413A" w:rsidP="00AA68F1">
      <w:pPr>
        <w:pStyle w:val="NoSpacing"/>
        <w:ind w:left="1890"/>
        <w:jc w:val="both"/>
      </w:pPr>
      <w:r w:rsidRPr="00586D25">
        <w:t>Currently there are no processes in place for the retirement or reduction of fees. There is no specialized process in place; however</w:t>
      </w:r>
      <w:r>
        <w:t xml:space="preserve">, </w:t>
      </w:r>
      <w:r w:rsidRPr="00586D25">
        <w:t xml:space="preserve">the current existing groups and boards should be able to handle this as part of their normal processing and procedures. </w:t>
      </w:r>
      <w:r w:rsidR="00072C71" w:rsidRPr="001E60F7">
        <w:t>Discuss implementation of recommended process for all three fees that addresses new responsibilities for the committees.</w:t>
      </w:r>
    </w:p>
    <w:p w:rsidR="0032413A" w:rsidRDefault="0032413A" w:rsidP="00AA68F1">
      <w:pPr>
        <w:pStyle w:val="ListParagraph"/>
        <w:spacing w:line="240" w:lineRule="auto"/>
        <w:ind w:left="1890"/>
        <w:jc w:val="both"/>
        <w:rPr>
          <w:rFonts w:ascii="Times New Roman" w:hAnsi="Times New Roman" w:cs="Times New Roman"/>
          <w:sz w:val="24"/>
          <w:szCs w:val="24"/>
        </w:rPr>
      </w:pPr>
    </w:p>
    <w:p w:rsidR="0032413A" w:rsidRPr="0032413A" w:rsidRDefault="0032413A" w:rsidP="008D653D">
      <w:pPr>
        <w:pStyle w:val="ListParagraph"/>
        <w:numPr>
          <w:ilvl w:val="0"/>
          <w:numId w:val="55"/>
        </w:numPr>
        <w:tabs>
          <w:tab w:val="left" w:pos="1980"/>
        </w:tabs>
        <w:spacing w:line="240" w:lineRule="auto"/>
        <w:ind w:left="1890"/>
        <w:jc w:val="both"/>
        <w:rPr>
          <w:rFonts w:ascii="Times New Roman" w:hAnsi="Times New Roman" w:cs="Times New Roman"/>
          <w:b/>
          <w:sz w:val="24"/>
          <w:szCs w:val="24"/>
          <w:u w:val="single"/>
        </w:rPr>
      </w:pPr>
      <w:r>
        <w:rPr>
          <w:rFonts w:ascii="Times New Roman" w:hAnsi="Times New Roman" w:cs="Times New Roman"/>
          <w:b/>
          <w:sz w:val="24"/>
          <w:szCs w:val="24"/>
        </w:rPr>
        <w:lastRenderedPageBreak/>
        <w:t>Recommendations</w:t>
      </w:r>
    </w:p>
    <w:p w:rsidR="001670EF" w:rsidRDefault="001670EF" w:rsidP="00AA68F1">
      <w:pPr>
        <w:pStyle w:val="NoSpacing"/>
        <w:ind w:left="1890"/>
        <w:jc w:val="both"/>
      </w:pPr>
      <w:r w:rsidRPr="00586D25">
        <w:t xml:space="preserve">When </w:t>
      </w:r>
      <w:r w:rsidR="0004293E" w:rsidRPr="00586D25">
        <w:t>an</w:t>
      </w:r>
      <w:r w:rsidRPr="00586D25">
        <w:t xml:space="preserve"> entity no longer needs </w:t>
      </w:r>
      <w:r w:rsidR="000644D3">
        <w:t>the fees because t</w:t>
      </w:r>
      <w:r w:rsidRPr="00586D25">
        <w:t>he purpose has been met, the overarching goal of the University will be to stop charging that fee. If the current fee holder has a</w:t>
      </w:r>
      <w:r w:rsidR="000644D3">
        <w:t>nother need, then a case for</w:t>
      </w:r>
      <w:r w:rsidRPr="00586D25">
        <w:t xml:space="preserve"> the transformation </w:t>
      </w:r>
      <w:r w:rsidR="000644D3">
        <w:t>of that fee to cover the new item can be made.</w:t>
      </w:r>
      <w:r w:rsidRPr="00586D25">
        <w:t xml:space="preserve"> This would be done with the same level of transparency, accountability and communication that currently exists. </w:t>
      </w:r>
    </w:p>
    <w:p w:rsidR="0032413A" w:rsidRPr="00586D25" w:rsidRDefault="0032413A" w:rsidP="00AA68F1">
      <w:pPr>
        <w:pStyle w:val="NoSpacing"/>
        <w:ind w:left="1890"/>
        <w:jc w:val="both"/>
      </w:pPr>
    </w:p>
    <w:p w:rsidR="008919EE" w:rsidRDefault="008919EE" w:rsidP="00AA68F1">
      <w:pPr>
        <w:pStyle w:val="NoSpacing"/>
        <w:numPr>
          <w:ilvl w:val="0"/>
          <w:numId w:val="1"/>
        </w:numPr>
        <w:jc w:val="both"/>
        <w:rPr>
          <w:b/>
        </w:rPr>
      </w:pPr>
      <w:r w:rsidRPr="00586D25">
        <w:rPr>
          <w:b/>
        </w:rPr>
        <w:t>Conclusion</w:t>
      </w:r>
    </w:p>
    <w:p w:rsidR="00386DAE" w:rsidRDefault="00386DAE" w:rsidP="00AA68F1">
      <w:pPr>
        <w:pStyle w:val="NoSpacing"/>
        <w:ind w:left="630"/>
        <w:jc w:val="both"/>
        <w:rPr>
          <w:b/>
        </w:rPr>
      </w:pPr>
    </w:p>
    <w:p w:rsidR="00B439C3" w:rsidRPr="0032413A" w:rsidRDefault="00386DAE" w:rsidP="00AA68F1">
      <w:pPr>
        <w:pStyle w:val="NoSpacing"/>
        <w:jc w:val="both"/>
      </w:pPr>
      <w:r w:rsidRPr="0032413A">
        <w:t>The group devoted a lot of time and effort during its research</w:t>
      </w:r>
      <w:r w:rsidR="00315F90" w:rsidRPr="0032413A">
        <w:t xml:space="preserve"> and analysis</w:t>
      </w:r>
      <w:r w:rsidRPr="0032413A">
        <w:t>. We determined we are one of the most transparent of all USG institutions with publishing our fees, policies, and accountability processes. It also appears that we have established the most robust accountability procedures</w:t>
      </w:r>
      <w:r w:rsidR="00B439C3" w:rsidRPr="0032413A">
        <w:t>. However, we need</w:t>
      </w:r>
      <w:r w:rsidRPr="0032413A">
        <w:t xml:space="preserve"> to regularly inform our campus community about fees and their uses. Overall, we are comfortable with processes for SFAB and </w:t>
      </w:r>
      <w:r w:rsidR="00315F90" w:rsidRPr="0032413A">
        <w:t xml:space="preserve">the </w:t>
      </w:r>
      <w:r w:rsidR="00B439C3" w:rsidRPr="0032413A">
        <w:t xml:space="preserve">Special Course Fee </w:t>
      </w:r>
      <w:r w:rsidR="008F3042" w:rsidRPr="0032413A">
        <w:t>Committee</w:t>
      </w:r>
      <w:r w:rsidRPr="0032413A">
        <w:t xml:space="preserve">; however, we think standardizing the templates and budgetary information that is presented will help make it more consistent and usable for our campus community. Our recommendation to place the information in more locations and communicate in more campus forums will make the information more accessible and widely available. The </w:t>
      </w:r>
      <w:r w:rsidR="00017151" w:rsidRPr="0032413A">
        <w:t>M</w:t>
      </w:r>
      <w:r w:rsidRPr="0032413A">
        <w:t xml:space="preserve">iscellaneous </w:t>
      </w:r>
      <w:r w:rsidR="00017151" w:rsidRPr="0032413A">
        <w:t>F</w:t>
      </w:r>
      <w:r w:rsidRPr="0032413A">
        <w:t xml:space="preserve">ees have traditionally been handled as a back office function. We think some of the same processes used for SFAB and Special Course Fee </w:t>
      </w:r>
      <w:r w:rsidR="008F3042" w:rsidRPr="0032413A">
        <w:t xml:space="preserve">Committees </w:t>
      </w:r>
      <w:r w:rsidRPr="0032413A">
        <w:t xml:space="preserve">can be adopted for the </w:t>
      </w:r>
      <w:r w:rsidR="00017151" w:rsidRPr="0032413A">
        <w:t>M</w:t>
      </w:r>
      <w:r w:rsidRPr="0032413A">
        <w:t xml:space="preserve">iscellaneous </w:t>
      </w:r>
      <w:r w:rsidR="00017151" w:rsidRPr="0032413A">
        <w:t>F</w:t>
      </w:r>
      <w:r w:rsidRPr="0032413A">
        <w:t xml:space="preserve">ees. </w:t>
      </w:r>
    </w:p>
    <w:p w:rsidR="00B439C3" w:rsidRPr="0032413A" w:rsidRDefault="00B439C3" w:rsidP="00AA68F1">
      <w:pPr>
        <w:pStyle w:val="NoSpacing"/>
        <w:jc w:val="both"/>
      </w:pPr>
    </w:p>
    <w:p w:rsidR="00386DAE" w:rsidRPr="0032413A" w:rsidRDefault="00386DAE" w:rsidP="00AA68F1">
      <w:pPr>
        <w:pStyle w:val="NoSpacing"/>
        <w:jc w:val="both"/>
      </w:pPr>
      <w:r w:rsidRPr="0032413A">
        <w:t xml:space="preserve">We are committed to maintaining affordability and transparency for our students and campus community and are appreciative of the opportunity to take this close look at our student fees. Our research shows that our fee holders use their funds appropriately and for the benefit of the students and the campus. </w:t>
      </w:r>
    </w:p>
    <w:p w:rsidR="00386DAE" w:rsidRPr="00386DAE" w:rsidRDefault="00386DAE" w:rsidP="00AA68F1">
      <w:pPr>
        <w:pStyle w:val="ListParagraph"/>
        <w:numPr>
          <w:ilvl w:val="0"/>
          <w:numId w:val="1"/>
        </w:numPr>
        <w:spacing w:line="240" w:lineRule="auto"/>
        <w:jc w:val="both"/>
        <w:rPr>
          <w:rFonts w:ascii="Times New Roman" w:hAnsi="Times New Roman" w:cs="Times New Roman"/>
          <w:b/>
          <w:sz w:val="24"/>
          <w:szCs w:val="24"/>
        </w:rPr>
      </w:pPr>
      <w:r w:rsidRPr="00386DAE">
        <w:br w:type="page"/>
      </w:r>
    </w:p>
    <w:p w:rsidR="00386DAE" w:rsidRDefault="00386DAE" w:rsidP="00AA68F1">
      <w:pPr>
        <w:pStyle w:val="NoSpacing"/>
        <w:ind w:left="630"/>
        <w:jc w:val="both"/>
        <w:rPr>
          <w:b/>
        </w:rPr>
      </w:pPr>
    </w:p>
    <w:p w:rsidR="00117B00" w:rsidRPr="00725D3C" w:rsidRDefault="00117B00" w:rsidP="00AA68F1">
      <w:pPr>
        <w:pStyle w:val="NoSpacing"/>
        <w:jc w:val="both"/>
        <w:rPr>
          <w:b/>
        </w:rPr>
      </w:pPr>
    </w:p>
    <w:p w:rsidR="008919EE" w:rsidRDefault="008919EE" w:rsidP="00AA68F1">
      <w:pPr>
        <w:pStyle w:val="NoSpacing"/>
        <w:numPr>
          <w:ilvl w:val="0"/>
          <w:numId w:val="1"/>
        </w:numPr>
        <w:jc w:val="both"/>
        <w:rPr>
          <w:b/>
        </w:rPr>
      </w:pPr>
      <w:r w:rsidRPr="00586D25">
        <w:rPr>
          <w:b/>
        </w:rPr>
        <w:t>Appendices</w:t>
      </w:r>
      <w:r w:rsidR="00B95F79">
        <w:rPr>
          <w:b/>
        </w:rPr>
        <w:t xml:space="preserve"> - One (</w:t>
      </w:r>
      <w:r w:rsidR="00F071A9">
        <w:rPr>
          <w:b/>
        </w:rPr>
        <w:t>1</w:t>
      </w:r>
      <w:r w:rsidR="00B95F79">
        <w:rPr>
          <w:b/>
        </w:rPr>
        <w:t>)</w:t>
      </w:r>
      <w:r w:rsidR="002543D6">
        <w:rPr>
          <w:b/>
        </w:rPr>
        <w:t xml:space="preserve"> through </w:t>
      </w:r>
      <w:r w:rsidR="00B95F79">
        <w:rPr>
          <w:b/>
        </w:rPr>
        <w:t>Eight (</w:t>
      </w:r>
      <w:r w:rsidR="00F071A9">
        <w:rPr>
          <w:b/>
        </w:rPr>
        <w:t>8</w:t>
      </w:r>
      <w:r w:rsidR="00B95F79">
        <w:rPr>
          <w:b/>
        </w:rPr>
        <w:t>)</w:t>
      </w:r>
      <w:r w:rsidR="002543D6">
        <w:rPr>
          <w:b/>
        </w:rPr>
        <w:t xml:space="preserve"> are attached.</w:t>
      </w:r>
    </w:p>
    <w:p w:rsidR="00AF4B7D" w:rsidRDefault="00AF4B7D" w:rsidP="00AA68F1">
      <w:pPr>
        <w:pStyle w:val="NoSpacing"/>
        <w:jc w:val="both"/>
        <w:rPr>
          <w:b/>
        </w:rPr>
      </w:pPr>
    </w:p>
    <w:p w:rsidR="00877DCB" w:rsidRDefault="00F071A9" w:rsidP="00AA68F1">
      <w:pPr>
        <w:pStyle w:val="NoSpacing"/>
        <w:ind w:left="630"/>
        <w:jc w:val="both"/>
        <w:rPr>
          <w:b/>
        </w:rPr>
      </w:pPr>
      <w:r>
        <w:rPr>
          <w:b/>
        </w:rPr>
        <w:t>Appendix 1</w:t>
      </w:r>
      <w:r w:rsidR="00B95F79">
        <w:rPr>
          <w:b/>
        </w:rPr>
        <w:t xml:space="preserve"> </w:t>
      </w:r>
      <w:r w:rsidR="002B0910">
        <w:rPr>
          <w:b/>
        </w:rPr>
        <w:t>-</w:t>
      </w:r>
      <w:r w:rsidR="00B95F79">
        <w:rPr>
          <w:b/>
        </w:rPr>
        <w:t xml:space="preserve"> </w:t>
      </w:r>
      <w:r w:rsidR="002B0910">
        <w:rPr>
          <w:b/>
        </w:rPr>
        <w:t xml:space="preserve">Charge </w:t>
      </w:r>
      <w:r w:rsidR="00B95F79">
        <w:rPr>
          <w:b/>
        </w:rPr>
        <w:t>to</w:t>
      </w:r>
      <w:r w:rsidR="002B0910">
        <w:rPr>
          <w:b/>
        </w:rPr>
        <w:t xml:space="preserve"> the Fee Work Group II</w:t>
      </w:r>
      <w:r w:rsidR="00B95F79">
        <w:rPr>
          <w:b/>
        </w:rPr>
        <w:t xml:space="preserve"> and List of Members</w:t>
      </w:r>
    </w:p>
    <w:p w:rsidR="00AF4B7D" w:rsidRDefault="00AF4B7D" w:rsidP="00AA68F1">
      <w:pPr>
        <w:pStyle w:val="NoSpacing"/>
        <w:ind w:left="630"/>
        <w:jc w:val="both"/>
        <w:rPr>
          <w:b/>
        </w:rPr>
      </w:pPr>
    </w:p>
    <w:p w:rsidR="00877DCB" w:rsidRDefault="00F071A9" w:rsidP="00AA68F1">
      <w:pPr>
        <w:pStyle w:val="NoSpacing"/>
        <w:ind w:left="630"/>
        <w:jc w:val="both"/>
        <w:rPr>
          <w:b/>
        </w:rPr>
      </w:pPr>
      <w:r>
        <w:rPr>
          <w:b/>
        </w:rPr>
        <w:t>Appendix 2</w:t>
      </w:r>
      <w:r w:rsidR="00B95F79">
        <w:rPr>
          <w:b/>
        </w:rPr>
        <w:t xml:space="preserve"> </w:t>
      </w:r>
      <w:r w:rsidR="002B0910">
        <w:rPr>
          <w:b/>
        </w:rPr>
        <w:t>-</w:t>
      </w:r>
      <w:r w:rsidR="00B95F79">
        <w:rPr>
          <w:b/>
        </w:rPr>
        <w:t xml:space="preserve"> </w:t>
      </w:r>
      <w:r w:rsidR="002B0910">
        <w:rPr>
          <w:b/>
        </w:rPr>
        <w:t>List of Mandatory, Special Course and Miscellaneous Fees</w:t>
      </w:r>
    </w:p>
    <w:p w:rsidR="00AF4B7D" w:rsidRDefault="00AF4B7D" w:rsidP="00AA68F1">
      <w:pPr>
        <w:pStyle w:val="NoSpacing"/>
        <w:ind w:left="630"/>
        <w:jc w:val="both"/>
        <w:rPr>
          <w:b/>
        </w:rPr>
      </w:pPr>
    </w:p>
    <w:p w:rsidR="00877DCB" w:rsidRDefault="00F071A9" w:rsidP="00AA68F1">
      <w:pPr>
        <w:pStyle w:val="NoSpacing"/>
        <w:ind w:left="630"/>
        <w:jc w:val="both"/>
        <w:rPr>
          <w:b/>
        </w:rPr>
      </w:pPr>
      <w:r>
        <w:rPr>
          <w:b/>
        </w:rPr>
        <w:t>Appendix 3</w:t>
      </w:r>
      <w:r w:rsidR="00B95F79">
        <w:rPr>
          <w:b/>
        </w:rPr>
        <w:t xml:space="preserve"> </w:t>
      </w:r>
      <w:r w:rsidR="002B0910">
        <w:rPr>
          <w:b/>
        </w:rPr>
        <w:t>-</w:t>
      </w:r>
      <w:r w:rsidR="00B95F79">
        <w:rPr>
          <w:b/>
        </w:rPr>
        <w:t xml:space="preserve"> </w:t>
      </w:r>
      <w:r w:rsidR="002B0910">
        <w:rPr>
          <w:b/>
        </w:rPr>
        <w:t>Polic</w:t>
      </w:r>
      <w:r w:rsidR="00AF4B7D">
        <w:rPr>
          <w:b/>
        </w:rPr>
        <w:t>i</w:t>
      </w:r>
      <w:r w:rsidR="002B0910">
        <w:rPr>
          <w:b/>
        </w:rPr>
        <w:t>es</w:t>
      </w:r>
      <w:r w:rsidR="00AF4B7D">
        <w:rPr>
          <w:b/>
        </w:rPr>
        <w:t xml:space="preserve"> and Procedures</w:t>
      </w:r>
      <w:r w:rsidR="002B0910">
        <w:rPr>
          <w:b/>
        </w:rPr>
        <w:t xml:space="preserve"> of the Board of Regents</w:t>
      </w:r>
    </w:p>
    <w:p w:rsidR="00AF4B7D" w:rsidRDefault="00AF4B7D" w:rsidP="00AA68F1">
      <w:pPr>
        <w:pStyle w:val="NoSpacing"/>
        <w:ind w:left="630"/>
        <w:jc w:val="both"/>
        <w:rPr>
          <w:b/>
        </w:rPr>
      </w:pPr>
    </w:p>
    <w:p w:rsidR="008A3D3A" w:rsidRDefault="00F071A9" w:rsidP="00AA68F1">
      <w:pPr>
        <w:pStyle w:val="NoSpacing"/>
        <w:ind w:left="630"/>
        <w:jc w:val="both"/>
        <w:rPr>
          <w:b/>
        </w:rPr>
      </w:pPr>
      <w:r>
        <w:rPr>
          <w:b/>
        </w:rPr>
        <w:t>Appendix 4</w:t>
      </w:r>
      <w:r w:rsidR="00B95F79">
        <w:rPr>
          <w:b/>
        </w:rPr>
        <w:t xml:space="preserve"> </w:t>
      </w:r>
      <w:r w:rsidR="002B0910">
        <w:rPr>
          <w:b/>
        </w:rPr>
        <w:t>-</w:t>
      </w:r>
      <w:r w:rsidR="00B95F79">
        <w:rPr>
          <w:b/>
        </w:rPr>
        <w:t xml:space="preserve"> </w:t>
      </w:r>
      <w:r w:rsidR="002B0910">
        <w:rPr>
          <w:b/>
        </w:rPr>
        <w:t xml:space="preserve">Student Fee Advisory Board and Special Course Fee Committee Policies </w:t>
      </w:r>
    </w:p>
    <w:p w:rsidR="00877DCB" w:rsidRDefault="002B0910" w:rsidP="00AA68F1">
      <w:pPr>
        <w:pStyle w:val="NoSpacing"/>
        <w:ind w:left="1980"/>
        <w:rPr>
          <w:b/>
        </w:rPr>
      </w:pPr>
      <w:r>
        <w:rPr>
          <w:b/>
        </w:rPr>
        <w:t>and Procedures</w:t>
      </w:r>
    </w:p>
    <w:p w:rsidR="00AF4B7D" w:rsidRDefault="00AF4B7D" w:rsidP="00AA68F1">
      <w:pPr>
        <w:pStyle w:val="NoSpacing"/>
        <w:ind w:left="630"/>
        <w:jc w:val="both"/>
        <w:rPr>
          <w:b/>
        </w:rPr>
      </w:pPr>
    </w:p>
    <w:p w:rsidR="00877DCB" w:rsidRDefault="00F071A9" w:rsidP="00AA68F1">
      <w:pPr>
        <w:pStyle w:val="NoSpacing"/>
        <w:ind w:left="630"/>
        <w:jc w:val="both"/>
        <w:rPr>
          <w:b/>
        </w:rPr>
      </w:pPr>
      <w:r>
        <w:rPr>
          <w:b/>
        </w:rPr>
        <w:t>Appendix 5</w:t>
      </w:r>
      <w:r w:rsidR="00B95F79">
        <w:rPr>
          <w:b/>
        </w:rPr>
        <w:t xml:space="preserve"> </w:t>
      </w:r>
      <w:r w:rsidR="002B0910">
        <w:rPr>
          <w:b/>
        </w:rPr>
        <w:t>-</w:t>
      </w:r>
      <w:r w:rsidR="00B95F79">
        <w:rPr>
          <w:b/>
        </w:rPr>
        <w:t xml:space="preserve"> </w:t>
      </w:r>
      <w:r w:rsidR="002B0910">
        <w:rPr>
          <w:b/>
        </w:rPr>
        <w:t>Laker Grants Information</w:t>
      </w:r>
    </w:p>
    <w:p w:rsidR="00AF4B7D" w:rsidRDefault="00AF4B7D" w:rsidP="00AA68F1">
      <w:pPr>
        <w:pStyle w:val="NoSpacing"/>
        <w:ind w:left="630"/>
        <w:jc w:val="both"/>
        <w:rPr>
          <w:b/>
        </w:rPr>
      </w:pPr>
    </w:p>
    <w:p w:rsidR="00877DCB" w:rsidRDefault="00F071A9" w:rsidP="00AA68F1">
      <w:pPr>
        <w:pStyle w:val="NoSpacing"/>
        <w:ind w:left="630"/>
        <w:jc w:val="both"/>
        <w:rPr>
          <w:b/>
        </w:rPr>
      </w:pPr>
      <w:r>
        <w:rPr>
          <w:b/>
        </w:rPr>
        <w:t>Appendix 6</w:t>
      </w:r>
      <w:r w:rsidR="00B95F79">
        <w:rPr>
          <w:b/>
        </w:rPr>
        <w:t xml:space="preserve"> </w:t>
      </w:r>
      <w:r w:rsidR="00F13A17">
        <w:rPr>
          <w:b/>
        </w:rPr>
        <w:t>–</w:t>
      </w:r>
      <w:r w:rsidR="00B95F79">
        <w:rPr>
          <w:b/>
        </w:rPr>
        <w:t xml:space="preserve"> </w:t>
      </w:r>
      <w:r w:rsidR="00F13A17">
        <w:rPr>
          <w:b/>
        </w:rPr>
        <w:t xml:space="preserve">Additional </w:t>
      </w:r>
      <w:r w:rsidR="002B0910">
        <w:rPr>
          <w:b/>
        </w:rPr>
        <w:t>Working Papers</w:t>
      </w:r>
      <w:r w:rsidR="00B95F79">
        <w:rPr>
          <w:b/>
        </w:rPr>
        <w:t xml:space="preserve"> of the Fee Work Group II</w:t>
      </w:r>
    </w:p>
    <w:p w:rsidR="00AF4B7D" w:rsidRDefault="00AF4B7D" w:rsidP="00AA68F1">
      <w:pPr>
        <w:pStyle w:val="NoSpacing"/>
        <w:ind w:left="630"/>
        <w:jc w:val="both"/>
        <w:rPr>
          <w:b/>
        </w:rPr>
      </w:pPr>
    </w:p>
    <w:p w:rsidR="00F343B6" w:rsidRDefault="00F071A9" w:rsidP="00AA68F1">
      <w:pPr>
        <w:pStyle w:val="NoSpacing"/>
        <w:ind w:left="630"/>
        <w:jc w:val="both"/>
        <w:rPr>
          <w:b/>
        </w:rPr>
      </w:pPr>
      <w:r>
        <w:rPr>
          <w:b/>
        </w:rPr>
        <w:t>Appendix 7</w:t>
      </w:r>
      <w:r w:rsidR="00B95F79">
        <w:rPr>
          <w:b/>
        </w:rPr>
        <w:t xml:space="preserve"> </w:t>
      </w:r>
      <w:r w:rsidR="002B0910">
        <w:rPr>
          <w:b/>
        </w:rPr>
        <w:t>-</w:t>
      </w:r>
      <w:r w:rsidR="00B95F79">
        <w:rPr>
          <w:b/>
        </w:rPr>
        <w:t xml:space="preserve"> </w:t>
      </w:r>
      <w:r w:rsidR="002B0910">
        <w:rPr>
          <w:b/>
        </w:rPr>
        <w:t>Recommended Templates and Forms</w:t>
      </w:r>
    </w:p>
    <w:p w:rsidR="00AF4B7D" w:rsidRDefault="00AF4B7D" w:rsidP="00AA68F1">
      <w:pPr>
        <w:pStyle w:val="NoSpacing"/>
        <w:ind w:left="630"/>
        <w:jc w:val="both"/>
        <w:rPr>
          <w:b/>
        </w:rPr>
      </w:pPr>
    </w:p>
    <w:p w:rsidR="008A3D3A" w:rsidRDefault="00F071A9" w:rsidP="00AA68F1">
      <w:pPr>
        <w:pStyle w:val="NoSpacing"/>
        <w:ind w:left="630"/>
        <w:rPr>
          <w:b/>
        </w:rPr>
      </w:pPr>
      <w:r>
        <w:rPr>
          <w:b/>
        </w:rPr>
        <w:t>Appendix 8</w:t>
      </w:r>
      <w:r w:rsidR="00B95F79">
        <w:rPr>
          <w:b/>
        </w:rPr>
        <w:t xml:space="preserve"> </w:t>
      </w:r>
      <w:r w:rsidR="005654B9">
        <w:rPr>
          <w:b/>
        </w:rPr>
        <w:t>-</w:t>
      </w:r>
      <w:r w:rsidR="00B95F79">
        <w:rPr>
          <w:b/>
        </w:rPr>
        <w:t xml:space="preserve"> </w:t>
      </w:r>
      <w:r w:rsidR="005654B9">
        <w:rPr>
          <w:b/>
        </w:rPr>
        <w:t xml:space="preserve">Clayton State University and University System of Georgia </w:t>
      </w:r>
    </w:p>
    <w:p w:rsidR="002B0910" w:rsidRDefault="005654B9" w:rsidP="00AA68F1">
      <w:pPr>
        <w:pStyle w:val="NoSpacing"/>
        <w:ind w:left="1980"/>
        <w:rPr>
          <w:b/>
        </w:rPr>
      </w:pPr>
      <w:r>
        <w:rPr>
          <w:b/>
        </w:rPr>
        <w:t>Miscellaneous Fee Research</w:t>
      </w:r>
    </w:p>
    <w:p w:rsidR="0004293E" w:rsidRDefault="0004293E" w:rsidP="00AA68F1">
      <w:pPr>
        <w:spacing w:line="240" w:lineRule="auto"/>
        <w:jc w:val="both"/>
        <w:rPr>
          <w:rFonts w:ascii="Times New Roman" w:hAnsi="Times New Roman" w:cs="Times New Roman"/>
          <w:b/>
          <w:sz w:val="24"/>
          <w:szCs w:val="24"/>
        </w:rPr>
      </w:pPr>
      <w:r>
        <w:rPr>
          <w:b/>
        </w:rPr>
        <w:br w:type="page"/>
      </w:r>
    </w:p>
    <w:p w:rsidR="005179BD" w:rsidRDefault="005179BD" w:rsidP="00AA68F1">
      <w:pPr>
        <w:pStyle w:val="NoSpacing"/>
        <w:jc w:val="both"/>
        <w:rPr>
          <w:b/>
          <w:sz w:val="52"/>
          <w:szCs w:val="52"/>
        </w:rPr>
      </w:pPr>
    </w:p>
    <w:p w:rsidR="003F3A42" w:rsidRDefault="0004293E" w:rsidP="00AA68F1">
      <w:pPr>
        <w:pStyle w:val="NoSpacing"/>
        <w:jc w:val="center"/>
        <w:rPr>
          <w:b/>
          <w:sz w:val="48"/>
          <w:szCs w:val="48"/>
        </w:rPr>
      </w:pPr>
      <w:r w:rsidRPr="005179BD">
        <w:rPr>
          <w:b/>
          <w:sz w:val="48"/>
          <w:szCs w:val="48"/>
        </w:rPr>
        <w:t>APPENDIX #1</w:t>
      </w:r>
    </w:p>
    <w:p w:rsidR="00864DAF" w:rsidRPr="00087B25" w:rsidRDefault="00864DAF" w:rsidP="00AA68F1">
      <w:pPr>
        <w:pStyle w:val="NoSpacing"/>
        <w:jc w:val="center"/>
        <w:rPr>
          <w:b/>
          <w:sz w:val="48"/>
          <w:szCs w:val="48"/>
        </w:rPr>
      </w:pPr>
    </w:p>
    <w:p w:rsidR="00097934" w:rsidRPr="00097934" w:rsidRDefault="00097934" w:rsidP="00AA68F1">
      <w:pPr>
        <w:pStyle w:val="NoSpacing"/>
        <w:jc w:val="center"/>
        <w:rPr>
          <w:b/>
          <w:sz w:val="48"/>
          <w:szCs w:val="48"/>
        </w:rPr>
      </w:pPr>
      <w:r w:rsidRPr="00097934">
        <w:rPr>
          <w:b/>
          <w:sz w:val="48"/>
          <w:szCs w:val="48"/>
        </w:rPr>
        <w:t>Fee Work Group II</w:t>
      </w:r>
    </w:p>
    <w:p w:rsidR="00864DAF" w:rsidRPr="00097934" w:rsidRDefault="00097934" w:rsidP="00AA68F1">
      <w:pPr>
        <w:pStyle w:val="NoSpacing"/>
        <w:jc w:val="center"/>
        <w:rPr>
          <w:b/>
          <w:sz w:val="48"/>
          <w:szCs w:val="48"/>
        </w:rPr>
      </w:pPr>
      <w:r w:rsidRPr="00097934">
        <w:rPr>
          <w:b/>
          <w:sz w:val="48"/>
          <w:szCs w:val="48"/>
        </w:rPr>
        <w:t>Charge and Members</w:t>
      </w:r>
    </w:p>
    <w:p w:rsidR="00864DAF" w:rsidRDefault="00864DAF" w:rsidP="00AA68F1">
      <w:pPr>
        <w:pStyle w:val="ListParagraph"/>
        <w:spacing w:line="240" w:lineRule="auto"/>
        <w:ind w:left="1080"/>
        <w:jc w:val="both"/>
        <w:rPr>
          <w:rFonts w:ascii="Times New Roman" w:hAnsi="Times New Roman" w:cs="Times New Roman"/>
          <w:i/>
          <w:sz w:val="24"/>
          <w:szCs w:val="24"/>
        </w:rPr>
      </w:pPr>
    </w:p>
    <w:p w:rsidR="00864DAF" w:rsidRPr="005179BD" w:rsidRDefault="00864DAF" w:rsidP="00AA68F1">
      <w:pPr>
        <w:pStyle w:val="NoSpacing"/>
        <w:jc w:val="both"/>
        <w:rPr>
          <w:b/>
          <w:sz w:val="48"/>
          <w:szCs w:val="48"/>
        </w:rPr>
      </w:pPr>
    </w:p>
    <w:p w:rsidR="005179BD" w:rsidRDefault="005179BD"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864DAF" w:rsidRDefault="00864DAF" w:rsidP="00AA68F1">
      <w:pPr>
        <w:pStyle w:val="NoSpacing"/>
        <w:jc w:val="both"/>
        <w:rPr>
          <w:b/>
          <w:sz w:val="52"/>
          <w:szCs w:val="52"/>
        </w:rPr>
      </w:pPr>
    </w:p>
    <w:p w:rsidR="00087B25" w:rsidRDefault="00087B25" w:rsidP="00AA68F1">
      <w:pPr>
        <w:pStyle w:val="NoSpacing"/>
        <w:jc w:val="both"/>
        <w:rPr>
          <w:b/>
          <w:sz w:val="52"/>
          <w:szCs w:val="52"/>
        </w:rPr>
      </w:pPr>
    </w:p>
    <w:p w:rsidR="009E2AA3" w:rsidRDefault="005179BD" w:rsidP="00AA68F1">
      <w:pPr>
        <w:pStyle w:val="ListParagraph"/>
        <w:spacing w:line="240" w:lineRule="auto"/>
        <w:ind w:left="1008" w:right="-288"/>
        <w:jc w:val="both"/>
        <w:rPr>
          <w:rFonts w:ascii="Times New Roman" w:hAnsi="Times New Roman" w:cs="Times New Roman"/>
          <w:b/>
          <w:sz w:val="24"/>
          <w:szCs w:val="24"/>
        </w:rPr>
      </w:pPr>
      <w:r w:rsidRPr="005179BD">
        <w:rPr>
          <w:rFonts w:ascii="Times New Roman" w:hAnsi="Times New Roman" w:cs="Times New Roman"/>
          <w:b/>
          <w:sz w:val="24"/>
          <w:szCs w:val="24"/>
        </w:rPr>
        <w:lastRenderedPageBreak/>
        <w:t xml:space="preserve">FEE WORK GROUP II  </w:t>
      </w:r>
    </w:p>
    <w:p w:rsidR="005179BD" w:rsidRPr="005179BD" w:rsidRDefault="005179BD" w:rsidP="00AA68F1">
      <w:pPr>
        <w:pStyle w:val="ListParagraph"/>
        <w:spacing w:line="240" w:lineRule="auto"/>
        <w:ind w:left="1008" w:right="-288"/>
        <w:jc w:val="both"/>
        <w:rPr>
          <w:rFonts w:ascii="Times New Roman" w:hAnsi="Times New Roman" w:cs="Times New Roman"/>
          <w:b/>
          <w:sz w:val="24"/>
          <w:szCs w:val="24"/>
        </w:rPr>
      </w:pPr>
      <w:r w:rsidRPr="005179BD">
        <w:rPr>
          <w:rFonts w:ascii="Times New Roman" w:hAnsi="Times New Roman" w:cs="Times New Roman"/>
          <w:b/>
          <w:sz w:val="24"/>
          <w:szCs w:val="24"/>
        </w:rPr>
        <w:t>CHARGE</w:t>
      </w:r>
    </w:p>
    <w:p w:rsidR="005179BD" w:rsidRDefault="005179BD" w:rsidP="00AA68F1">
      <w:pPr>
        <w:pStyle w:val="ListParagraph"/>
        <w:spacing w:line="240" w:lineRule="auto"/>
        <w:ind w:left="1008" w:right="-288"/>
        <w:jc w:val="both"/>
        <w:rPr>
          <w:rFonts w:ascii="Times New Roman" w:hAnsi="Times New Roman" w:cs="Times New Roman"/>
          <w:i/>
          <w:sz w:val="24"/>
          <w:szCs w:val="24"/>
        </w:rPr>
      </w:pPr>
    </w:p>
    <w:p w:rsidR="005179BD" w:rsidRPr="00FE201F" w:rsidRDefault="005179BD" w:rsidP="00AA68F1">
      <w:pPr>
        <w:pStyle w:val="ListParagraph"/>
        <w:spacing w:line="240" w:lineRule="auto"/>
        <w:ind w:left="1008" w:right="-288"/>
        <w:jc w:val="both"/>
        <w:rPr>
          <w:rFonts w:ascii="Times New Roman" w:hAnsi="Times New Roman" w:cs="Times New Roman"/>
          <w:i/>
          <w:sz w:val="24"/>
          <w:szCs w:val="24"/>
        </w:rPr>
      </w:pPr>
      <w:r>
        <w:rPr>
          <w:rFonts w:ascii="Times New Roman" w:hAnsi="Times New Roman" w:cs="Times New Roman"/>
          <w:i/>
          <w:sz w:val="24"/>
          <w:szCs w:val="24"/>
        </w:rPr>
        <w:t>R</w:t>
      </w:r>
      <w:r w:rsidRPr="00FE201F">
        <w:rPr>
          <w:rFonts w:ascii="Times New Roman" w:hAnsi="Times New Roman" w:cs="Times New Roman"/>
          <w:i/>
          <w:sz w:val="24"/>
          <w:szCs w:val="24"/>
        </w:rPr>
        <w:t>eview current systems of accountability and determine whether additional or different means are needed to communicate how the mandatory and course fees are used according to the purposes they were collected and allocated.</w:t>
      </w:r>
    </w:p>
    <w:p w:rsidR="005179BD" w:rsidRPr="00FE201F" w:rsidRDefault="005179BD" w:rsidP="00AA68F1">
      <w:pPr>
        <w:pStyle w:val="ListParagraph"/>
        <w:spacing w:line="240" w:lineRule="auto"/>
        <w:ind w:left="1008" w:right="-288"/>
        <w:jc w:val="both"/>
        <w:rPr>
          <w:rFonts w:ascii="Times New Roman" w:hAnsi="Times New Roman" w:cs="Times New Roman"/>
          <w:i/>
          <w:sz w:val="24"/>
          <w:szCs w:val="24"/>
        </w:rPr>
      </w:pPr>
    </w:p>
    <w:p w:rsidR="005179BD" w:rsidRPr="00FE201F" w:rsidRDefault="005179BD" w:rsidP="00AA68F1">
      <w:pPr>
        <w:pStyle w:val="ListParagraph"/>
        <w:spacing w:line="240" w:lineRule="auto"/>
        <w:ind w:left="1008" w:right="-288"/>
        <w:jc w:val="both"/>
        <w:rPr>
          <w:rFonts w:ascii="Times New Roman" w:hAnsi="Times New Roman" w:cs="Times New Roman"/>
          <w:i/>
          <w:sz w:val="24"/>
          <w:szCs w:val="24"/>
        </w:rPr>
      </w:pPr>
      <w:r w:rsidRPr="00FE201F">
        <w:rPr>
          <w:rFonts w:ascii="Times New Roman" w:hAnsi="Times New Roman" w:cs="Times New Roman"/>
          <w:i/>
          <w:sz w:val="24"/>
          <w:szCs w:val="24"/>
        </w:rPr>
        <w:t xml:space="preserve">Reassess how best to communicate the purposes of the fees, the current processes for individuals/groups to make requests, and the transparency for the evaluation of the uses for fees relative to initial requests; in addition review how decisions are made within the </w:t>
      </w:r>
      <w:r w:rsidR="00200A40">
        <w:rPr>
          <w:rFonts w:ascii="Times New Roman" w:hAnsi="Times New Roman" w:cs="Times New Roman"/>
          <w:i/>
          <w:sz w:val="24"/>
          <w:szCs w:val="24"/>
        </w:rPr>
        <w:t xml:space="preserve">Mandatory </w:t>
      </w:r>
      <w:r w:rsidR="003A62BE">
        <w:rPr>
          <w:rFonts w:ascii="Times New Roman" w:hAnsi="Times New Roman" w:cs="Times New Roman"/>
          <w:i/>
          <w:sz w:val="24"/>
          <w:szCs w:val="24"/>
        </w:rPr>
        <w:t xml:space="preserve">Fee </w:t>
      </w:r>
      <w:r w:rsidR="003A62BE" w:rsidRPr="00FE201F">
        <w:rPr>
          <w:rFonts w:ascii="Times New Roman" w:hAnsi="Times New Roman" w:cs="Times New Roman"/>
          <w:i/>
          <w:sz w:val="24"/>
          <w:szCs w:val="24"/>
        </w:rPr>
        <w:t>areas</w:t>
      </w:r>
      <w:r w:rsidRPr="00FE201F">
        <w:rPr>
          <w:rFonts w:ascii="Times New Roman" w:hAnsi="Times New Roman" w:cs="Times New Roman"/>
          <w:i/>
          <w:sz w:val="24"/>
          <w:szCs w:val="24"/>
        </w:rPr>
        <w:t>, how to communicate to the campus community, whether changes are needed, and, if so, recommendations for those changes.</w:t>
      </w:r>
    </w:p>
    <w:p w:rsidR="005179BD" w:rsidRPr="00FE201F" w:rsidRDefault="005179BD" w:rsidP="00AA68F1">
      <w:pPr>
        <w:pStyle w:val="ListParagraph"/>
        <w:spacing w:line="240" w:lineRule="auto"/>
        <w:ind w:left="1008" w:right="-288"/>
        <w:jc w:val="both"/>
        <w:rPr>
          <w:rFonts w:ascii="Times New Roman" w:hAnsi="Times New Roman" w:cs="Times New Roman"/>
          <w:i/>
          <w:sz w:val="24"/>
          <w:szCs w:val="24"/>
        </w:rPr>
      </w:pPr>
    </w:p>
    <w:p w:rsidR="005179BD" w:rsidRDefault="005179BD" w:rsidP="00AA68F1">
      <w:pPr>
        <w:pStyle w:val="ListParagraph"/>
        <w:spacing w:line="240" w:lineRule="auto"/>
        <w:ind w:left="1008" w:right="-288"/>
        <w:jc w:val="both"/>
        <w:rPr>
          <w:rFonts w:ascii="Times New Roman" w:hAnsi="Times New Roman" w:cs="Times New Roman"/>
          <w:i/>
          <w:sz w:val="24"/>
          <w:szCs w:val="24"/>
        </w:rPr>
      </w:pPr>
      <w:r w:rsidRPr="00FE201F">
        <w:rPr>
          <w:rFonts w:ascii="Times New Roman" w:hAnsi="Times New Roman" w:cs="Times New Roman"/>
          <w:i/>
          <w:sz w:val="24"/>
          <w:szCs w:val="24"/>
        </w:rPr>
        <w:t xml:space="preserve">Re-evaluate the current structure of the fee committee – in order to involve the broader campus community, the work group might consider the use of multiple committees, tasked with review of specific </w:t>
      </w:r>
      <w:r w:rsidR="00200A40">
        <w:rPr>
          <w:rFonts w:ascii="Times New Roman" w:hAnsi="Times New Roman" w:cs="Times New Roman"/>
          <w:i/>
          <w:sz w:val="24"/>
          <w:szCs w:val="24"/>
        </w:rPr>
        <w:t>Mandatory Fee</w:t>
      </w:r>
      <w:r w:rsidRPr="00FE201F">
        <w:rPr>
          <w:rFonts w:ascii="Times New Roman" w:hAnsi="Times New Roman" w:cs="Times New Roman"/>
          <w:i/>
          <w:sz w:val="24"/>
          <w:szCs w:val="24"/>
        </w:rPr>
        <w:t xml:space="preserve">s, and how such a process could allow for a closer review of allocations or a consideration of alternative requests for allocations before said allocations are made. </w:t>
      </w:r>
    </w:p>
    <w:p w:rsidR="005179BD" w:rsidRDefault="005179BD" w:rsidP="00AA68F1">
      <w:pPr>
        <w:pStyle w:val="ListParagraph"/>
        <w:spacing w:line="240" w:lineRule="auto"/>
        <w:ind w:left="1008" w:right="-288"/>
        <w:jc w:val="both"/>
        <w:rPr>
          <w:rFonts w:ascii="Times New Roman" w:hAnsi="Times New Roman" w:cs="Times New Roman"/>
          <w:i/>
          <w:sz w:val="24"/>
          <w:szCs w:val="24"/>
        </w:rPr>
      </w:pPr>
    </w:p>
    <w:p w:rsidR="009E2AA3" w:rsidRDefault="009E2AA3" w:rsidP="00AA68F1">
      <w:pPr>
        <w:pStyle w:val="ListParagraph"/>
        <w:spacing w:line="240" w:lineRule="auto"/>
        <w:ind w:left="1008" w:right="-288"/>
        <w:jc w:val="both"/>
        <w:rPr>
          <w:rFonts w:ascii="Times New Roman" w:hAnsi="Times New Roman" w:cs="Times New Roman"/>
          <w:b/>
          <w:sz w:val="24"/>
          <w:szCs w:val="24"/>
        </w:rPr>
      </w:pPr>
      <w:r w:rsidRPr="009E2AA3">
        <w:rPr>
          <w:rFonts w:ascii="Times New Roman" w:hAnsi="Times New Roman" w:cs="Times New Roman"/>
          <w:b/>
          <w:sz w:val="24"/>
          <w:szCs w:val="24"/>
        </w:rPr>
        <w:t xml:space="preserve">FEE WORK GROUP II  </w:t>
      </w:r>
    </w:p>
    <w:p w:rsidR="005179BD" w:rsidRPr="009E2AA3" w:rsidRDefault="005179BD" w:rsidP="00AA68F1">
      <w:pPr>
        <w:pStyle w:val="ListParagraph"/>
        <w:spacing w:line="240" w:lineRule="auto"/>
        <w:ind w:left="1008" w:right="-288"/>
        <w:jc w:val="both"/>
        <w:rPr>
          <w:rFonts w:ascii="Times New Roman" w:hAnsi="Times New Roman" w:cs="Times New Roman"/>
          <w:b/>
          <w:sz w:val="24"/>
          <w:szCs w:val="24"/>
        </w:rPr>
      </w:pPr>
      <w:r w:rsidRPr="009E2AA3">
        <w:rPr>
          <w:rFonts w:ascii="Times New Roman" w:hAnsi="Times New Roman" w:cs="Times New Roman"/>
          <w:b/>
          <w:sz w:val="24"/>
          <w:szCs w:val="24"/>
        </w:rPr>
        <w:t>MEMBERSHIP</w:t>
      </w:r>
    </w:p>
    <w:p w:rsidR="009E2AA3" w:rsidRDefault="009E2AA3" w:rsidP="00AA68F1">
      <w:pPr>
        <w:pStyle w:val="ListParagraph"/>
        <w:spacing w:line="240" w:lineRule="auto"/>
        <w:ind w:left="1080"/>
        <w:jc w:val="both"/>
        <w:rPr>
          <w:rFonts w:ascii="Times New Roman" w:hAnsi="Times New Roman" w:cs="Times New Roman"/>
          <w:i/>
          <w:sz w:val="24"/>
          <w:szCs w:val="24"/>
        </w:rPr>
      </w:pPr>
    </w:p>
    <w:p w:rsidR="009E2AA3" w:rsidRDefault="009E2AA3" w:rsidP="00AA68F1">
      <w:pPr>
        <w:pStyle w:val="ListParagraph"/>
        <w:spacing w:line="240" w:lineRule="auto"/>
        <w:ind w:left="1080"/>
        <w:jc w:val="both"/>
        <w:rPr>
          <w:rFonts w:ascii="Times New Roman" w:hAnsi="Times New Roman" w:cs="Times New Roman"/>
          <w:i/>
          <w:sz w:val="24"/>
          <w:szCs w:val="24"/>
        </w:rPr>
      </w:pP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 xml:space="preserve">Ms. Carolina Amero </w:t>
      </w:r>
      <w:r w:rsidRPr="005179BD">
        <w:rPr>
          <w:rFonts w:ascii="Times New Roman" w:hAnsi="Times New Roman" w:cs="Times New Roman"/>
          <w:i/>
          <w:sz w:val="24"/>
          <w:szCs w:val="24"/>
        </w:rPr>
        <w:tab/>
        <w:t>AVP, Auxiliary &amp; Administrative Services</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Dr. John Campbell</w:t>
      </w:r>
      <w:r w:rsidRPr="005179BD">
        <w:rPr>
          <w:rFonts w:ascii="Times New Roman" w:hAnsi="Times New Roman" w:cs="Times New Roman"/>
          <w:i/>
          <w:sz w:val="24"/>
          <w:szCs w:val="24"/>
        </w:rPr>
        <w:tab/>
        <w:t>Associate Dean College of Arts &amp; Sciences</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Mr. Donal Christian</w:t>
      </w:r>
      <w:r w:rsidRPr="005179BD">
        <w:rPr>
          <w:rFonts w:ascii="Times New Roman" w:hAnsi="Times New Roman" w:cs="Times New Roman"/>
          <w:i/>
          <w:sz w:val="24"/>
          <w:szCs w:val="24"/>
        </w:rPr>
        <w:tab/>
        <w:t xml:space="preserve">AVP/Controller, Budget &amp; Finance </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Ms. Corlis Cummings</w:t>
      </w:r>
      <w:r w:rsidRPr="005179BD">
        <w:rPr>
          <w:rFonts w:ascii="Times New Roman" w:hAnsi="Times New Roman" w:cs="Times New Roman"/>
          <w:i/>
          <w:sz w:val="24"/>
          <w:szCs w:val="24"/>
        </w:rPr>
        <w:tab/>
        <w:t>Vice President, Business &amp; Operations</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Dr. Kevin Demmitt</w:t>
      </w:r>
      <w:r w:rsidRPr="005179BD">
        <w:rPr>
          <w:rFonts w:ascii="Times New Roman" w:hAnsi="Times New Roman" w:cs="Times New Roman"/>
          <w:i/>
          <w:sz w:val="24"/>
          <w:szCs w:val="24"/>
        </w:rPr>
        <w:tab/>
        <w:t>Interim Provost and Vice President, Academic Affairs</w:t>
      </w:r>
    </w:p>
    <w:p w:rsidR="005179BD" w:rsidRPr="005179BD" w:rsidRDefault="005179BD" w:rsidP="00AA68F1">
      <w:pPr>
        <w:pStyle w:val="ListParagraph"/>
        <w:tabs>
          <w:tab w:val="left" w:pos="720"/>
          <w:tab w:val="left" w:pos="1440"/>
          <w:tab w:val="left" w:pos="2160"/>
          <w:tab w:val="left" w:pos="2880"/>
          <w:tab w:val="left" w:pos="3600"/>
          <w:tab w:val="left" w:pos="4320"/>
          <w:tab w:val="left" w:pos="5040"/>
          <w:tab w:val="left" w:pos="5760"/>
          <w:tab w:val="left" w:pos="8040"/>
        </w:tabs>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Mr. Timothy Duncan</w:t>
      </w:r>
      <w:r w:rsidRPr="005179BD">
        <w:rPr>
          <w:rFonts w:ascii="Times New Roman" w:hAnsi="Times New Roman" w:cs="Times New Roman"/>
          <w:i/>
          <w:sz w:val="24"/>
          <w:szCs w:val="24"/>
        </w:rPr>
        <w:tab/>
        <w:t>Athletics Director, Athletics</w:t>
      </w:r>
      <w:r w:rsidRPr="005179BD">
        <w:rPr>
          <w:rFonts w:ascii="Times New Roman" w:hAnsi="Times New Roman" w:cs="Times New Roman"/>
          <w:i/>
          <w:sz w:val="24"/>
          <w:szCs w:val="24"/>
        </w:rPr>
        <w:tab/>
      </w:r>
    </w:p>
    <w:p w:rsidR="005179BD" w:rsidRPr="005179BD" w:rsidRDefault="00686E61" w:rsidP="00AA68F1">
      <w:pPr>
        <w:pStyle w:val="ListParagraph"/>
        <w:spacing w:line="240" w:lineRule="auto"/>
        <w:ind w:left="1080"/>
        <w:jc w:val="both"/>
        <w:rPr>
          <w:rFonts w:ascii="Times New Roman" w:hAnsi="Times New Roman" w:cs="Times New Roman"/>
          <w:i/>
          <w:sz w:val="24"/>
          <w:szCs w:val="24"/>
        </w:rPr>
      </w:pPr>
      <w:r>
        <w:rPr>
          <w:rFonts w:ascii="Times New Roman" w:hAnsi="Times New Roman" w:cs="Times New Roman"/>
          <w:i/>
          <w:sz w:val="24"/>
          <w:szCs w:val="24"/>
        </w:rPr>
        <w:t>Mr</w:t>
      </w:r>
      <w:r w:rsidR="005179BD" w:rsidRPr="005179BD">
        <w:rPr>
          <w:rFonts w:ascii="Times New Roman" w:hAnsi="Times New Roman" w:cs="Times New Roman"/>
          <w:i/>
          <w:sz w:val="24"/>
          <w:szCs w:val="24"/>
        </w:rPr>
        <w:t>. Bill Gruszka</w:t>
      </w:r>
      <w:r w:rsidR="005179BD" w:rsidRPr="005179BD">
        <w:rPr>
          <w:rFonts w:ascii="Times New Roman" w:hAnsi="Times New Roman" w:cs="Times New Roman"/>
          <w:i/>
          <w:sz w:val="24"/>
          <w:szCs w:val="24"/>
        </w:rPr>
        <w:tab/>
        <w:t xml:space="preserve">            Interim VP of Information Technology and Services</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Dr. Elaine Manglitz</w:t>
      </w:r>
      <w:r w:rsidRPr="005179BD">
        <w:rPr>
          <w:rFonts w:ascii="Times New Roman" w:hAnsi="Times New Roman" w:cs="Times New Roman"/>
          <w:i/>
          <w:sz w:val="24"/>
          <w:szCs w:val="24"/>
        </w:rPr>
        <w:tab/>
        <w:t>Vice President, Student Affairs</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Mr. Scott McElroy</w:t>
      </w:r>
      <w:r w:rsidRPr="005179BD">
        <w:rPr>
          <w:rFonts w:ascii="Times New Roman" w:hAnsi="Times New Roman" w:cs="Times New Roman"/>
          <w:i/>
          <w:sz w:val="24"/>
          <w:szCs w:val="24"/>
        </w:rPr>
        <w:tab/>
      </w:r>
      <w:r w:rsidR="00097934">
        <w:rPr>
          <w:rFonts w:ascii="Times New Roman" w:hAnsi="Times New Roman" w:cs="Times New Roman"/>
          <w:i/>
          <w:sz w:val="24"/>
          <w:szCs w:val="24"/>
        </w:rPr>
        <w:tab/>
      </w:r>
      <w:r w:rsidRPr="005179BD">
        <w:rPr>
          <w:rFonts w:ascii="Times New Roman" w:hAnsi="Times New Roman" w:cs="Times New Roman"/>
          <w:i/>
          <w:sz w:val="24"/>
          <w:szCs w:val="24"/>
        </w:rPr>
        <w:t>Budget Director, Budget &amp; Finance</w:t>
      </w:r>
    </w:p>
    <w:p w:rsidR="005179BD" w:rsidRPr="005179BD" w:rsidRDefault="005179BD" w:rsidP="00AA68F1">
      <w:pPr>
        <w:pStyle w:val="ListParagraph"/>
        <w:spacing w:line="240" w:lineRule="auto"/>
        <w:ind w:left="1080"/>
        <w:jc w:val="both"/>
        <w:rPr>
          <w:rFonts w:ascii="Times New Roman" w:hAnsi="Times New Roman" w:cs="Times New Roman"/>
          <w:i/>
          <w:sz w:val="24"/>
          <w:szCs w:val="24"/>
        </w:rPr>
      </w:pPr>
      <w:r w:rsidRPr="005179BD">
        <w:rPr>
          <w:rFonts w:ascii="Times New Roman" w:hAnsi="Times New Roman" w:cs="Times New Roman"/>
          <w:i/>
          <w:sz w:val="24"/>
          <w:szCs w:val="24"/>
        </w:rPr>
        <w:t>Mr. Khalid Rajahn</w:t>
      </w:r>
      <w:r w:rsidRPr="005179BD">
        <w:rPr>
          <w:rFonts w:ascii="Times New Roman" w:hAnsi="Times New Roman" w:cs="Times New Roman"/>
          <w:i/>
          <w:sz w:val="24"/>
          <w:szCs w:val="24"/>
        </w:rPr>
        <w:tab/>
        <w:t>Student Fee Advisory Board</w:t>
      </w:r>
    </w:p>
    <w:p w:rsidR="005179BD" w:rsidRDefault="005179BD" w:rsidP="00AA68F1">
      <w:pPr>
        <w:pStyle w:val="ListParagraph"/>
        <w:spacing w:line="240" w:lineRule="auto"/>
        <w:ind w:left="1008" w:right="-288"/>
        <w:jc w:val="both"/>
        <w:rPr>
          <w:rFonts w:ascii="Times New Roman" w:hAnsi="Times New Roman" w:cs="Times New Roman"/>
          <w:i/>
          <w:sz w:val="24"/>
          <w:szCs w:val="24"/>
        </w:rPr>
      </w:pPr>
    </w:p>
    <w:p w:rsidR="00864DAF" w:rsidRDefault="00864DAF" w:rsidP="00AA68F1">
      <w:pPr>
        <w:pStyle w:val="ListParagraph"/>
        <w:spacing w:line="240" w:lineRule="auto"/>
        <w:ind w:left="1008" w:right="-288"/>
        <w:jc w:val="both"/>
        <w:rPr>
          <w:rFonts w:ascii="Times New Roman" w:hAnsi="Times New Roman" w:cs="Times New Roman"/>
          <w:i/>
          <w:sz w:val="24"/>
          <w:szCs w:val="24"/>
        </w:rPr>
      </w:pPr>
    </w:p>
    <w:p w:rsidR="00864DAF" w:rsidRDefault="00864DAF" w:rsidP="00AA68F1">
      <w:pPr>
        <w:pStyle w:val="ListParagraph"/>
        <w:spacing w:line="240" w:lineRule="auto"/>
        <w:ind w:left="1008" w:right="-288"/>
        <w:jc w:val="both"/>
        <w:rPr>
          <w:rFonts w:ascii="Times New Roman" w:hAnsi="Times New Roman" w:cs="Times New Roman"/>
          <w:i/>
          <w:sz w:val="24"/>
          <w:szCs w:val="24"/>
        </w:rPr>
      </w:pPr>
    </w:p>
    <w:p w:rsidR="00864DAF" w:rsidRDefault="00864DAF" w:rsidP="00AA68F1">
      <w:pPr>
        <w:pStyle w:val="ListParagraph"/>
        <w:spacing w:line="240" w:lineRule="auto"/>
        <w:ind w:left="1008" w:right="-288"/>
        <w:jc w:val="both"/>
        <w:rPr>
          <w:rFonts w:ascii="Times New Roman" w:hAnsi="Times New Roman" w:cs="Times New Roman"/>
          <w:i/>
          <w:sz w:val="24"/>
          <w:szCs w:val="24"/>
        </w:rPr>
      </w:pPr>
    </w:p>
    <w:p w:rsidR="00864DAF" w:rsidRDefault="00864DAF" w:rsidP="00AA68F1">
      <w:pPr>
        <w:pStyle w:val="ListParagraph"/>
        <w:spacing w:line="240" w:lineRule="auto"/>
        <w:ind w:left="1008" w:right="-288"/>
        <w:jc w:val="both"/>
        <w:rPr>
          <w:rFonts w:ascii="Times New Roman" w:hAnsi="Times New Roman" w:cs="Times New Roman"/>
          <w:i/>
          <w:sz w:val="24"/>
          <w:szCs w:val="24"/>
        </w:rPr>
      </w:pPr>
    </w:p>
    <w:p w:rsidR="005236CC" w:rsidRDefault="005236CC" w:rsidP="00AA68F1">
      <w:pPr>
        <w:pStyle w:val="ListParagraph"/>
        <w:spacing w:line="240" w:lineRule="auto"/>
        <w:ind w:left="1008" w:right="-288"/>
        <w:jc w:val="both"/>
        <w:rPr>
          <w:rFonts w:ascii="Times New Roman" w:hAnsi="Times New Roman" w:cs="Times New Roman"/>
          <w:i/>
          <w:sz w:val="24"/>
          <w:szCs w:val="24"/>
        </w:rPr>
      </w:pPr>
    </w:p>
    <w:p w:rsidR="005236CC" w:rsidRDefault="005236CC" w:rsidP="00AA68F1">
      <w:pPr>
        <w:pStyle w:val="ListParagraph"/>
        <w:spacing w:line="240" w:lineRule="auto"/>
        <w:ind w:left="1008" w:right="-288"/>
        <w:jc w:val="both"/>
        <w:rPr>
          <w:rFonts w:ascii="Times New Roman" w:hAnsi="Times New Roman" w:cs="Times New Roman"/>
          <w:i/>
          <w:sz w:val="24"/>
          <w:szCs w:val="24"/>
        </w:rPr>
      </w:pPr>
    </w:p>
    <w:p w:rsidR="005236CC" w:rsidRDefault="005236CC" w:rsidP="00AA68F1">
      <w:pPr>
        <w:pStyle w:val="ListParagraph"/>
        <w:spacing w:line="240" w:lineRule="auto"/>
        <w:ind w:left="1008" w:right="-288"/>
        <w:jc w:val="both"/>
        <w:rPr>
          <w:rFonts w:ascii="Times New Roman" w:hAnsi="Times New Roman" w:cs="Times New Roman"/>
          <w:i/>
          <w:sz w:val="24"/>
          <w:szCs w:val="24"/>
        </w:rPr>
      </w:pPr>
    </w:p>
    <w:p w:rsidR="005236CC" w:rsidRDefault="005236CC" w:rsidP="00AA68F1">
      <w:pPr>
        <w:pStyle w:val="ListParagraph"/>
        <w:spacing w:line="240" w:lineRule="auto"/>
        <w:ind w:left="1008" w:right="-288"/>
        <w:jc w:val="both"/>
        <w:rPr>
          <w:rFonts w:ascii="Times New Roman" w:hAnsi="Times New Roman" w:cs="Times New Roman"/>
          <w:i/>
          <w:sz w:val="24"/>
          <w:szCs w:val="24"/>
        </w:rPr>
      </w:pPr>
    </w:p>
    <w:p w:rsidR="00087B25" w:rsidRDefault="00087B25" w:rsidP="00AA68F1">
      <w:pPr>
        <w:pStyle w:val="NoSpacing"/>
        <w:jc w:val="center"/>
        <w:rPr>
          <w:b/>
          <w:sz w:val="48"/>
          <w:szCs w:val="48"/>
        </w:rPr>
      </w:pPr>
    </w:p>
    <w:p w:rsidR="0004293E" w:rsidRPr="005179BD" w:rsidRDefault="0004293E" w:rsidP="00AA68F1">
      <w:pPr>
        <w:pStyle w:val="NoSpacing"/>
        <w:jc w:val="center"/>
        <w:rPr>
          <w:b/>
          <w:sz w:val="48"/>
          <w:szCs w:val="48"/>
        </w:rPr>
      </w:pPr>
      <w:r w:rsidRPr="005179BD">
        <w:rPr>
          <w:b/>
          <w:sz w:val="48"/>
          <w:szCs w:val="48"/>
        </w:rPr>
        <w:lastRenderedPageBreak/>
        <w:t>APPENDIX #2</w:t>
      </w:r>
    </w:p>
    <w:p w:rsidR="005179BD" w:rsidRPr="005179BD" w:rsidRDefault="005179BD" w:rsidP="00AA68F1">
      <w:pPr>
        <w:pStyle w:val="NoSpacing"/>
        <w:jc w:val="center"/>
        <w:rPr>
          <w:b/>
          <w:sz w:val="48"/>
          <w:szCs w:val="48"/>
        </w:rPr>
      </w:pPr>
    </w:p>
    <w:p w:rsidR="00DE247B" w:rsidRPr="005179BD" w:rsidRDefault="00DE247B" w:rsidP="00AA68F1">
      <w:pPr>
        <w:pStyle w:val="NoSpacing"/>
        <w:jc w:val="center"/>
        <w:rPr>
          <w:b/>
          <w:sz w:val="48"/>
          <w:szCs w:val="48"/>
        </w:rPr>
      </w:pPr>
      <w:r w:rsidRPr="005179BD">
        <w:rPr>
          <w:b/>
          <w:sz w:val="48"/>
          <w:szCs w:val="48"/>
        </w:rPr>
        <w:t>List</w:t>
      </w:r>
      <w:r w:rsidR="005179BD" w:rsidRPr="005179BD">
        <w:rPr>
          <w:b/>
          <w:sz w:val="48"/>
          <w:szCs w:val="48"/>
        </w:rPr>
        <w:t>s</w:t>
      </w:r>
      <w:r w:rsidRPr="005179BD">
        <w:rPr>
          <w:b/>
          <w:sz w:val="48"/>
          <w:szCs w:val="48"/>
        </w:rPr>
        <w:t xml:space="preserve"> of Mandatory, Special Course and Miscellaneous Fees</w:t>
      </w:r>
    </w:p>
    <w:p w:rsidR="005179BD" w:rsidRPr="005179BD" w:rsidRDefault="005179BD" w:rsidP="00AA68F1">
      <w:pPr>
        <w:pStyle w:val="NoSpacing"/>
        <w:jc w:val="both"/>
        <w:rPr>
          <w:b/>
          <w:sz w:val="48"/>
          <w:szCs w:val="48"/>
        </w:rPr>
      </w:pPr>
    </w:p>
    <w:p w:rsidR="005179BD" w:rsidRDefault="005179BD" w:rsidP="00AA68F1">
      <w:pPr>
        <w:pStyle w:val="NoSpacing"/>
        <w:jc w:val="both"/>
        <w:rPr>
          <w:b/>
        </w:rPr>
      </w:pPr>
    </w:p>
    <w:p w:rsidR="005179BD" w:rsidRDefault="005179BD" w:rsidP="008D653D">
      <w:pPr>
        <w:pStyle w:val="NoSpacing"/>
        <w:numPr>
          <w:ilvl w:val="2"/>
          <w:numId w:val="16"/>
        </w:numPr>
        <w:jc w:val="both"/>
        <w:rPr>
          <w:b/>
        </w:rPr>
      </w:pPr>
      <w:r>
        <w:rPr>
          <w:b/>
        </w:rPr>
        <w:t>Mandatory Fees</w:t>
      </w:r>
    </w:p>
    <w:p w:rsidR="005179BD" w:rsidRDefault="005179BD" w:rsidP="00AA68F1">
      <w:pPr>
        <w:pStyle w:val="NoSpacing"/>
        <w:jc w:val="both"/>
        <w:rPr>
          <w:b/>
        </w:rPr>
      </w:pPr>
    </w:p>
    <w:p w:rsidR="005179BD" w:rsidRDefault="005179BD" w:rsidP="00AA68F1">
      <w:pPr>
        <w:pStyle w:val="NoSpacing"/>
        <w:jc w:val="both"/>
        <w:rPr>
          <w:b/>
        </w:rPr>
      </w:pPr>
    </w:p>
    <w:p w:rsidR="005179BD" w:rsidRDefault="005179BD" w:rsidP="008D653D">
      <w:pPr>
        <w:pStyle w:val="NoSpacing"/>
        <w:numPr>
          <w:ilvl w:val="2"/>
          <w:numId w:val="16"/>
        </w:numPr>
        <w:jc w:val="both"/>
        <w:rPr>
          <w:b/>
        </w:rPr>
      </w:pPr>
      <w:r>
        <w:rPr>
          <w:b/>
        </w:rPr>
        <w:t>Special Course Fees</w:t>
      </w:r>
    </w:p>
    <w:p w:rsidR="005179BD" w:rsidRDefault="005179BD" w:rsidP="00AA68F1">
      <w:pPr>
        <w:pStyle w:val="NoSpacing"/>
        <w:jc w:val="both"/>
        <w:rPr>
          <w:b/>
        </w:rPr>
      </w:pPr>
    </w:p>
    <w:p w:rsidR="005179BD" w:rsidRDefault="005179BD" w:rsidP="00AA68F1">
      <w:pPr>
        <w:pStyle w:val="NoSpacing"/>
        <w:jc w:val="both"/>
        <w:rPr>
          <w:b/>
        </w:rPr>
      </w:pPr>
    </w:p>
    <w:p w:rsidR="005179BD" w:rsidRDefault="005179BD" w:rsidP="008D653D">
      <w:pPr>
        <w:pStyle w:val="NoSpacing"/>
        <w:numPr>
          <w:ilvl w:val="2"/>
          <w:numId w:val="16"/>
        </w:numPr>
        <w:jc w:val="both"/>
        <w:rPr>
          <w:b/>
        </w:rPr>
      </w:pPr>
      <w:r>
        <w:rPr>
          <w:b/>
        </w:rPr>
        <w:t>Miscellaneous Fees</w:t>
      </w:r>
    </w:p>
    <w:p w:rsidR="005179BD" w:rsidRDefault="005179BD" w:rsidP="00AA68F1">
      <w:pPr>
        <w:pStyle w:val="NoSpacing"/>
        <w:jc w:val="both"/>
        <w:rPr>
          <w:b/>
        </w:rPr>
      </w:pPr>
    </w:p>
    <w:p w:rsidR="005179BD" w:rsidRPr="002543D6" w:rsidRDefault="005179BD" w:rsidP="00AA68F1">
      <w:pPr>
        <w:pStyle w:val="NoSpacing"/>
        <w:jc w:val="both"/>
        <w:rPr>
          <w:b/>
          <w:sz w:val="56"/>
          <w:szCs w:val="56"/>
        </w:rPr>
      </w:pPr>
    </w:p>
    <w:p w:rsidR="008D3A93" w:rsidRDefault="008D3A93" w:rsidP="00AA68F1">
      <w:pPr>
        <w:pStyle w:val="NoSpacing"/>
        <w:jc w:val="both"/>
        <w:rPr>
          <w:b/>
        </w:rPr>
      </w:pPr>
    </w:p>
    <w:p w:rsidR="008D3A93" w:rsidRDefault="008D3A93" w:rsidP="00AA68F1">
      <w:pPr>
        <w:spacing w:line="240" w:lineRule="auto"/>
        <w:jc w:val="both"/>
        <w:rPr>
          <w:rFonts w:ascii="Times New Roman" w:hAnsi="Times New Roman" w:cs="Times New Roman"/>
          <w:b/>
          <w:sz w:val="24"/>
          <w:szCs w:val="24"/>
        </w:rPr>
      </w:pPr>
      <w:r>
        <w:rPr>
          <w:b/>
        </w:rPr>
        <w:br w:type="page"/>
      </w:r>
    </w:p>
    <w:p w:rsidR="008D3A93" w:rsidRDefault="008D3A93" w:rsidP="00AA68F1">
      <w:pPr>
        <w:pStyle w:val="NoSpacing"/>
        <w:jc w:val="both"/>
        <w:rPr>
          <w:b/>
        </w:rPr>
      </w:pPr>
    </w:p>
    <w:p w:rsidR="008D3A93" w:rsidRDefault="008D3A93" w:rsidP="00AA68F1">
      <w:pPr>
        <w:spacing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500"/>
        <w:gridCol w:w="1240"/>
        <w:gridCol w:w="1480"/>
        <w:gridCol w:w="1480"/>
        <w:gridCol w:w="1540"/>
      </w:tblGrid>
      <w:tr w:rsidR="008D3A93" w:rsidRPr="00097934" w:rsidTr="008D3A93">
        <w:trPr>
          <w:trHeight w:val="499"/>
        </w:trPr>
        <w:tc>
          <w:tcPr>
            <w:tcW w:w="9240" w:type="dxa"/>
            <w:gridSpan w:val="5"/>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MANDATORY FEES</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p>
        </w:tc>
        <w:tc>
          <w:tcPr>
            <w:tcW w:w="1240" w:type="dxa"/>
            <w:noWrap/>
            <w:hideMark/>
          </w:tcPr>
          <w:p w:rsidR="008D3A93" w:rsidRPr="00097934" w:rsidRDefault="008D3A93" w:rsidP="00AA68F1">
            <w:pPr>
              <w:jc w:val="both"/>
              <w:rPr>
                <w:rFonts w:ascii="Times New Roman" w:hAnsi="Times New Roman" w:cs="Times New Roman"/>
                <w:b/>
                <w:bCs/>
                <w:sz w:val="24"/>
                <w:szCs w:val="24"/>
              </w:rPr>
            </w:pPr>
          </w:p>
        </w:tc>
        <w:tc>
          <w:tcPr>
            <w:tcW w:w="1480" w:type="dxa"/>
            <w:noWrap/>
            <w:hideMark/>
          </w:tcPr>
          <w:p w:rsidR="008D3A93" w:rsidRPr="00097934" w:rsidRDefault="008D3A93" w:rsidP="00AA68F1">
            <w:pPr>
              <w:jc w:val="both"/>
              <w:rPr>
                <w:rFonts w:ascii="Times New Roman" w:hAnsi="Times New Roman" w:cs="Times New Roman"/>
                <w:b/>
                <w:bCs/>
                <w:sz w:val="24"/>
                <w:szCs w:val="24"/>
              </w:rPr>
            </w:pPr>
          </w:p>
        </w:tc>
        <w:tc>
          <w:tcPr>
            <w:tcW w:w="1480" w:type="dxa"/>
            <w:noWrap/>
            <w:hideMark/>
          </w:tcPr>
          <w:p w:rsidR="008D3A93" w:rsidRPr="00097934" w:rsidRDefault="008D3A93" w:rsidP="00AA68F1">
            <w:pPr>
              <w:jc w:val="both"/>
              <w:rPr>
                <w:rFonts w:ascii="Times New Roman" w:hAnsi="Times New Roman" w:cs="Times New Roman"/>
                <w:b/>
                <w:bCs/>
                <w:sz w:val="24"/>
                <w:szCs w:val="24"/>
              </w:rPr>
            </w:pPr>
          </w:p>
        </w:tc>
        <w:tc>
          <w:tcPr>
            <w:tcW w:w="1540" w:type="dxa"/>
            <w:noWrap/>
            <w:hideMark/>
          </w:tcPr>
          <w:p w:rsidR="008D3A93" w:rsidRPr="00097934" w:rsidRDefault="008D3A93" w:rsidP="00AA68F1">
            <w:pPr>
              <w:jc w:val="both"/>
              <w:rPr>
                <w:rFonts w:ascii="Times New Roman" w:hAnsi="Times New Roman" w:cs="Times New Roman"/>
                <w:b/>
                <w:bCs/>
                <w:sz w:val="24"/>
                <w:szCs w:val="24"/>
              </w:rPr>
            </w:pPr>
          </w:p>
        </w:tc>
      </w:tr>
      <w:tr w:rsidR="008D3A93" w:rsidRPr="00097934" w:rsidTr="008D3A93">
        <w:trPr>
          <w:trHeight w:val="1050"/>
        </w:trPr>
        <w:tc>
          <w:tcPr>
            <w:tcW w:w="3500" w:type="dxa"/>
            <w:hideMark/>
          </w:tcPr>
          <w:p w:rsidR="008D3A93" w:rsidRPr="00097934" w:rsidRDefault="008D3A93" w:rsidP="00AA68F1">
            <w:pPr>
              <w:jc w:val="both"/>
              <w:rPr>
                <w:rFonts w:ascii="Times New Roman" w:hAnsi="Times New Roman" w:cs="Times New Roman"/>
                <w:b/>
                <w:bCs/>
                <w:sz w:val="24"/>
                <w:szCs w:val="24"/>
                <w:u w:val="single"/>
              </w:rPr>
            </w:pPr>
            <w:r w:rsidRPr="00097934">
              <w:rPr>
                <w:rFonts w:ascii="Times New Roman" w:hAnsi="Times New Roman" w:cs="Times New Roman"/>
                <w:b/>
                <w:bCs/>
                <w:sz w:val="24"/>
                <w:szCs w:val="24"/>
                <w:u w:val="single"/>
              </w:rPr>
              <w:t>Description of Fee</w:t>
            </w:r>
          </w:p>
        </w:tc>
        <w:tc>
          <w:tcPr>
            <w:tcW w:w="1240" w:type="dxa"/>
            <w:hideMark/>
          </w:tcPr>
          <w:p w:rsidR="008D3A93" w:rsidRPr="00097934" w:rsidRDefault="008D3A93" w:rsidP="00AA68F1">
            <w:pPr>
              <w:jc w:val="both"/>
              <w:rPr>
                <w:rFonts w:ascii="Times New Roman" w:hAnsi="Times New Roman" w:cs="Times New Roman"/>
                <w:b/>
                <w:bCs/>
                <w:sz w:val="24"/>
                <w:szCs w:val="24"/>
                <w:u w:val="single"/>
              </w:rPr>
            </w:pPr>
            <w:r w:rsidRPr="00097934">
              <w:rPr>
                <w:rFonts w:ascii="Times New Roman" w:hAnsi="Times New Roman" w:cs="Times New Roman"/>
                <w:b/>
                <w:bCs/>
                <w:sz w:val="24"/>
                <w:szCs w:val="24"/>
                <w:u w:val="single"/>
              </w:rPr>
              <w:t>Rate per semester</w:t>
            </w:r>
          </w:p>
        </w:tc>
        <w:tc>
          <w:tcPr>
            <w:tcW w:w="1480" w:type="dxa"/>
            <w:hideMark/>
          </w:tcPr>
          <w:p w:rsidR="008D3A93" w:rsidRPr="00097934" w:rsidRDefault="008D3A93" w:rsidP="00AA68F1">
            <w:pPr>
              <w:jc w:val="both"/>
              <w:rPr>
                <w:rFonts w:ascii="Times New Roman" w:hAnsi="Times New Roman" w:cs="Times New Roman"/>
                <w:b/>
                <w:bCs/>
                <w:sz w:val="24"/>
                <w:szCs w:val="24"/>
                <w:u w:val="single"/>
              </w:rPr>
            </w:pPr>
            <w:r w:rsidRPr="00097934">
              <w:rPr>
                <w:rFonts w:ascii="Times New Roman" w:hAnsi="Times New Roman" w:cs="Times New Roman"/>
                <w:b/>
                <w:bCs/>
                <w:sz w:val="24"/>
                <w:szCs w:val="24"/>
                <w:u w:val="single"/>
              </w:rPr>
              <w:t>On Campus Fees ≤ 3 Hrs</w:t>
            </w:r>
          </w:p>
        </w:tc>
        <w:tc>
          <w:tcPr>
            <w:tcW w:w="1480" w:type="dxa"/>
            <w:hideMark/>
          </w:tcPr>
          <w:p w:rsidR="008D3A93" w:rsidRPr="00097934" w:rsidRDefault="008D3A93" w:rsidP="00AA68F1">
            <w:pPr>
              <w:jc w:val="both"/>
              <w:rPr>
                <w:rFonts w:ascii="Times New Roman" w:hAnsi="Times New Roman" w:cs="Times New Roman"/>
                <w:b/>
                <w:bCs/>
                <w:sz w:val="24"/>
                <w:szCs w:val="24"/>
                <w:u w:val="single"/>
              </w:rPr>
            </w:pPr>
            <w:r w:rsidRPr="00097934">
              <w:rPr>
                <w:rFonts w:ascii="Times New Roman" w:hAnsi="Times New Roman" w:cs="Times New Roman"/>
                <w:b/>
                <w:bCs/>
                <w:sz w:val="24"/>
                <w:szCs w:val="24"/>
                <w:u w:val="single"/>
              </w:rPr>
              <w:t>Off Campus Fees</w:t>
            </w:r>
          </w:p>
        </w:tc>
        <w:tc>
          <w:tcPr>
            <w:tcW w:w="1540" w:type="dxa"/>
            <w:hideMark/>
          </w:tcPr>
          <w:p w:rsidR="008D3A93" w:rsidRPr="00097934" w:rsidRDefault="008D3A93" w:rsidP="00AA68F1">
            <w:pPr>
              <w:jc w:val="both"/>
              <w:rPr>
                <w:rFonts w:ascii="Times New Roman" w:hAnsi="Times New Roman" w:cs="Times New Roman"/>
                <w:b/>
                <w:bCs/>
                <w:sz w:val="24"/>
                <w:szCs w:val="24"/>
                <w:u w:val="single"/>
              </w:rPr>
            </w:pPr>
            <w:r w:rsidRPr="00097934">
              <w:rPr>
                <w:rFonts w:ascii="Times New Roman" w:hAnsi="Times New Roman" w:cs="Times New Roman"/>
                <w:b/>
                <w:bCs/>
                <w:sz w:val="24"/>
                <w:szCs w:val="24"/>
                <w:u w:val="single"/>
              </w:rPr>
              <w:t>On/Off Campus Fees ≤ 4 Hrs</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Laker Card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$20</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Student Activity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$60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$30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$30</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Athletic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$160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$80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$80</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Health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$46</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$23</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$23</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Parking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$34</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$17</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$17</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Student Activity Center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$100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$100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$50</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Technology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$57</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$57</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$57</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r>
      <w:tr w:rsidR="008D3A93" w:rsidRPr="00097934" w:rsidTr="008D3A93">
        <w:trPr>
          <w:trHeight w:val="499"/>
        </w:trPr>
        <w:tc>
          <w:tcPr>
            <w:tcW w:w="350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Institutional Fee</w:t>
            </w:r>
          </w:p>
        </w:tc>
        <w:tc>
          <w:tcPr>
            <w:tcW w:w="124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$250</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c>
          <w:tcPr>
            <w:tcW w:w="1480" w:type="dxa"/>
            <w:noWrap/>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 </w:t>
            </w:r>
          </w:p>
        </w:tc>
        <w:tc>
          <w:tcPr>
            <w:tcW w:w="1540" w:type="dxa"/>
            <w:hideMark/>
          </w:tcPr>
          <w:p w:rsidR="008D3A93" w:rsidRPr="00097934" w:rsidRDefault="008D3A93" w:rsidP="00AA68F1">
            <w:pPr>
              <w:jc w:val="both"/>
              <w:rPr>
                <w:rFonts w:ascii="Times New Roman" w:hAnsi="Times New Roman" w:cs="Times New Roman"/>
                <w:b/>
                <w:bCs/>
                <w:sz w:val="24"/>
                <w:szCs w:val="24"/>
              </w:rPr>
            </w:pPr>
            <w:r w:rsidRPr="00097934">
              <w:rPr>
                <w:rFonts w:ascii="Times New Roman" w:hAnsi="Times New Roman" w:cs="Times New Roman"/>
                <w:b/>
                <w:bCs/>
                <w:sz w:val="24"/>
                <w:szCs w:val="24"/>
              </w:rPr>
              <w:t>$125</w:t>
            </w:r>
          </w:p>
        </w:tc>
      </w:tr>
    </w:tbl>
    <w:p w:rsidR="008D3A93" w:rsidRPr="00097934" w:rsidRDefault="008D3A93" w:rsidP="00AA68F1">
      <w:pPr>
        <w:spacing w:line="240" w:lineRule="auto"/>
        <w:jc w:val="both"/>
        <w:rPr>
          <w:rFonts w:ascii="Times New Roman" w:hAnsi="Times New Roman" w:cs="Times New Roman"/>
          <w:b/>
          <w:sz w:val="24"/>
          <w:szCs w:val="24"/>
        </w:rPr>
      </w:pPr>
    </w:p>
    <w:p w:rsidR="008D3A93" w:rsidRDefault="008D3A93"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097934" w:rsidRDefault="00097934" w:rsidP="00AA68F1">
      <w:pPr>
        <w:spacing w:line="240" w:lineRule="auto"/>
        <w:jc w:val="both"/>
        <w:rPr>
          <w:rFonts w:ascii="Times New Roman" w:hAnsi="Times New Roman" w:cs="Times New Roman"/>
          <w:b/>
          <w:sz w:val="24"/>
          <w:szCs w:val="24"/>
        </w:rPr>
      </w:pPr>
    </w:p>
    <w:p w:rsidR="005236CC" w:rsidRDefault="005236CC" w:rsidP="00AA68F1">
      <w:pPr>
        <w:spacing w:line="240" w:lineRule="auto"/>
        <w:jc w:val="both"/>
        <w:rPr>
          <w:rFonts w:ascii="Times New Roman" w:hAnsi="Times New Roman" w:cs="Times New Roman"/>
          <w:b/>
          <w:sz w:val="24"/>
          <w:szCs w:val="24"/>
        </w:rPr>
      </w:pPr>
    </w:p>
    <w:p w:rsidR="00097934" w:rsidRPr="00097934" w:rsidRDefault="00097934" w:rsidP="00AA68F1">
      <w:pPr>
        <w:spacing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622"/>
        <w:gridCol w:w="2238"/>
      </w:tblGrid>
      <w:tr w:rsidR="007C559D" w:rsidRPr="00097934" w:rsidTr="007C559D">
        <w:trPr>
          <w:trHeight w:val="402"/>
        </w:trPr>
        <w:tc>
          <w:tcPr>
            <w:tcW w:w="8860" w:type="dxa"/>
            <w:gridSpan w:val="2"/>
            <w:noWrap/>
            <w:hideMark/>
          </w:tcPr>
          <w:p w:rsidR="007C559D" w:rsidRPr="00097934" w:rsidRDefault="007C559D" w:rsidP="00AA68F1">
            <w:pPr>
              <w:pStyle w:val="NoSpacing"/>
              <w:jc w:val="both"/>
              <w:rPr>
                <w:b/>
                <w:bCs/>
              </w:rPr>
            </w:pPr>
            <w:r w:rsidRPr="00097934">
              <w:rPr>
                <w:b/>
                <w:bCs/>
              </w:rPr>
              <w:lastRenderedPageBreak/>
              <w:t>SPECIAL COURSE FEES</w:t>
            </w:r>
          </w:p>
        </w:tc>
      </w:tr>
      <w:tr w:rsidR="007C559D" w:rsidRPr="00097934" w:rsidTr="007C559D">
        <w:trPr>
          <w:trHeight w:val="402"/>
        </w:trPr>
        <w:tc>
          <w:tcPr>
            <w:tcW w:w="6622" w:type="dxa"/>
            <w:noWrap/>
            <w:hideMark/>
          </w:tcPr>
          <w:p w:rsidR="007C559D" w:rsidRPr="00097934" w:rsidRDefault="007C559D" w:rsidP="00AA68F1">
            <w:pPr>
              <w:pStyle w:val="NoSpacing"/>
              <w:jc w:val="both"/>
              <w:rPr>
                <w:b/>
                <w:bCs/>
              </w:rPr>
            </w:pPr>
          </w:p>
        </w:tc>
        <w:tc>
          <w:tcPr>
            <w:tcW w:w="2238" w:type="dxa"/>
            <w:noWrap/>
            <w:hideMark/>
          </w:tcPr>
          <w:p w:rsidR="007C559D" w:rsidRPr="00097934" w:rsidRDefault="007C559D" w:rsidP="00AA68F1">
            <w:pPr>
              <w:pStyle w:val="NoSpacing"/>
              <w:jc w:val="both"/>
              <w:rPr>
                <w:b/>
                <w:bCs/>
              </w:rPr>
            </w:pPr>
          </w:p>
        </w:tc>
      </w:tr>
      <w:tr w:rsidR="007C559D" w:rsidRPr="00097934" w:rsidTr="007C559D">
        <w:trPr>
          <w:trHeight w:val="402"/>
        </w:trPr>
        <w:tc>
          <w:tcPr>
            <w:tcW w:w="6622" w:type="dxa"/>
            <w:noWrap/>
            <w:hideMark/>
          </w:tcPr>
          <w:p w:rsidR="007C559D" w:rsidRPr="00097934" w:rsidRDefault="007C559D" w:rsidP="00AA68F1">
            <w:pPr>
              <w:pStyle w:val="NoSpacing"/>
              <w:jc w:val="both"/>
              <w:rPr>
                <w:b/>
                <w:bCs/>
                <w:u w:val="single"/>
              </w:rPr>
            </w:pPr>
            <w:r w:rsidRPr="00097934">
              <w:rPr>
                <w:b/>
                <w:bCs/>
                <w:u w:val="single"/>
              </w:rPr>
              <w:t>Description of Fee</w:t>
            </w:r>
          </w:p>
        </w:tc>
        <w:tc>
          <w:tcPr>
            <w:tcW w:w="2238" w:type="dxa"/>
            <w:noWrap/>
            <w:hideMark/>
          </w:tcPr>
          <w:p w:rsidR="007C559D" w:rsidRPr="00097934" w:rsidRDefault="007C559D" w:rsidP="00AA68F1">
            <w:pPr>
              <w:pStyle w:val="NoSpacing"/>
              <w:jc w:val="both"/>
              <w:rPr>
                <w:b/>
                <w:bCs/>
                <w:u w:val="single"/>
              </w:rPr>
            </w:pPr>
            <w:r w:rsidRPr="00097934">
              <w:rPr>
                <w:b/>
                <w:bCs/>
                <w:u w:val="single"/>
              </w:rPr>
              <w:t>Rate per Semester</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Applied Music Courses Fee</w:t>
            </w:r>
          </w:p>
        </w:tc>
        <w:tc>
          <w:tcPr>
            <w:tcW w:w="2238" w:type="dxa"/>
            <w:noWrap/>
            <w:hideMark/>
          </w:tcPr>
          <w:p w:rsidR="007C559D" w:rsidRPr="00097934" w:rsidRDefault="007C559D" w:rsidP="00AA68F1">
            <w:pPr>
              <w:pStyle w:val="NoSpacing"/>
              <w:jc w:val="both"/>
              <w:rPr>
                <w:b/>
                <w:bCs/>
              </w:rPr>
            </w:pPr>
            <w:r w:rsidRPr="00097934">
              <w:rPr>
                <w:b/>
                <w:bCs/>
              </w:rPr>
              <w:t>$20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Art Courses Fee</w:t>
            </w:r>
          </w:p>
        </w:tc>
        <w:tc>
          <w:tcPr>
            <w:tcW w:w="2238" w:type="dxa"/>
            <w:noWrap/>
            <w:hideMark/>
          </w:tcPr>
          <w:p w:rsidR="007C559D" w:rsidRPr="00097934" w:rsidRDefault="007C559D" w:rsidP="00AA68F1">
            <w:pPr>
              <w:pStyle w:val="NoSpacing"/>
              <w:jc w:val="both"/>
              <w:rPr>
                <w:b/>
                <w:bCs/>
              </w:rPr>
            </w:pPr>
            <w:r w:rsidRPr="00097934">
              <w:rPr>
                <w:b/>
                <w:bCs/>
              </w:rPr>
              <w:t>$40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Business Program Fee (Per semester Business Majors)</w:t>
            </w:r>
          </w:p>
        </w:tc>
        <w:tc>
          <w:tcPr>
            <w:tcW w:w="2238" w:type="dxa"/>
            <w:noWrap/>
            <w:hideMark/>
          </w:tcPr>
          <w:p w:rsidR="007C559D" w:rsidRPr="00097934" w:rsidRDefault="007C559D" w:rsidP="00AA68F1">
            <w:pPr>
              <w:pStyle w:val="NoSpacing"/>
              <w:jc w:val="both"/>
              <w:rPr>
                <w:b/>
                <w:bCs/>
              </w:rPr>
            </w:pPr>
            <w:r w:rsidRPr="00097934">
              <w:rPr>
                <w:b/>
                <w:bCs/>
              </w:rPr>
              <w:t>$41</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Computing Systems Fee (Maximum $100 per semester)</w:t>
            </w:r>
          </w:p>
        </w:tc>
        <w:tc>
          <w:tcPr>
            <w:tcW w:w="2238" w:type="dxa"/>
            <w:noWrap/>
            <w:hideMark/>
          </w:tcPr>
          <w:p w:rsidR="007C559D" w:rsidRPr="00097934" w:rsidRDefault="007C559D" w:rsidP="00AA68F1">
            <w:pPr>
              <w:pStyle w:val="NoSpacing"/>
              <w:jc w:val="both"/>
              <w:rPr>
                <w:b/>
                <w:bCs/>
              </w:rPr>
            </w:pPr>
            <w:r w:rsidRPr="00097934">
              <w:rPr>
                <w:b/>
                <w:bCs/>
              </w:rPr>
              <w:t>$50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Dental Hygiene Lab Courses Fee</w:t>
            </w:r>
          </w:p>
        </w:tc>
        <w:tc>
          <w:tcPr>
            <w:tcW w:w="2238" w:type="dxa"/>
            <w:noWrap/>
            <w:hideMark/>
          </w:tcPr>
          <w:p w:rsidR="007C559D" w:rsidRPr="00097934" w:rsidRDefault="007C559D" w:rsidP="00AA68F1">
            <w:pPr>
              <w:pStyle w:val="NoSpacing"/>
              <w:jc w:val="both"/>
              <w:rPr>
                <w:b/>
                <w:bCs/>
              </w:rPr>
            </w:pPr>
            <w:r w:rsidRPr="00097934">
              <w:rPr>
                <w:b/>
                <w:bCs/>
              </w:rPr>
              <w:t>$35</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HFMG 2110 First Aid &amp; CPR Course Fee</w:t>
            </w:r>
          </w:p>
        </w:tc>
        <w:tc>
          <w:tcPr>
            <w:tcW w:w="2238" w:type="dxa"/>
            <w:noWrap/>
            <w:hideMark/>
          </w:tcPr>
          <w:p w:rsidR="007C559D" w:rsidRPr="00097934" w:rsidRDefault="007C559D" w:rsidP="00AA68F1">
            <w:pPr>
              <w:pStyle w:val="NoSpacing"/>
              <w:jc w:val="both"/>
              <w:rPr>
                <w:b/>
                <w:bCs/>
              </w:rPr>
            </w:pPr>
            <w:r w:rsidRPr="00097934">
              <w:rPr>
                <w:b/>
                <w:bCs/>
              </w:rPr>
              <w:t>$47</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HFMG Lab Courses Fee</w:t>
            </w:r>
          </w:p>
        </w:tc>
        <w:tc>
          <w:tcPr>
            <w:tcW w:w="2238" w:type="dxa"/>
            <w:noWrap/>
            <w:hideMark/>
          </w:tcPr>
          <w:p w:rsidR="007C559D" w:rsidRPr="00097934" w:rsidRDefault="007C559D" w:rsidP="00AA68F1">
            <w:pPr>
              <w:pStyle w:val="NoSpacing"/>
              <w:jc w:val="both"/>
              <w:rPr>
                <w:b/>
                <w:bCs/>
              </w:rPr>
            </w:pPr>
            <w:r w:rsidRPr="00097934">
              <w:rPr>
                <w:b/>
                <w:bCs/>
              </w:rPr>
              <w:t>$35</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MBA Dolce Center Course Fee</w:t>
            </w:r>
          </w:p>
        </w:tc>
        <w:tc>
          <w:tcPr>
            <w:tcW w:w="2238" w:type="dxa"/>
            <w:noWrap/>
            <w:hideMark/>
          </w:tcPr>
          <w:p w:rsidR="007C559D" w:rsidRPr="00097934" w:rsidRDefault="007C559D" w:rsidP="00AA68F1">
            <w:pPr>
              <w:pStyle w:val="NoSpacing"/>
              <w:jc w:val="both"/>
              <w:rPr>
                <w:b/>
                <w:bCs/>
              </w:rPr>
            </w:pPr>
            <w:r w:rsidRPr="00097934">
              <w:rPr>
                <w:b/>
                <w:bCs/>
              </w:rPr>
              <w:t>$710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Natural Sciences Lab Courses Fee</w:t>
            </w:r>
          </w:p>
        </w:tc>
        <w:tc>
          <w:tcPr>
            <w:tcW w:w="2238" w:type="dxa"/>
            <w:noWrap/>
            <w:hideMark/>
          </w:tcPr>
          <w:p w:rsidR="007C559D" w:rsidRPr="00097934" w:rsidRDefault="007C559D" w:rsidP="00AA68F1">
            <w:pPr>
              <w:pStyle w:val="NoSpacing"/>
              <w:jc w:val="both"/>
              <w:rPr>
                <w:b/>
                <w:bCs/>
              </w:rPr>
            </w:pPr>
            <w:r w:rsidRPr="00097934">
              <w:rPr>
                <w:b/>
                <w:bCs/>
              </w:rPr>
              <w:t>$35</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Nursing Program Fee (Per semester Nursing Majors)</w:t>
            </w:r>
          </w:p>
        </w:tc>
        <w:tc>
          <w:tcPr>
            <w:tcW w:w="2238" w:type="dxa"/>
            <w:noWrap/>
            <w:hideMark/>
          </w:tcPr>
          <w:p w:rsidR="007C559D" w:rsidRPr="00097934" w:rsidRDefault="007C559D" w:rsidP="00AA68F1">
            <w:pPr>
              <w:pStyle w:val="NoSpacing"/>
              <w:jc w:val="both"/>
              <w:rPr>
                <w:b/>
                <w:bCs/>
              </w:rPr>
            </w:pPr>
            <w:r w:rsidRPr="00097934">
              <w:rPr>
                <w:b/>
                <w:bCs/>
              </w:rPr>
              <w:t>$283</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PTC Course Fee (Per Credit Hr/Max 120)</w:t>
            </w:r>
          </w:p>
        </w:tc>
        <w:tc>
          <w:tcPr>
            <w:tcW w:w="2238" w:type="dxa"/>
            <w:noWrap/>
            <w:hideMark/>
          </w:tcPr>
          <w:p w:rsidR="007C559D" w:rsidRPr="00097934" w:rsidRDefault="007C559D" w:rsidP="00AA68F1">
            <w:pPr>
              <w:pStyle w:val="NoSpacing"/>
              <w:jc w:val="both"/>
              <w:rPr>
                <w:b/>
                <w:bCs/>
              </w:rPr>
            </w:pPr>
            <w:r w:rsidRPr="00097934">
              <w:rPr>
                <w:b/>
                <w:bCs/>
              </w:rPr>
              <w:t>$20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RN-BSN Course Fee</w:t>
            </w:r>
          </w:p>
        </w:tc>
        <w:tc>
          <w:tcPr>
            <w:tcW w:w="2238" w:type="dxa"/>
            <w:noWrap/>
            <w:hideMark/>
          </w:tcPr>
          <w:p w:rsidR="007C559D" w:rsidRPr="00097934" w:rsidRDefault="007C559D" w:rsidP="00AA68F1">
            <w:pPr>
              <w:pStyle w:val="NoSpacing"/>
              <w:jc w:val="both"/>
              <w:rPr>
                <w:b/>
                <w:bCs/>
              </w:rPr>
            </w:pPr>
            <w:r w:rsidRPr="00097934">
              <w:rPr>
                <w:b/>
                <w:bCs/>
              </w:rPr>
              <w:t>$35</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Teacher Education Internship Course Fee</w:t>
            </w:r>
          </w:p>
        </w:tc>
        <w:tc>
          <w:tcPr>
            <w:tcW w:w="2238" w:type="dxa"/>
            <w:noWrap/>
            <w:hideMark/>
          </w:tcPr>
          <w:p w:rsidR="007C559D" w:rsidRPr="00097934" w:rsidRDefault="007C559D" w:rsidP="00AA68F1">
            <w:pPr>
              <w:pStyle w:val="NoSpacing"/>
              <w:jc w:val="both"/>
              <w:rPr>
                <w:b/>
                <w:bCs/>
              </w:rPr>
            </w:pPr>
            <w:r w:rsidRPr="00097934">
              <w:rPr>
                <w:b/>
                <w:bCs/>
              </w:rPr>
              <w:t>$100</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Teacher Education Practicum Course Fee</w:t>
            </w:r>
          </w:p>
        </w:tc>
        <w:tc>
          <w:tcPr>
            <w:tcW w:w="2238" w:type="dxa"/>
            <w:noWrap/>
            <w:hideMark/>
          </w:tcPr>
          <w:p w:rsidR="007C559D" w:rsidRPr="00097934" w:rsidRDefault="007C559D" w:rsidP="00AA68F1">
            <w:pPr>
              <w:pStyle w:val="NoSpacing"/>
              <w:jc w:val="both"/>
              <w:rPr>
                <w:b/>
                <w:bCs/>
              </w:rPr>
            </w:pPr>
            <w:r w:rsidRPr="00097934">
              <w:rPr>
                <w:b/>
                <w:bCs/>
              </w:rPr>
              <w:t>$25</w:t>
            </w:r>
          </w:p>
        </w:tc>
      </w:tr>
      <w:tr w:rsidR="007C559D" w:rsidRPr="00097934" w:rsidTr="007C559D">
        <w:trPr>
          <w:trHeight w:val="499"/>
        </w:trPr>
        <w:tc>
          <w:tcPr>
            <w:tcW w:w="6622" w:type="dxa"/>
            <w:noWrap/>
            <w:hideMark/>
          </w:tcPr>
          <w:p w:rsidR="007C559D" w:rsidRPr="00097934" w:rsidRDefault="007C559D" w:rsidP="00AA68F1">
            <w:pPr>
              <w:pStyle w:val="NoSpacing"/>
              <w:jc w:val="both"/>
              <w:rPr>
                <w:b/>
                <w:bCs/>
              </w:rPr>
            </w:pPr>
            <w:r w:rsidRPr="00097934">
              <w:rPr>
                <w:b/>
                <w:bCs/>
              </w:rPr>
              <w:t>Telecourse/Online Course Fee</w:t>
            </w:r>
          </w:p>
        </w:tc>
        <w:tc>
          <w:tcPr>
            <w:tcW w:w="2238" w:type="dxa"/>
            <w:noWrap/>
            <w:hideMark/>
          </w:tcPr>
          <w:p w:rsidR="007C559D" w:rsidRPr="00097934" w:rsidRDefault="007C559D" w:rsidP="00AA68F1">
            <w:pPr>
              <w:pStyle w:val="NoSpacing"/>
              <w:jc w:val="both"/>
              <w:rPr>
                <w:b/>
                <w:bCs/>
              </w:rPr>
            </w:pPr>
            <w:r w:rsidRPr="00097934">
              <w:rPr>
                <w:b/>
                <w:bCs/>
              </w:rPr>
              <w:t>$35</w:t>
            </w:r>
          </w:p>
        </w:tc>
      </w:tr>
    </w:tbl>
    <w:p w:rsidR="007C559D" w:rsidRPr="00097934" w:rsidRDefault="007C559D" w:rsidP="00AA68F1">
      <w:pPr>
        <w:pStyle w:val="NoSpacing"/>
        <w:jc w:val="both"/>
        <w:rPr>
          <w:b/>
        </w:rPr>
      </w:pPr>
    </w:p>
    <w:p w:rsidR="007C559D" w:rsidRDefault="007C559D"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Default="00097934" w:rsidP="00AA68F1">
      <w:pPr>
        <w:pStyle w:val="NoSpacing"/>
        <w:jc w:val="both"/>
        <w:rPr>
          <w:b/>
        </w:rPr>
      </w:pPr>
    </w:p>
    <w:p w:rsidR="00097934" w:rsidRPr="00097934" w:rsidRDefault="00097934" w:rsidP="00AA68F1">
      <w:pPr>
        <w:pStyle w:val="NoSpacing"/>
        <w:jc w:val="both"/>
        <w:rPr>
          <w:b/>
        </w:rPr>
      </w:pPr>
    </w:p>
    <w:tbl>
      <w:tblPr>
        <w:tblW w:w="14290" w:type="dxa"/>
        <w:tblLayout w:type="fixed"/>
        <w:tblCellMar>
          <w:left w:w="30" w:type="dxa"/>
          <w:right w:w="30" w:type="dxa"/>
        </w:tblCellMar>
        <w:tblLook w:val="0000" w:firstRow="0" w:lastRow="0" w:firstColumn="0" w:lastColumn="0" w:noHBand="0" w:noVBand="0"/>
      </w:tblPr>
      <w:tblGrid>
        <w:gridCol w:w="7236"/>
        <w:gridCol w:w="2434"/>
        <w:gridCol w:w="1540"/>
        <w:gridCol w:w="1540"/>
        <w:gridCol w:w="1540"/>
      </w:tblGrid>
      <w:tr w:rsidR="007C559D" w:rsidRPr="00097934" w:rsidTr="00097934">
        <w:trPr>
          <w:gridAfter w:val="3"/>
          <w:wAfter w:w="4620" w:type="dxa"/>
          <w:trHeight w:val="482"/>
        </w:trPr>
        <w:tc>
          <w:tcPr>
            <w:tcW w:w="7236" w:type="dxa"/>
            <w:tcBorders>
              <w:top w:val="nil"/>
              <w:left w:val="nil"/>
              <w:bottom w:val="nil"/>
              <w:right w:val="nil"/>
            </w:tcBorders>
          </w:tcPr>
          <w:p w:rsidR="007C559D" w:rsidRPr="00097934" w:rsidRDefault="007C559D" w:rsidP="00AA68F1">
            <w:pPr>
              <w:autoSpaceDE w:val="0"/>
              <w:autoSpaceDN w:val="0"/>
              <w:adjustRightInd w:val="0"/>
              <w:spacing w:after="0" w:line="240" w:lineRule="auto"/>
              <w:jc w:val="both"/>
              <w:rPr>
                <w:rFonts w:ascii="Times New Roman" w:hAnsi="Times New Roman" w:cs="Times New Roman"/>
                <w:b/>
                <w:bCs/>
                <w:color w:val="000000"/>
                <w:sz w:val="28"/>
                <w:szCs w:val="28"/>
              </w:rPr>
            </w:pPr>
          </w:p>
        </w:tc>
        <w:tc>
          <w:tcPr>
            <w:tcW w:w="2434" w:type="dxa"/>
            <w:tcBorders>
              <w:top w:val="nil"/>
              <w:left w:val="nil"/>
              <w:bottom w:val="nil"/>
              <w:right w:val="nil"/>
            </w:tcBorders>
          </w:tcPr>
          <w:p w:rsidR="007C559D" w:rsidRPr="00097934" w:rsidRDefault="007C559D" w:rsidP="00AA68F1">
            <w:pPr>
              <w:autoSpaceDE w:val="0"/>
              <w:autoSpaceDN w:val="0"/>
              <w:adjustRightInd w:val="0"/>
              <w:spacing w:after="0" w:line="240" w:lineRule="auto"/>
              <w:jc w:val="both"/>
              <w:rPr>
                <w:rFonts w:ascii="Times New Roman" w:hAnsi="Times New Roman" w:cs="Times New Roman"/>
                <w:b/>
                <w:bCs/>
                <w:color w:val="000000"/>
                <w:sz w:val="28"/>
                <w:szCs w:val="28"/>
              </w:rPr>
            </w:pPr>
          </w:p>
        </w:tc>
      </w:tr>
      <w:tr w:rsidR="00097934" w:rsidRPr="00097934" w:rsidTr="00097934">
        <w:trPr>
          <w:gridAfter w:val="3"/>
          <w:wAfter w:w="4620" w:type="dxa"/>
          <w:trHeight w:val="482"/>
        </w:trPr>
        <w:tc>
          <w:tcPr>
            <w:tcW w:w="7236" w:type="dxa"/>
            <w:tcBorders>
              <w:top w:val="nil"/>
              <w:left w:val="nil"/>
              <w:bottom w:val="nil"/>
              <w:right w:val="nil"/>
            </w:tcBorders>
          </w:tcPr>
          <w:p w:rsidR="00097934" w:rsidRPr="00097934" w:rsidRDefault="00097934" w:rsidP="00AA68F1">
            <w:pPr>
              <w:spacing w:line="240" w:lineRule="auto"/>
              <w:jc w:val="both"/>
              <w:rPr>
                <w:rFonts w:ascii="Times New Roman" w:hAnsi="Times New Roman" w:cs="Times New Roman"/>
                <w:b/>
                <w:bCs/>
                <w:sz w:val="24"/>
                <w:szCs w:val="24"/>
              </w:rPr>
            </w:pPr>
          </w:p>
        </w:tc>
        <w:tc>
          <w:tcPr>
            <w:tcW w:w="2434" w:type="dxa"/>
            <w:tcBorders>
              <w:top w:val="nil"/>
              <w:left w:val="nil"/>
              <w:bottom w:val="nil"/>
              <w:right w:val="nil"/>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color w:val="000000"/>
              </w:rPr>
            </w:pPr>
          </w:p>
        </w:tc>
      </w:tr>
      <w:tr w:rsidR="00097934" w:rsidRPr="00097934" w:rsidTr="00097934">
        <w:trPr>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spacing w:line="240" w:lineRule="auto"/>
              <w:jc w:val="both"/>
              <w:rPr>
                <w:rFonts w:ascii="Times New Roman" w:hAnsi="Times New Roman" w:cs="Times New Roman"/>
                <w:b/>
                <w:bCs/>
                <w:sz w:val="24"/>
                <w:szCs w:val="24"/>
              </w:rPr>
            </w:pPr>
            <w:r w:rsidRPr="00097934">
              <w:rPr>
                <w:rFonts w:ascii="Times New Roman" w:hAnsi="Times New Roman" w:cs="Times New Roman"/>
                <w:b/>
                <w:bCs/>
                <w:color w:val="000000"/>
                <w:sz w:val="24"/>
                <w:szCs w:val="24"/>
              </w:rPr>
              <w:t>MISCELLANEOUS FEES</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Rate per Semester</w:t>
            </w: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r>
      <w:tr w:rsidR="00097934" w:rsidRPr="00097934" w:rsidTr="00097934">
        <w:trPr>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spacing w:line="240" w:lineRule="auto"/>
              <w:jc w:val="both"/>
              <w:rPr>
                <w:rFonts w:ascii="Times New Roman" w:hAnsi="Times New Roman" w:cs="Times New Roman"/>
                <w:b/>
                <w:bCs/>
                <w:sz w:val="24"/>
                <w:szCs w:val="24"/>
              </w:rPr>
            </w:pP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spacing w:line="240" w:lineRule="auto"/>
              <w:jc w:val="both"/>
              <w:rPr>
                <w:rFonts w:ascii="Times New Roman" w:hAnsi="Times New Roman" w:cs="Times New Roman"/>
                <w:b/>
                <w:bCs/>
                <w:sz w:val="24"/>
                <w:szCs w:val="24"/>
              </w:rPr>
            </w:pP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c>
          <w:tcPr>
            <w:tcW w:w="1540" w:type="dxa"/>
          </w:tcPr>
          <w:p w:rsidR="00097934" w:rsidRPr="00097934" w:rsidRDefault="00097934" w:rsidP="00AA68F1">
            <w:pPr>
              <w:spacing w:line="240" w:lineRule="auto"/>
              <w:jc w:val="both"/>
              <w:rPr>
                <w:rFonts w:ascii="Times New Roman" w:hAnsi="Times New Roman" w:cs="Times New Roman"/>
                <w:b/>
                <w:bCs/>
                <w:sz w:val="24"/>
                <w:szCs w:val="24"/>
              </w:rPr>
            </w:pP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Undergrad Admissions Application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$40</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Graduate School Application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$75</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Dental Hygiene Application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$25</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Enrollment Services Fee (only paid 1st semester of attendance)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$15</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Graduation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$35</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Late Registration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$100</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Transcript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$5</w:t>
            </w:r>
          </w:p>
        </w:tc>
      </w:tr>
      <w:tr w:rsidR="00097934" w:rsidRPr="00097934" w:rsidTr="00097934">
        <w:trPr>
          <w:gridAfter w:val="3"/>
          <w:wAfter w:w="4620" w:type="dxa"/>
          <w:trHeight w:val="482"/>
        </w:trPr>
        <w:tc>
          <w:tcPr>
            <w:tcW w:w="7236"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Return Check Fee</w:t>
            </w:r>
          </w:p>
        </w:tc>
        <w:tc>
          <w:tcPr>
            <w:tcW w:w="2434" w:type="dxa"/>
            <w:tcBorders>
              <w:top w:val="single" w:sz="6" w:space="0" w:color="auto"/>
              <w:left w:val="single" w:sz="6" w:space="0" w:color="auto"/>
              <w:bottom w:val="single" w:sz="6" w:space="0" w:color="auto"/>
              <w:right w:val="single" w:sz="6" w:space="0" w:color="auto"/>
            </w:tcBorders>
          </w:tcPr>
          <w:p w:rsidR="00097934" w:rsidRPr="00097934" w:rsidRDefault="00097934" w:rsidP="00AA68F1">
            <w:pPr>
              <w:autoSpaceDE w:val="0"/>
              <w:autoSpaceDN w:val="0"/>
              <w:adjustRightInd w:val="0"/>
              <w:spacing w:after="0" w:line="240" w:lineRule="auto"/>
              <w:jc w:val="both"/>
              <w:rPr>
                <w:rFonts w:ascii="Times New Roman" w:hAnsi="Times New Roman" w:cs="Times New Roman"/>
                <w:b/>
                <w:bCs/>
                <w:color w:val="000000"/>
                <w:sz w:val="24"/>
                <w:szCs w:val="24"/>
              </w:rPr>
            </w:pPr>
            <w:r w:rsidRPr="00097934">
              <w:rPr>
                <w:rFonts w:ascii="Times New Roman" w:hAnsi="Times New Roman" w:cs="Times New Roman"/>
                <w:b/>
                <w:bCs/>
                <w:color w:val="000000"/>
                <w:sz w:val="24"/>
                <w:szCs w:val="24"/>
              </w:rPr>
              <w:t>$30</w:t>
            </w:r>
          </w:p>
        </w:tc>
      </w:tr>
    </w:tbl>
    <w:p w:rsidR="005179BD" w:rsidRDefault="0004293E" w:rsidP="00AA68F1">
      <w:pPr>
        <w:pStyle w:val="NoSpacing"/>
        <w:jc w:val="both"/>
        <w:rPr>
          <w:b/>
        </w:rPr>
      </w:pPr>
      <w:r>
        <w:rPr>
          <w:b/>
        </w:rPr>
        <w:br w:type="page"/>
      </w:r>
    </w:p>
    <w:p w:rsidR="005179BD" w:rsidRDefault="005179BD" w:rsidP="00AA68F1">
      <w:pPr>
        <w:pStyle w:val="NoSpacing"/>
        <w:jc w:val="both"/>
        <w:rPr>
          <w:b/>
        </w:rPr>
      </w:pPr>
    </w:p>
    <w:p w:rsidR="005179BD" w:rsidRDefault="005179BD" w:rsidP="00AA68F1">
      <w:pPr>
        <w:pStyle w:val="NoSpacing"/>
        <w:jc w:val="both"/>
        <w:rPr>
          <w:b/>
        </w:rPr>
      </w:pPr>
    </w:p>
    <w:p w:rsidR="005179BD" w:rsidRDefault="005179BD" w:rsidP="00AA68F1">
      <w:pPr>
        <w:pStyle w:val="NoSpacing"/>
        <w:jc w:val="both"/>
        <w:rPr>
          <w:b/>
        </w:rPr>
      </w:pPr>
    </w:p>
    <w:p w:rsidR="0004293E" w:rsidRPr="00DA64E1" w:rsidRDefault="0004293E" w:rsidP="00AA68F1">
      <w:pPr>
        <w:pStyle w:val="NoSpacing"/>
        <w:jc w:val="center"/>
        <w:rPr>
          <w:b/>
          <w:sz w:val="48"/>
          <w:szCs w:val="48"/>
        </w:rPr>
      </w:pPr>
      <w:r w:rsidRPr="00DA64E1">
        <w:rPr>
          <w:b/>
          <w:sz w:val="48"/>
          <w:szCs w:val="48"/>
        </w:rPr>
        <w:t>APPENDIX #3</w:t>
      </w:r>
    </w:p>
    <w:p w:rsidR="005179BD" w:rsidRPr="00087B25" w:rsidRDefault="005179BD" w:rsidP="00AA68F1">
      <w:pPr>
        <w:pStyle w:val="NoSpacing"/>
        <w:rPr>
          <w:b/>
          <w:sz w:val="48"/>
          <w:szCs w:val="48"/>
        </w:rPr>
      </w:pPr>
    </w:p>
    <w:p w:rsidR="005179BD" w:rsidRPr="00097934" w:rsidRDefault="005179BD" w:rsidP="00AA68F1">
      <w:pPr>
        <w:pStyle w:val="NoSpacing"/>
        <w:jc w:val="center"/>
        <w:rPr>
          <w:b/>
          <w:sz w:val="48"/>
          <w:szCs w:val="48"/>
        </w:rPr>
      </w:pPr>
      <w:r w:rsidRPr="00097934">
        <w:rPr>
          <w:b/>
          <w:sz w:val="48"/>
          <w:szCs w:val="48"/>
        </w:rPr>
        <w:t>Polic</w:t>
      </w:r>
      <w:r w:rsidR="00097934" w:rsidRPr="00097934">
        <w:rPr>
          <w:b/>
          <w:sz w:val="48"/>
          <w:szCs w:val="48"/>
        </w:rPr>
        <w:t>i</w:t>
      </w:r>
      <w:r w:rsidRPr="00097934">
        <w:rPr>
          <w:b/>
          <w:sz w:val="48"/>
          <w:szCs w:val="48"/>
        </w:rPr>
        <w:t>es</w:t>
      </w:r>
      <w:r w:rsidR="00097934" w:rsidRPr="00097934">
        <w:rPr>
          <w:b/>
          <w:sz w:val="48"/>
          <w:szCs w:val="48"/>
        </w:rPr>
        <w:t xml:space="preserve"> and Procedures</w:t>
      </w:r>
      <w:r w:rsidRPr="00097934">
        <w:rPr>
          <w:b/>
          <w:sz w:val="48"/>
          <w:szCs w:val="48"/>
        </w:rPr>
        <w:t xml:space="preserve"> of the Board of Regents</w:t>
      </w:r>
    </w:p>
    <w:p w:rsidR="005179BD" w:rsidRDefault="005179BD" w:rsidP="00AA68F1">
      <w:pPr>
        <w:pStyle w:val="NoSpacing"/>
        <w:jc w:val="both"/>
        <w:rPr>
          <w:b/>
          <w:sz w:val="56"/>
          <w:szCs w:val="56"/>
        </w:rPr>
      </w:pPr>
    </w:p>
    <w:p w:rsidR="00864DAF" w:rsidRDefault="00864DAF" w:rsidP="00AA68F1">
      <w:pPr>
        <w:pStyle w:val="NoSpacing"/>
        <w:jc w:val="both"/>
        <w:rPr>
          <w:b/>
          <w:sz w:val="56"/>
          <w:szCs w:val="56"/>
        </w:rPr>
      </w:pPr>
    </w:p>
    <w:p w:rsidR="00864DAF" w:rsidRPr="002543D6" w:rsidRDefault="00864DAF" w:rsidP="00AA68F1">
      <w:pPr>
        <w:pStyle w:val="NoSpacing"/>
        <w:jc w:val="both"/>
        <w:rPr>
          <w:b/>
          <w:sz w:val="56"/>
          <w:szCs w:val="56"/>
        </w:rPr>
      </w:pPr>
    </w:p>
    <w:p w:rsidR="00864DAF" w:rsidRDefault="00864DAF"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7C559D" w:rsidRDefault="007C559D" w:rsidP="00AA68F1">
      <w:pPr>
        <w:spacing w:line="240" w:lineRule="auto"/>
        <w:jc w:val="both"/>
        <w:rPr>
          <w:b/>
        </w:rPr>
      </w:pPr>
    </w:p>
    <w:p w:rsidR="00864DAF" w:rsidRDefault="00864DAF" w:rsidP="00AA68F1">
      <w:pPr>
        <w:spacing w:line="240" w:lineRule="auto"/>
        <w:jc w:val="both"/>
        <w:rPr>
          <w:b/>
        </w:rPr>
      </w:pPr>
    </w:p>
    <w:p w:rsidR="005236CC" w:rsidRDefault="005236CC" w:rsidP="00AA68F1">
      <w:pPr>
        <w:spacing w:line="240" w:lineRule="auto"/>
        <w:jc w:val="both"/>
        <w:rPr>
          <w:b/>
        </w:rPr>
      </w:pPr>
    </w:p>
    <w:p w:rsidR="00864DAF" w:rsidRDefault="00864DAF" w:rsidP="00AA68F1">
      <w:pPr>
        <w:spacing w:line="240" w:lineRule="auto"/>
        <w:jc w:val="both"/>
        <w:rPr>
          <w:b/>
        </w:rPr>
      </w:pPr>
    </w:p>
    <w:p w:rsidR="00DA64E1" w:rsidRPr="00DA64E1" w:rsidRDefault="00315F90" w:rsidP="00AA68F1">
      <w:pPr>
        <w:pStyle w:val="Heading2"/>
        <w:shd w:val="clear" w:color="auto" w:fill="FFFFFF"/>
        <w:spacing w:before="0" w:after="180" w:line="240" w:lineRule="auto"/>
        <w:jc w:val="both"/>
        <w:rPr>
          <w:rFonts w:cs="Times New Roman"/>
          <w:b/>
          <w:color w:val="222222"/>
          <w:spacing w:val="-10"/>
          <w:szCs w:val="24"/>
        </w:rPr>
      </w:pPr>
      <w:r>
        <w:rPr>
          <w:rFonts w:cs="Times New Roman"/>
          <w:b/>
          <w:color w:val="222222"/>
          <w:spacing w:val="-10"/>
          <w:szCs w:val="24"/>
        </w:rPr>
        <w:lastRenderedPageBreak/>
        <w:t xml:space="preserve">Board of Regents </w:t>
      </w:r>
      <w:r w:rsidR="00DA64E1" w:rsidRPr="00DA64E1">
        <w:rPr>
          <w:rFonts w:cs="Times New Roman"/>
          <w:b/>
          <w:color w:val="222222"/>
          <w:spacing w:val="-10"/>
          <w:szCs w:val="24"/>
        </w:rPr>
        <w:t>Policy Manual</w:t>
      </w:r>
    </w:p>
    <w:p w:rsidR="00864DAF" w:rsidRPr="00DA64E1" w:rsidRDefault="00864DAF" w:rsidP="00AA68F1">
      <w:pPr>
        <w:pStyle w:val="Heading2"/>
        <w:shd w:val="clear" w:color="auto" w:fill="FFFFFF"/>
        <w:spacing w:before="0" w:after="180" w:line="240" w:lineRule="auto"/>
        <w:jc w:val="both"/>
        <w:rPr>
          <w:rFonts w:cs="Times New Roman"/>
          <w:b/>
          <w:color w:val="222222"/>
          <w:spacing w:val="-10"/>
          <w:szCs w:val="24"/>
        </w:rPr>
      </w:pPr>
      <w:r w:rsidRPr="00DA64E1">
        <w:rPr>
          <w:rFonts w:cs="Times New Roman"/>
          <w:b/>
          <w:color w:val="222222"/>
          <w:spacing w:val="-10"/>
          <w:szCs w:val="24"/>
        </w:rPr>
        <w:t>7.3.2 Student Fees and Special Charges</w:t>
      </w:r>
    </w:p>
    <w:p w:rsidR="00864DAF" w:rsidRPr="00DA64E1" w:rsidRDefault="00864DAF" w:rsidP="00AA68F1">
      <w:pPr>
        <w:pStyle w:val="Heading3"/>
        <w:shd w:val="clear" w:color="auto" w:fill="FFFFFF"/>
        <w:spacing w:before="0" w:after="240" w:line="240" w:lineRule="auto"/>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7.3.2.1 Mandatory Student Fees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Mandatory student fees are defined as fees that are paid by all students as required by the Board of Regents or as required by the institution subject to approval by the Board of Regents. When there is a change in the purpose of the mandatory fee, it shall be subject to approval by the Board of Regents (BoR Minutes May 2010).</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Mandatory fees shall include, but not be limited to:</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Intercollegiate athletic fees;</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Student health service fees;</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Transportation or parking fees (if the latter are charged to all students);</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Student activity fees;</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Technology fees; and</w:t>
      </w:r>
    </w:p>
    <w:p w:rsidR="00864DAF" w:rsidRPr="00DA64E1" w:rsidRDefault="00864DAF" w:rsidP="008D653D">
      <w:pPr>
        <w:numPr>
          <w:ilvl w:val="0"/>
          <w:numId w:val="28"/>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Facility fees. (BoR Minutes, January 2010)</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All mandatory fees shall be approved by the Board of Regents at its meeting in April to become effective the following fall semester. Exceptions to this requirement may be granted upon recommendation of the Chancellor and the approval of the Board of Regents.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An institution may waive mandatory fees for students who are enrolled for fewer than six (6) credit hours. Alternatively, institutions may prorate mandatory fees on a per-credit-hour basis for students taking fewer than twelve (12) credit hours. Institutions may elect to reduce Board-approved mandatory fees for students enrolled in summer courses.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Proposals submitted by an institution to increase mandatory student fees, proposals to create new mandatory student fees, or a change in the purpose of a mandatory fee, shall first be presented for advice and counsel to a committee at each institution composed of at least fifty percent (50%) students, except in special circumstances when a general purpose fee is instituted system-wide by the Board of Regents (BoR Minutes, June 2009, revised May 2010). The committee shall include at least four students, who shall be appointed by the institution’s student government association. Institutions and student government associations should make a concerted effort to include broad representation among the students appointed to the committee (BoR Minutes, January 2010).</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All mandatory student fees collected by an institution shall be budgeted and administered by the president using proper administrative procedures, which shall include the advice and counsel of an advisory committee composed at least fifty percent (50%) students, except in special circumstances when a general purpose fee is instituted system-wide by the Board of Regents (BoR Minutes, June 2009). The committee shall include at least four students, who shall be appointed by the institution’s student government association. Institutions and student government associations should make a concerted effort to include broad representation among the students appointed to the committee (BoR Minutes, January 2010).</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lastRenderedPageBreak/>
        <w:t>Mandatory student fees shall be used exclusively to support the institution’s mission to enrich the educational, institutional, and cultural experience of students (BoR Minutes, January 2010). All payments from funds supported by student mandatory fees shall be made according to approved business procedures and the appropriate business practices of the institution (BoR Minutes, 1999-2000, p. 364).</w:t>
      </w:r>
    </w:p>
    <w:p w:rsidR="00864DAF" w:rsidRPr="00DA64E1" w:rsidRDefault="00864DAF" w:rsidP="00AA68F1">
      <w:pPr>
        <w:pStyle w:val="Heading3"/>
        <w:shd w:val="clear" w:color="auto" w:fill="FFFFFF"/>
        <w:spacing w:before="0" w:after="240" w:line="240" w:lineRule="auto"/>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7.3.2.2 Elective Fees and Special Charges</w:t>
      </w:r>
    </w:p>
    <w:p w:rsidR="00DA64E1" w:rsidRDefault="00864DAF" w:rsidP="00AA68F1">
      <w:pPr>
        <w:pStyle w:val="NormalWeb"/>
        <w:shd w:val="clear" w:color="auto" w:fill="FFFFFF"/>
        <w:spacing w:before="0" w:beforeAutospacing="0" w:after="360" w:afterAutospacing="0"/>
        <w:jc w:val="both"/>
        <w:rPr>
          <w:color w:val="222222"/>
        </w:rPr>
      </w:pPr>
      <w:r w:rsidRPr="00DA64E1">
        <w:rPr>
          <w:color w:val="222222"/>
        </w:rPr>
        <w:t>Institution presidents are authorized to approve elective fees and special charges as outlined below; however, any fee or special charge that is required to be paid by all fulltime, undergraduate students at the institution or by all undergraduate students in a specific degree program, with the exception of specific course fees for supplementary costs, shall be approved by the Board (BoR Minutes, January 2010).</w:t>
      </w:r>
    </w:p>
    <w:p w:rsidR="00DA64E1" w:rsidRPr="00DA64E1" w:rsidRDefault="00DA64E1" w:rsidP="00AA68F1">
      <w:pPr>
        <w:pStyle w:val="NoSpacing"/>
        <w:rPr>
          <w:b/>
        </w:rPr>
      </w:pPr>
      <w:r w:rsidRPr="00DA64E1">
        <w:rPr>
          <w:b/>
        </w:rPr>
        <w:t>Housing Fees</w:t>
      </w:r>
    </w:p>
    <w:p w:rsidR="00864DAF" w:rsidRDefault="00864DAF" w:rsidP="00AA68F1">
      <w:pPr>
        <w:pStyle w:val="NoSpacing"/>
        <w:jc w:val="both"/>
      </w:pPr>
      <w:r w:rsidRPr="00DA64E1">
        <w:t>Housing fees are defined as fees paid by students who elect to live in institutional residential facilities. All housing fees, except for housing fees that are proposed to support debt service and operating costs on new housing projects funded with private funds, shall be approved by the institution president in April of each year. The housing fees that support debt service shall be approved by the Board (BoR Minutes January 2010). Each institution shall notify the Chancellor annually of all institutionally-approved housing fees (BoR Minutes, February 2007; January 2010).</w:t>
      </w:r>
    </w:p>
    <w:p w:rsidR="00DA64E1" w:rsidRPr="00DA64E1" w:rsidRDefault="00DA64E1" w:rsidP="00AA68F1">
      <w:pPr>
        <w:pStyle w:val="NoSpacing"/>
      </w:pPr>
    </w:p>
    <w:p w:rsidR="00DA64E1" w:rsidRDefault="00864DAF" w:rsidP="00AA68F1">
      <w:pPr>
        <w:pStyle w:val="NoSpacing"/>
      </w:pPr>
      <w:r w:rsidRPr="00DA64E1">
        <w:rPr>
          <w:rStyle w:val="Strong"/>
          <w:color w:val="222222"/>
        </w:rPr>
        <w:t>Food Service Fees</w:t>
      </w:r>
    </w:p>
    <w:p w:rsidR="00864DAF" w:rsidRDefault="00864DAF" w:rsidP="00AA68F1">
      <w:pPr>
        <w:pStyle w:val="NoSpacing"/>
        <w:jc w:val="both"/>
      </w:pPr>
      <w:r w:rsidRPr="00DA64E1">
        <w:t>Food service fees are defined as fees paid by students who elect to choose an institutional food service plan. All elective food service fees and those required for residential students shall be approved by the institution president in April of each year. All food service fees that support debt service shall be approved by the Board. Each institution shall notify the Chancellor annually of all institutionally-approved food service fees (BoR Minutes, January 2010).</w:t>
      </w:r>
    </w:p>
    <w:p w:rsidR="00DA64E1" w:rsidRPr="00DA64E1" w:rsidRDefault="00DA64E1" w:rsidP="00AA68F1">
      <w:pPr>
        <w:pStyle w:val="NoSpacing"/>
      </w:pPr>
    </w:p>
    <w:p w:rsidR="00864DAF" w:rsidRPr="00DA64E1" w:rsidRDefault="00864DAF" w:rsidP="00AA68F1">
      <w:pPr>
        <w:pStyle w:val="NormalWeb"/>
        <w:spacing w:before="0" w:beforeAutospacing="0" w:after="360" w:afterAutospacing="0"/>
        <w:rPr>
          <w:color w:val="222222"/>
        </w:rPr>
      </w:pPr>
      <w:r w:rsidRPr="00DA64E1">
        <w:rPr>
          <w:rStyle w:val="Strong"/>
          <w:color w:val="222222"/>
        </w:rPr>
        <w:t>Other Elective Fees and Special Charges</w:t>
      </w:r>
      <w:r w:rsidRPr="00DA64E1">
        <w:rPr>
          <w:color w:val="222222"/>
        </w:rPr>
        <w:br/>
        <w:t>Other elective fees and special charges are defined as those fees and charges that are paid selectively by students. These fees and charges may include, but are not limited to:</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Resident hall deposits;</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Penalty charges;</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Non-mandatory parking fees and parking fines;</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Library fines;</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Laboratory fees;</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Post office box rentals; and</w:t>
      </w:r>
    </w:p>
    <w:p w:rsidR="00864DAF" w:rsidRPr="00DA64E1" w:rsidRDefault="00864DAF" w:rsidP="008D653D">
      <w:pPr>
        <w:numPr>
          <w:ilvl w:val="0"/>
          <w:numId w:val="29"/>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Course fees to cover supplementary costs for specific courses, such as art materials, course packets/kits, software/videos, and special equipment (BoR Minutes, January 2010).</w:t>
      </w:r>
    </w:p>
    <w:p w:rsidR="00864DAF" w:rsidRPr="00DA64E1" w:rsidRDefault="00864DAF" w:rsidP="00AA68F1">
      <w:pPr>
        <w:pStyle w:val="NormalWeb"/>
        <w:spacing w:before="0" w:beforeAutospacing="0" w:after="360" w:afterAutospacing="0"/>
        <w:jc w:val="both"/>
        <w:rPr>
          <w:color w:val="222222"/>
        </w:rPr>
      </w:pPr>
      <w:r w:rsidRPr="00DA64E1">
        <w:rPr>
          <w:color w:val="222222"/>
        </w:rPr>
        <w:t>Institutional presidents are authorized to establish and adjust these fees, as appropriate. Prior to implementation of such fees, institutions shall be required to report to the Chancellor any establishments and adjustments made thereto under procedures established by the USG chief fiscal officer (BoR Minutes, January 2010).</w:t>
      </w:r>
    </w:p>
    <w:p w:rsidR="00DA64E1" w:rsidRDefault="00864DAF" w:rsidP="00AA68F1">
      <w:pPr>
        <w:pStyle w:val="NormalWeb"/>
        <w:spacing w:before="0" w:beforeAutospacing="0" w:after="0" w:afterAutospacing="0"/>
        <w:jc w:val="both"/>
        <w:rPr>
          <w:color w:val="222222"/>
        </w:rPr>
      </w:pPr>
      <w:r w:rsidRPr="00DA64E1">
        <w:rPr>
          <w:rStyle w:val="Strong"/>
          <w:color w:val="222222"/>
        </w:rPr>
        <w:lastRenderedPageBreak/>
        <w:t>Continuing Education Fees</w:t>
      </w:r>
    </w:p>
    <w:p w:rsidR="00864DAF" w:rsidRPr="00DA64E1" w:rsidRDefault="00864DAF" w:rsidP="00AA68F1">
      <w:pPr>
        <w:pStyle w:val="NormalWeb"/>
        <w:spacing w:before="0" w:beforeAutospacing="0" w:after="0" w:afterAutospacing="0"/>
        <w:jc w:val="both"/>
        <w:rPr>
          <w:color w:val="222222"/>
        </w:rPr>
      </w:pPr>
      <w:r w:rsidRPr="00DA64E1">
        <w:rPr>
          <w:color w:val="222222"/>
        </w:rPr>
        <w:t>Institutional presidents shall be authorized to establish fees for non-credit-hour courses and programs as defined in</w:t>
      </w:r>
      <w:r w:rsidRPr="00DA64E1">
        <w:rPr>
          <w:rStyle w:val="apple-converted-space"/>
          <w:color w:val="222222"/>
        </w:rPr>
        <w:t> </w:t>
      </w:r>
      <w:hyperlink r:id="rId12" w:tooltip="Section 5.2 of this Policy Manual" w:history="1">
        <w:r w:rsidRPr="00DA64E1">
          <w:rPr>
            <w:rStyle w:val="Hyperlink"/>
            <w:color w:val="4F4F78"/>
            <w:bdr w:val="none" w:sz="0" w:space="0" w:color="auto" w:frame="1"/>
          </w:rPr>
          <w:t>Section 5.2 of this Policy Manual</w:t>
        </w:r>
      </w:hyperlink>
      <w:r w:rsidRPr="00DA64E1">
        <w:rPr>
          <w:color w:val="222222"/>
        </w:rPr>
        <w:t>.</w:t>
      </w:r>
    </w:p>
    <w:p w:rsidR="00864DAF" w:rsidRPr="00DA64E1" w:rsidRDefault="00864DAF" w:rsidP="00AA68F1">
      <w:pPr>
        <w:pStyle w:val="NormalWeb"/>
        <w:spacing w:before="0" w:beforeAutospacing="0" w:after="0" w:afterAutospacing="0"/>
        <w:jc w:val="both"/>
        <w:rPr>
          <w:color w:val="222222"/>
        </w:rPr>
      </w:pPr>
    </w:p>
    <w:p w:rsidR="00864DAF" w:rsidRPr="00DA64E1" w:rsidRDefault="00864DAF" w:rsidP="00AA68F1">
      <w:pPr>
        <w:spacing w:after="360" w:line="240" w:lineRule="auto"/>
        <w:jc w:val="both"/>
        <w:rPr>
          <w:rFonts w:ascii="Times New Roman" w:hAnsi="Times New Roman" w:cs="Times New Roman"/>
          <w:sz w:val="24"/>
          <w:szCs w:val="24"/>
        </w:rPr>
      </w:pPr>
      <w:r w:rsidRPr="00DA64E1">
        <w:rPr>
          <w:rFonts w:ascii="Times New Roman" w:hAnsi="Times New Roman" w:cs="Times New Roman"/>
          <w:color w:val="222222"/>
          <w:spacing w:val="-10"/>
          <w:sz w:val="24"/>
          <w:szCs w:val="24"/>
        </w:rPr>
        <w:t>7.3.3 Tuition and Fee Payment and Deferral</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All tuition and fees (mandatory and elective) are due and payable upon registration. Exceptions to the time of payment are as follows:</w:t>
      </w:r>
    </w:p>
    <w:p w:rsidR="00864DAF" w:rsidRPr="00DA64E1" w:rsidRDefault="00864DAF" w:rsidP="008D653D">
      <w:pPr>
        <w:numPr>
          <w:ilvl w:val="0"/>
          <w:numId w:val="30"/>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An institution may defer tuition and fees up to the amount authorized for a specific academic term for students whose fees are guaranteed and will be paid by an outside agency under a documented agreement with the institution.</w:t>
      </w:r>
    </w:p>
    <w:p w:rsidR="00864DAF" w:rsidRPr="00DA64E1" w:rsidRDefault="00864DAF" w:rsidP="008D653D">
      <w:pPr>
        <w:numPr>
          <w:ilvl w:val="0"/>
          <w:numId w:val="30"/>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An institution may defer tuition and fees up to the amount of the aid granted for a specified academic term for students who have an institution-administered loan or scholarship in process.</w:t>
      </w:r>
    </w:p>
    <w:p w:rsidR="00864DAF" w:rsidRPr="00DA64E1" w:rsidRDefault="00864DAF" w:rsidP="008D653D">
      <w:pPr>
        <w:numPr>
          <w:ilvl w:val="0"/>
          <w:numId w:val="30"/>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An institution may defer tuition and fees up to the limit stated in the certificate or other document for a specified academic term for foreign students who have a certificate or other acceptable documented evidence that payment will be made after a statement of charges from the student has been presented for payment.</w:t>
      </w:r>
    </w:p>
    <w:p w:rsidR="00864DAF" w:rsidRPr="00DA64E1" w:rsidRDefault="00864DAF" w:rsidP="008D653D">
      <w:pPr>
        <w:numPr>
          <w:ilvl w:val="0"/>
          <w:numId w:val="30"/>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An institution may elect to collect fees specifically for housing on an installment basis, in advance of service provided (BoR minutes Jan. 2012).</w:t>
      </w:r>
    </w:p>
    <w:p w:rsidR="00864DAF" w:rsidRPr="00DA64E1" w:rsidRDefault="00864DAF" w:rsidP="008D653D">
      <w:pPr>
        <w:numPr>
          <w:ilvl w:val="0"/>
          <w:numId w:val="30"/>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An institution filing an approved plan with the Office of Fiscal Affairs may elect to collect tuition and mandatory fees on an installment basis, in advance of services provided (BoR minutes, April 2012).</w:t>
      </w:r>
    </w:p>
    <w:p w:rsidR="00864DAF" w:rsidRDefault="00140151" w:rsidP="00AA68F1">
      <w:pPr>
        <w:spacing w:line="240" w:lineRule="auto"/>
        <w:jc w:val="both"/>
        <w:rPr>
          <w:rFonts w:ascii="Times New Roman" w:hAnsi="Times New Roman" w:cs="Times New Roman"/>
        </w:rPr>
      </w:pPr>
      <w:r>
        <w:rPr>
          <w:rFonts w:ascii="Times New Roman" w:hAnsi="Times New Roman" w:cs="Times New Roman"/>
          <w:sz w:val="24"/>
          <w:szCs w:val="24"/>
        </w:rPr>
        <w:pict w14:anchorId="6E13F755">
          <v:rect id="_x0000_i1025" style="width:0;height:0" o:hralign="center" o:hrstd="t" o:hrnoshade="t" o:hr="t" fillcolor="#222" stroked="f"/>
        </w:pict>
      </w:r>
    </w:p>
    <w:p w:rsidR="00864DAF" w:rsidRDefault="00864DAF" w:rsidP="00AA68F1">
      <w:pPr>
        <w:spacing w:line="240" w:lineRule="auto"/>
        <w:jc w:val="both"/>
        <w:rPr>
          <w:rFonts w:ascii="Times New Roman" w:hAnsi="Times New Roman" w:cs="Times New Roman"/>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F13A17" w:rsidRDefault="00F13A17" w:rsidP="00AA68F1">
      <w:pPr>
        <w:spacing w:line="240" w:lineRule="auto"/>
        <w:jc w:val="center"/>
        <w:rPr>
          <w:rFonts w:ascii="Times New Roman" w:hAnsi="Times New Roman" w:cs="Times New Roman"/>
          <w:b/>
          <w:sz w:val="24"/>
          <w:szCs w:val="24"/>
        </w:rPr>
      </w:pPr>
    </w:p>
    <w:p w:rsidR="00864DAF" w:rsidRPr="00DA64E1" w:rsidRDefault="00DA64E1" w:rsidP="00AA68F1">
      <w:pPr>
        <w:spacing w:line="240" w:lineRule="auto"/>
        <w:jc w:val="center"/>
        <w:rPr>
          <w:rFonts w:ascii="Times New Roman" w:hAnsi="Times New Roman" w:cs="Times New Roman"/>
          <w:b/>
          <w:sz w:val="24"/>
          <w:szCs w:val="24"/>
        </w:rPr>
      </w:pPr>
      <w:r w:rsidRPr="00DA64E1">
        <w:rPr>
          <w:rFonts w:ascii="Times New Roman" w:hAnsi="Times New Roman" w:cs="Times New Roman"/>
          <w:b/>
          <w:sz w:val="24"/>
          <w:szCs w:val="24"/>
        </w:rPr>
        <w:lastRenderedPageBreak/>
        <w:t>Business Procedures Manual</w:t>
      </w:r>
    </w:p>
    <w:p w:rsidR="00864DAF" w:rsidRDefault="00864DAF" w:rsidP="00AA68F1">
      <w:pPr>
        <w:pStyle w:val="Heading1"/>
        <w:shd w:val="clear" w:color="auto" w:fill="FFFFFF"/>
        <w:spacing w:before="0" w:line="240" w:lineRule="auto"/>
        <w:jc w:val="both"/>
        <w:rPr>
          <w:rFonts w:cs="Times New Roman"/>
          <w:color w:val="222222"/>
          <w:spacing w:val="-10"/>
          <w:szCs w:val="24"/>
        </w:rPr>
      </w:pPr>
      <w:r w:rsidRPr="00DA64E1">
        <w:rPr>
          <w:rFonts w:cs="Times New Roman"/>
          <w:color w:val="222222"/>
          <w:spacing w:val="-10"/>
          <w:szCs w:val="24"/>
        </w:rPr>
        <w:t>8.3 Tuition and Fees</w:t>
      </w:r>
    </w:p>
    <w:p w:rsidR="005236CC" w:rsidRPr="005236CC" w:rsidRDefault="005236CC" w:rsidP="005236CC">
      <w:pPr>
        <w:pStyle w:val="NoSpacing"/>
      </w:pP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Each year, the Board of Regents establishes tuition and mandatory fee rates for all USG institutions. Although rates are linked to formula funds through a cost sharing percentage – 75% of formula cost is borne by the state, 25% is borne by students – actual rates may be adjusted annually according to a host of factors. Institutions are authorized to request differential tuition rates for nationally-competitive graduate and professional programs and are authorized to set rates for distance learning courses and programs, subject to the restriction that rates cannot be less than those established by the Board of Regents for resident undergraduates at each institution.</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Mandatory fees are fees charged to all enrolled students. They include, but are not limited to, fees for intercollegiate athletics, student activities, student health services, parking, transportation, and/or facilities development.</w:t>
      </w:r>
    </w:p>
    <w:p w:rsidR="00864DAF" w:rsidRPr="00DA64E1" w:rsidRDefault="00864DAF" w:rsidP="00AA68F1">
      <w:pPr>
        <w:pStyle w:val="Heading2"/>
        <w:shd w:val="clear" w:color="auto" w:fill="FFFFFF"/>
        <w:spacing w:before="0" w:after="180" w:line="240" w:lineRule="auto"/>
        <w:jc w:val="both"/>
        <w:rPr>
          <w:rFonts w:cs="Times New Roman"/>
          <w:b/>
          <w:color w:val="222222"/>
          <w:spacing w:val="-10"/>
          <w:szCs w:val="24"/>
        </w:rPr>
      </w:pPr>
      <w:r w:rsidRPr="00DA64E1">
        <w:rPr>
          <w:rFonts w:cs="Times New Roman"/>
          <w:b/>
          <w:color w:val="222222"/>
          <w:spacing w:val="-10"/>
          <w:szCs w:val="24"/>
        </w:rPr>
        <w:t>8.3.1 Tuition – Revenue Projections from Institutions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In September each year, each USG institution completes and submits the</w:t>
      </w:r>
      <w:r w:rsidRPr="00DA64E1">
        <w:rPr>
          <w:rStyle w:val="apple-converted-space"/>
          <w:color w:val="222222"/>
        </w:rPr>
        <w:t> </w:t>
      </w:r>
      <w:r w:rsidRPr="00DA64E1">
        <w:rPr>
          <w:rStyle w:val="Strong"/>
          <w:color w:val="222222"/>
        </w:rPr>
        <w:t>Revenue Projections</w:t>
      </w:r>
      <w:r w:rsidRPr="00DA64E1">
        <w:rPr>
          <w:rStyle w:val="apple-converted-space"/>
          <w:color w:val="222222"/>
        </w:rPr>
        <w:t> </w:t>
      </w:r>
      <w:r w:rsidRPr="00DA64E1">
        <w:rPr>
          <w:color w:val="222222"/>
        </w:rPr>
        <w:t>form to Fiscal Affairs. It includes the following components:</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Actual revenue from various sources for the prior year</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Budgeted revenue for the current year</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Amended revenue for the current year</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Projected revenue for the following year</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Amount of revenue generated from a 1% increase in tuition</w:t>
      </w:r>
    </w:p>
    <w:p w:rsidR="00864DAF" w:rsidRPr="00DA64E1" w:rsidRDefault="00864DAF" w:rsidP="008D653D">
      <w:pPr>
        <w:numPr>
          <w:ilvl w:val="0"/>
          <w:numId w:val="31"/>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Impact on the HOPE program from a 1% increase in tuition</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The revenue projections are used to:</w:t>
      </w:r>
    </w:p>
    <w:p w:rsidR="00864DAF" w:rsidRPr="00DA64E1" w:rsidRDefault="00864DAF" w:rsidP="008D653D">
      <w:pPr>
        <w:numPr>
          <w:ilvl w:val="0"/>
          <w:numId w:val="32"/>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Compute the funds generated from various levels of tuition increase</w:t>
      </w:r>
    </w:p>
    <w:p w:rsidR="00864DAF" w:rsidRPr="00DA64E1" w:rsidRDefault="00864DAF" w:rsidP="008D653D">
      <w:pPr>
        <w:numPr>
          <w:ilvl w:val="0"/>
          <w:numId w:val="32"/>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Determine the impact on HOPE at various levels of tuition increase</w:t>
      </w:r>
    </w:p>
    <w:p w:rsidR="00864DAF" w:rsidRPr="00DA64E1" w:rsidRDefault="00864DAF" w:rsidP="008D653D">
      <w:pPr>
        <w:numPr>
          <w:ilvl w:val="0"/>
          <w:numId w:val="32"/>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Adjust the internal revenue on the institution’s allocation sheet for the original budget for the following year</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The Board determines the tuition rate increase for all USG institutions.</w:t>
      </w:r>
    </w:p>
    <w:p w:rsidR="00DA64E1" w:rsidRDefault="00864DAF" w:rsidP="00AA68F1">
      <w:pPr>
        <w:spacing w:after="360" w:line="240" w:lineRule="auto"/>
        <w:jc w:val="both"/>
        <w:rPr>
          <w:rFonts w:ascii="Times New Roman" w:hAnsi="Times New Roman" w:cs="Times New Roman"/>
          <w:b/>
          <w:color w:val="222222"/>
          <w:spacing w:val="-10"/>
          <w:sz w:val="24"/>
          <w:szCs w:val="24"/>
        </w:rPr>
      </w:pPr>
      <w:r w:rsidRPr="00DA64E1">
        <w:rPr>
          <w:rFonts w:ascii="Times New Roman" w:hAnsi="Times New Roman" w:cs="Times New Roman"/>
          <w:b/>
          <w:color w:val="222222"/>
          <w:spacing w:val="-10"/>
          <w:sz w:val="24"/>
          <w:szCs w:val="24"/>
        </w:rPr>
        <w:t>8.3.2 Mandatory Fees</w:t>
      </w:r>
    </w:p>
    <w:p w:rsidR="00864DAF" w:rsidRPr="00DA64E1" w:rsidRDefault="00864DAF" w:rsidP="00AA68F1">
      <w:pPr>
        <w:spacing w:after="360" w:line="240" w:lineRule="auto"/>
        <w:jc w:val="both"/>
        <w:rPr>
          <w:rFonts w:ascii="Times New Roman" w:hAnsi="Times New Roman" w:cs="Times New Roman"/>
          <w:sz w:val="24"/>
          <w:szCs w:val="24"/>
        </w:rPr>
      </w:pPr>
      <w:r w:rsidRPr="00DA64E1">
        <w:rPr>
          <w:rFonts w:ascii="Times New Roman" w:hAnsi="Times New Roman" w:cs="Times New Roman"/>
          <w:color w:val="222222"/>
          <w:sz w:val="24"/>
          <w:szCs w:val="24"/>
        </w:rPr>
        <w:t>All mandatory fee requests are due from the institutions to Fiscal Affairs in December. Institutions must submit a</w:t>
      </w:r>
      <w:r w:rsidRPr="00DA64E1">
        <w:rPr>
          <w:rStyle w:val="apple-converted-space"/>
          <w:rFonts w:ascii="Times New Roman" w:hAnsi="Times New Roman" w:cs="Times New Roman"/>
          <w:color w:val="222222"/>
          <w:sz w:val="24"/>
          <w:szCs w:val="24"/>
        </w:rPr>
        <w:t> </w:t>
      </w:r>
      <w:r w:rsidRPr="00DA64E1">
        <w:rPr>
          <w:rStyle w:val="Strong"/>
          <w:rFonts w:ascii="Times New Roman" w:hAnsi="Times New Roman" w:cs="Times New Roman"/>
          <w:color w:val="222222"/>
          <w:sz w:val="24"/>
          <w:szCs w:val="24"/>
        </w:rPr>
        <w:t>fee request package</w:t>
      </w:r>
      <w:r w:rsidRPr="00DA64E1">
        <w:rPr>
          <w:rFonts w:ascii="Times New Roman" w:hAnsi="Times New Roman" w:cs="Times New Roman"/>
          <w:color w:val="222222"/>
          <w:sz w:val="24"/>
          <w:szCs w:val="24"/>
        </w:rPr>
        <w:t>. Each fee request package includes the following:</w:t>
      </w:r>
    </w:p>
    <w:p w:rsidR="00864DAF" w:rsidRPr="00DA64E1" w:rsidRDefault="00864DAF" w:rsidP="008D653D">
      <w:pPr>
        <w:numPr>
          <w:ilvl w:val="0"/>
          <w:numId w:val="33"/>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Summary of fee requests including revenue</w:t>
      </w:r>
    </w:p>
    <w:p w:rsidR="00864DAF" w:rsidRPr="00DA64E1" w:rsidRDefault="00864DAF" w:rsidP="008D653D">
      <w:pPr>
        <w:numPr>
          <w:ilvl w:val="0"/>
          <w:numId w:val="33"/>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Detail of revenue projection for each mandatory fee</w:t>
      </w:r>
    </w:p>
    <w:p w:rsidR="00864DAF" w:rsidRPr="00DA64E1" w:rsidRDefault="00864DAF" w:rsidP="008D653D">
      <w:pPr>
        <w:numPr>
          <w:ilvl w:val="0"/>
          <w:numId w:val="33"/>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Financial data form with actual and projected revenues and expenditures</w:t>
      </w:r>
    </w:p>
    <w:p w:rsidR="00864DAF" w:rsidRPr="00DA64E1" w:rsidRDefault="00864DAF" w:rsidP="008D653D">
      <w:pPr>
        <w:numPr>
          <w:ilvl w:val="0"/>
          <w:numId w:val="33"/>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Mandatory student fee participation form</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lastRenderedPageBreak/>
        <w:t>In accordance with Board Policy 7.3.2.1, institutions must have a Fee committee; composed of at least fifty percent (50%) students, except in special circumstances when a general purpose fee is instituted system-wide by the Board of Regents. The committee shall include at least four students, who shall be appointed by the institution’s student government association (SGA). This committee is charged with reviewing and voting on the student fee request. The form shows the names of the student fee advisory committee members and their vote on the action. The Board of Regents does not require approval of the request by the committee.</w:t>
      </w:r>
    </w:p>
    <w:p w:rsidR="005236CC" w:rsidRPr="00F13A17" w:rsidRDefault="00864DAF" w:rsidP="00F13A17">
      <w:pPr>
        <w:pStyle w:val="NormalWeb"/>
        <w:shd w:val="clear" w:color="auto" w:fill="FFFFFF"/>
        <w:spacing w:before="0" w:beforeAutospacing="0" w:after="360" w:afterAutospacing="0"/>
        <w:jc w:val="both"/>
        <w:rPr>
          <w:color w:val="222222"/>
        </w:rPr>
      </w:pPr>
      <w:r w:rsidRPr="00DA64E1">
        <w:rPr>
          <w:color w:val="222222"/>
        </w:rPr>
        <w:t>Analysts in Fiscal Affairs review the fee requests submitted by each institution. After review, Fiscal Affairs makes recommendations to the Chanc</w:t>
      </w:r>
      <w:r w:rsidR="00F13A17">
        <w:rPr>
          <w:color w:val="222222"/>
        </w:rPr>
        <w:t>ellor and the Board of Regents.</w:t>
      </w:r>
    </w:p>
    <w:p w:rsidR="00864DAF" w:rsidRPr="00DA64E1" w:rsidRDefault="00864DAF" w:rsidP="00AA68F1">
      <w:pPr>
        <w:spacing w:after="360" w:line="240" w:lineRule="auto"/>
        <w:jc w:val="both"/>
        <w:rPr>
          <w:rFonts w:ascii="Times New Roman" w:hAnsi="Times New Roman" w:cs="Times New Roman"/>
          <w:sz w:val="24"/>
          <w:szCs w:val="24"/>
        </w:rPr>
      </w:pPr>
      <w:r w:rsidRPr="00DA64E1">
        <w:rPr>
          <w:rFonts w:ascii="Times New Roman" w:hAnsi="Times New Roman" w:cs="Times New Roman"/>
          <w:b/>
          <w:color w:val="222222"/>
          <w:spacing w:val="-10"/>
          <w:sz w:val="24"/>
          <w:szCs w:val="24"/>
        </w:rPr>
        <w:t>8.3.3 Housing and Food Service Fees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All housing and food service fee requests are due from the institutions to Fiscal Affairs in January. Institutions must submit these along with their fee request package. Each request must include the following:</w:t>
      </w:r>
    </w:p>
    <w:p w:rsidR="00864DAF" w:rsidRPr="00DA64E1" w:rsidRDefault="00864DAF" w:rsidP="008D653D">
      <w:pPr>
        <w:numPr>
          <w:ilvl w:val="0"/>
          <w:numId w:val="34"/>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Summary of requests including revenue impact</w:t>
      </w:r>
    </w:p>
    <w:p w:rsidR="00864DAF" w:rsidRPr="00DA64E1" w:rsidRDefault="00864DAF" w:rsidP="008D653D">
      <w:pPr>
        <w:numPr>
          <w:ilvl w:val="0"/>
          <w:numId w:val="34"/>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Detail of revenue projection for each type of fee</w:t>
      </w:r>
    </w:p>
    <w:p w:rsidR="00864DAF" w:rsidRPr="00DA64E1" w:rsidRDefault="00864DAF" w:rsidP="008D653D">
      <w:pPr>
        <w:numPr>
          <w:ilvl w:val="0"/>
          <w:numId w:val="34"/>
        </w:numPr>
        <w:spacing w:after="0" w:line="240" w:lineRule="auto"/>
        <w:ind w:left="450"/>
        <w:jc w:val="both"/>
        <w:rPr>
          <w:rFonts w:ascii="Times New Roman" w:hAnsi="Times New Roman" w:cs="Times New Roman"/>
          <w:color w:val="222222"/>
          <w:sz w:val="24"/>
          <w:szCs w:val="24"/>
        </w:rPr>
      </w:pPr>
      <w:r w:rsidRPr="00DA64E1">
        <w:rPr>
          <w:rFonts w:ascii="Times New Roman" w:hAnsi="Times New Roman" w:cs="Times New Roman"/>
          <w:color w:val="222222"/>
          <w:sz w:val="24"/>
          <w:szCs w:val="24"/>
        </w:rPr>
        <w:t>Financial data form with actual and projected revenues and expenditures</w:t>
      </w:r>
    </w:p>
    <w:p w:rsidR="00DA64E1" w:rsidRDefault="00864DAF" w:rsidP="00AA68F1">
      <w:pPr>
        <w:pStyle w:val="NormalWeb"/>
        <w:shd w:val="clear" w:color="auto" w:fill="FFFFFF"/>
        <w:spacing w:before="0" w:beforeAutospacing="0" w:after="360" w:afterAutospacing="0"/>
        <w:jc w:val="both"/>
      </w:pPr>
      <w:r w:rsidRPr="00DA64E1">
        <w:rPr>
          <w:color w:val="222222"/>
        </w:rPr>
        <w:t>In addition, reserve amounts for auxiliary enterprises should be detailed with projected future expenditures. Analysts in Fiscal Affairs review the fee requests submitted by each institution. After review, Fiscal Affairs makes recommendations to the Chanc</w:t>
      </w:r>
      <w:r w:rsidR="00DA64E1">
        <w:rPr>
          <w:color w:val="222222"/>
        </w:rPr>
        <w:t>ellor and the Board of Regents.</w:t>
      </w:r>
    </w:p>
    <w:p w:rsidR="00864DAF" w:rsidRPr="00DA64E1" w:rsidRDefault="00864DAF" w:rsidP="00AA68F1">
      <w:pPr>
        <w:pStyle w:val="NormalWeb"/>
        <w:shd w:val="clear" w:color="auto" w:fill="FFFFFF"/>
        <w:spacing w:before="0" w:beforeAutospacing="0" w:after="360" w:afterAutospacing="0"/>
        <w:jc w:val="both"/>
        <w:rPr>
          <w:b/>
          <w:color w:val="222222"/>
        </w:rPr>
      </w:pPr>
      <w:r w:rsidRPr="00DA64E1">
        <w:rPr>
          <w:b/>
          <w:color w:val="222222"/>
          <w:spacing w:val="-10"/>
        </w:rPr>
        <w:t>8.3.4 Miscellaneous Fees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 xml:space="preserve">Institutions are required to submit an updated list of all </w:t>
      </w:r>
      <w:r w:rsidR="00017151">
        <w:rPr>
          <w:color w:val="222222"/>
        </w:rPr>
        <w:t>M</w:t>
      </w:r>
      <w:r w:rsidRPr="00DA64E1">
        <w:rPr>
          <w:color w:val="222222"/>
        </w:rPr>
        <w:t xml:space="preserve">iscellaneous </w:t>
      </w:r>
      <w:r w:rsidR="00017151">
        <w:rPr>
          <w:color w:val="222222"/>
        </w:rPr>
        <w:t>F</w:t>
      </w:r>
      <w:r w:rsidRPr="00DA64E1">
        <w:rPr>
          <w:color w:val="222222"/>
        </w:rPr>
        <w:t xml:space="preserve">ees in January. The president of each institution has the authority to approve </w:t>
      </w:r>
      <w:r w:rsidR="00017151">
        <w:rPr>
          <w:color w:val="222222"/>
        </w:rPr>
        <w:t>M</w:t>
      </w:r>
      <w:r w:rsidRPr="00DA64E1">
        <w:rPr>
          <w:color w:val="222222"/>
        </w:rPr>
        <w:t xml:space="preserve">iscellaneous </w:t>
      </w:r>
      <w:r w:rsidR="00017151">
        <w:rPr>
          <w:color w:val="222222"/>
        </w:rPr>
        <w:t>F</w:t>
      </w:r>
      <w:r w:rsidRPr="00DA64E1">
        <w:rPr>
          <w:color w:val="222222"/>
        </w:rPr>
        <w:t>ees.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rStyle w:val="Strong"/>
          <w:color w:val="222222"/>
        </w:rPr>
        <w:t>Note:</w:t>
      </w:r>
      <w:r w:rsidRPr="00DA64E1">
        <w:rPr>
          <w:rStyle w:val="apple-converted-space"/>
          <w:color w:val="222222"/>
        </w:rPr>
        <w:t> </w:t>
      </w:r>
      <w:r w:rsidRPr="00DA64E1">
        <w:rPr>
          <w:color w:val="222222"/>
        </w:rPr>
        <w:t>Reporting to the Board is f</w:t>
      </w:r>
      <w:r w:rsidR="00DA64E1">
        <w:rPr>
          <w:color w:val="222222"/>
        </w:rPr>
        <w:t>or informational purposes only.</w:t>
      </w:r>
    </w:p>
    <w:p w:rsidR="00864DAF" w:rsidRPr="00DA64E1" w:rsidRDefault="00864DAF" w:rsidP="00AA68F1">
      <w:pPr>
        <w:pStyle w:val="Heading2"/>
        <w:shd w:val="clear" w:color="auto" w:fill="FFFFFF"/>
        <w:spacing w:before="0" w:after="180" w:line="240" w:lineRule="auto"/>
        <w:jc w:val="both"/>
        <w:rPr>
          <w:rFonts w:cs="Times New Roman"/>
          <w:b/>
          <w:color w:val="222222"/>
          <w:spacing w:val="-10"/>
          <w:szCs w:val="24"/>
        </w:rPr>
      </w:pPr>
      <w:r w:rsidRPr="00DA64E1">
        <w:rPr>
          <w:rFonts w:cs="Times New Roman"/>
          <w:b/>
          <w:color w:val="222222"/>
          <w:spacing w:val="-10"/>
          <w:szCs w:val="24"/>
        </w:rPr>
        <w:t>8.3.5 Approval of all Tuition and Fees</w:t>
      </w:r>
    </w:p>
    <w:p w:rsidR="00864DAF" w:rsidRPr="00DA64E1" w:rsidRDefault="00864DAF" w:rsidP="00AA68F1">
      <w:pPr>
        <w:pStyle w:val="NormalWeb"/>
        <w:shd w:val="clear" w:color="auto" w:fill="FFFFFF"/>
        <w:spacing w:before="0" w:beforeAutospacing="0" w:after="360" w:afterAutospacing="0"/>
        <w:jc w:val="both"/>
        <w:rPr>
          <w:color w:val="222222"/>
        </w:rPr>
      </w:pPr>
      <w:r w:rsidRPr="00DA64E1">
        <w:rPr>
          <w:color w:val="222222"/>
        </w:rPr>
        <w:t>The Board of Regents approves tuition rates and all mandatory fees in April. The Chancellor approves housing and food service fees at the same time.</w:t>
      </w:r>
    </w:p>
    <w:p w:rsidR="00864DAF" w:rsidRDefault="00864DAF" w:rsidP="00AA68F1">
      <w:pPr>
        <w:spacing w:line="240" w:lineRule="auto"/>
        <w:jc w:val="both"/>
        <w:rPr>
          <w:rFonts w:ascii="Times New Roman" w:hAnsi="Times New Roman" w:cs="Times New Roman"/>
          <w:b/>
          <w:sz w:val="56"/>
          <w:szCs w:val="56"/>
        </w:rPr>
      </w:pPr>
    </w:p>
    <w:p w:rsidR="00864DAF" w:rsidRDefault="0004293E" w:rsidP="00AA68F1">
      <w:pPr>
        <w:spacing w:line="240" w:lineRule="auto"/>
        <w:jc w:val="both"/>
        <w:rPr>
          <w:b/>
        </w:rPr>
      </w:pPr>
      <w:r>
        <w:rPr>
          <w:b/>
        </w:rPr>
        <w:br w:type="page"/>
      </w:r>
    </w:p>
    <w:p w:rsidR="00087B25" w:rsidRDefault="00087B25" w:rsidP="00AA68F1">
      <w:pPr>
        <w:pStyle w:val="NoSpacing"/>
        <w:jc w:val="center"/>
        <w:rPr>
          <w:b/>
          <w:sz w:val="48"/>
          <w:szCs w:val="48"/>
        </w:rPr>
      </w:pPr>
    </w:p>
    <w:p w:rsidR="0004293E" w:rsidRPr="00DA64E1" w:rsidRDefault="0004293E" w:rsidP="00AA68F1">
      <w:pPr>
        <w:pStyle w:val="NoSpacing"/>
        <w:jc w:val="center"/>
        <w:rPr>
          <w:b/>
          <w:sz w:val="48"/>
          <w:szCs w:val="48"/>
        </w:rPr>
      </w:pPr>
      <w:r w:rsidRPr="00DA64E1">
        <w:rPr>
          <w:b/>
          <w:sz w:val="48"/>
          <w:szCs w:val="48"/>
        </w:rPr>
        <w:t>APPENDIX #4</w:t>
      </w:r>
    </w:p>
    <w:p w:rsidR="00864DAF" w:rsidRPr="00087B25" w:rsidRDefault="00864DAF" w:rsidP="00AA68F1">
      <w:pPr>
        <w:pStyle w:val="NoSpacing"/>
        <w:jc w:val="both"/>
        <w:rPr>
          <w:b/>
          <w:sz w:val="48"/>
          <w:szCs w:val="48"/>
        </w:rPr>
      </w:pPr>
    </w:p>
    <w:p w:rsidR="00315F90" w:rsidRDefault="00864DAF" w:rsidP="00AA68F1">
      <w:pPr>
        <w:pStyle w:val="NoSpacing"/>
        <w:jc w:val="center"/>
        <w:rPr>
          <w:b/>
          <w:sz w:val="48"/>
          <w:szCs w:val="48"/>
        </w:rPr>
      </w:pPr>
      <w:r w:rsidRPr="00DA64E1">
        <w:rPr>
          <w:b/>
          <w:sz w:val="48"/>
          <w:szCs w:val="48"/>
        </w:rPr>
        <w:t xml:space="preserve">Student Fee Advisory Board </w:t>
      </w:r>
    </w:p>
    <w:p w:rsidR="00315F90" w:rsidRDefault="00864DAF" w:rsidP="00AA68F1">
      <w:pPr>
        <w:pStyle w:val="NoSpacing"/>
        <w:jc w:val="center"/>
        <w:rPr>
          <w:b/>
          <w:sz w:val="48"/>
          <w:szCs w:val="48"/>
        </w:rPr>
      </w:pPr>
      <w:r w:rsidRPr="00DA64E1">
        <w:rPr>
          <w:b/>
          <w:sz w:val="48"/>
          <w:szCs w:val="48"/>
        </w:rPr>
        <w:t xml:space="preserve">and </w:t>
      </w:r>
    </w:p>
    <w:p w:rsidR="00315F90" w:rsidRDefault="00864DAF" w:rsidP="00AA68F1">
      <w:pPr>
        <w:pStyle w:val="NoSpacing"/>
        <w:jc w:val="center"/>
        <w:rPr>
          <w:b/>
          <w:sz w:val="48"/>
          <w:szCs w:val="48"/>
        </w:rPr>
      </w:pPr>
      <w:r w:rsidRPr="00DA64E1">
        <w:rPr>
          <w:b/>
          <w:sz w:val="48"/>
          <w:szCs w:val="48"/>
        </w:rPr>
        <w:t xml:space="preserve">Special Course Fee Committee </w:t>
      </w:r>
    </w:p>
    <w:p w:rsidR="00864DAF" w:rsidRPr="00DA64E1" w:rsidRDefault="00864DAF" w:rsidP="00AA68F1">
      <w:pPr>
        <w:pStyle w:val="NoSpacing"/>
        <w:jc w:val="center"/>
        <w:rPr>
          <w:b/>
          <w:sz w:val="48"/>
          <w:szCs w:val="48"/>
        </w:rPr>
      </w:pPr>
      <w:r w:rsidRPr="00DA64E1">
        <w:rPr>
          <w:b/>
          <w:sz w:val="48"/>
          <w:szCs w:val="48"/>
        </w:rPr>
        <w:t>Policies and Procedures</w:t>
      </w:r>
    </w:p>
    <w:p w:rsidR="00864DAF" w:rsidRDefault="00864DAF" w:rsidP="00AA68F1">
      <w:pPr>
        <w:pStyle w:val="NoSpacing"/>
        <w:jc w:val="both"/>
        <w:rPr>
          <w:b/>
          <w:sz w:val="56"/>
          <w:szCs w:val="56"/>
        </w:rPr>
      </w:pPr>
    </w:p>
    <w:p w:rsidR="00AF4B7D" w:rsidRPr="00AF4B7D" w:rsidRDefault="00267821" w:rsidP="00AA68F1">
      <w:pPr>
        <w:spacing w:line="240" w:lineRule="auto"/>
        <w:jc w:val="center"/>
        <w:rPr>
          <w:rFonts w:ascii="Times New Roman" w:hAnsi="Times New Roman" w:cs="Times New Roman"/>
          <w:b/>
          <w:bCs/>
          <w:sz w:val="24"/>
          <w:szCs w:val="24"/>
        </w:rPr>
      </w:pPr>
      <w:r>
        <w:rPr>
          <w:b/>
          <w:sz w:val="56"/>
          <w:szCs w:val="56"/>
        </w:rPr>
        <w:br w:type="page"/>
      </w:r>
      <w:r w:rsidR="00AF4B7D" w:rsidRPr="00AF4B7D">
        <w:rPr>
          <w:rFonts w:ascii="Times New Roman" w:hAnsi="Times New Roman" w:cs="Times New Roman"/>
          <w:b/>
          <w:bCs/>
          <w:sz w:val="24"/>
          <w:szCs w:val="24"/>
        </w:rPr>
        <w:lastRenderedPageBreak/>
        <w:t>Student Fees Advisory Board (SFAB) at Clayton State University</w:t>
      </w:r>
    </w:p>
    <w:p w:rsidR="00AF4B7D" w:rsidRPr="00AF4B7D" w:rsidRDefault="00AF4B7D" w:rsidP="00AA68F1">
      <w:pPr>
        <w:spacing w:line="240" w:lineRule="auto"/>
        <w:rPr>
          <w:rFonts w:ascii="Times New Roman" w:hAnsi="Times New Roman" w:cs="Times New Roman"/>
          <w:b/>
          <w:bCs/>
          <w:sz w:val="24"/>
          <w:szCs w:val="24"/>
        </w:rPr>
      </w:pPr>
    </w:p>
    <w:p w:rsidR="00AF4B7D" w:rsidRPr="00AF4B7D" w:rsidRDefault="00AF4B7D" w:rsidP="00F13A17">
      <w:pPr>
        <w:spacing w:line="240" w:lineRule="auto"/>
        <w:jc w:val="both"/>
        <w:rPr>
          <w:rFonts w:ascii="Times New Roman" w:hAnsi="Times New Roman" w:cs="Times New Roman"/>
          <w:b/>
          <w:sz w:val="24"/>
          <w:szCs w:val="24"/>
        </w:rPr>
      </w:pPr>
      <w:r w:rsidRPr="00AF4B7D">
        <w:rPr>
          <w:rFonts w:ascii="Times New Roman" w:hAnsi="Times New Roman" w:cs="Times New Roman"/>
          <w:b/>
          <w:sz w:val="24"/>
          <w:szCs w:val="24"/>
        </w:rPr>
        <w:t>Mandatory Student Fees</w:t>
      </w:r>
    </w:p>
    <w:p w:rsidR="00AF4B7D" w:rsidRPr="00AF4B7D" w:rsidRDefault="00AF4B7D" w:rsidP="00F13A17">
      <w:pPr>
        <w:spacing w:line="240" w:lineRule="auto"/>
        <w:jc w:val="both"/>
        <w:rPr>
          <w:rFonts w:ascii="Times New Roman" w:hAnsi="Times New Roman" w:cs="Times New Roman"/>
          <w:i/>
          <w:sz w:val="24"/>
          <w:szCs w:val="24"/>
          <w:lang w:val="en"/>
        </w:rPr>
      </w:pPr>
      <w:r w:rsidRPr="00AF4B7D">
        <w:rPr>
          <w:rFonts w:ascii="Times New Roman" w:hAnsi="Times New Roman" w:cs="Times New Roman"/>
          <w:i/>
          <w:sz w:val="24"/>
          <w:szCs w:val="24"/>
          <w:lang w:val="en"/>
        </w:rPr>
        <w:t>All mandatory student fees collected by an institution shall be budgeted and administered by the President using proper administrative procedures, which shall include the advice and counsel of an advisory committee, composed of at least 50 percent students. Students shall be appointed by the institution’s student government association. All payments from funds supported by student mandatory fees shall be made according to approved business procedures and the appropriate business practices of the institution. Proposals to increase mandatory student fees and proposals to create new mandatory student fees shall first be presented for advice and counsel to a committee at each institution composed of at least 50% stude</w:t>
      </w:r>
      <w:r w:rsidR="005236CC">
        <w:rPr>
          <w:rFonts w:ascii="Times New Roman" w:hAnsi="Times New Roman" w:cs="Times New Roman"/>
          <w:i/>
          <w:sz w:val="24"/>
          <w:szCs w:val="24"/>
          <w:lang w:val="en"/>
        </w:rPr>
        <w:t xml:space="preserve">nts (7.3.2.1., Policy Manual). </w:t>
      </w:r>
    </w:p>
    <w:p w:rsidR="00AF4B7D" w:rsidRPr="005236CC" w:rsidRDefault="00AF4B7D" w:rsidP="00F13A17">
      <w:pPr>
        <w:spacing w:line="240" w:lineRule="auto"/>
        <w:jc w:val="both"/>
        <w:rPr>
          <w:rFonts w:ascii="Times New Roman" w:hAnsi="Times New Roman" w:cs="Times New Roman"/>
          <w:color w:val="333333"/>
          <w:sz w:val="24"/>
          <w:szCs w:val="24"/>
        </w:rPr>
      </w:pPr>
      <w:r w:rsidRPr="00AF4B7D">
        <w:rPr>
          <w:rFonts w:ascii="Times New Roman" w:hAnsi="Times New Roman" w:cs="Times New Roman"/>
          <w:i/>
          <w:sz w:val="24"/>
          <w:szCs w:val="24"/>
          <w:lang w:val="en"/>
        </w:rPr>
        <w:t xml:space="preserve">Mandatory student fees are defined as fees which are paid by all students as required by the Board of Regents or as required by the institution subject to approval by the Board of Regents. Mandatory fees shall include, but not be limited to, intercollegiate athletic fees, student health service fees, transportation or parking fees (if the latter are charged to all students), student activity fees, and technology fees. </w:t>
      </w:r>
    </w:p>
    <w:p w:rsidR="00AF4B7D" w:rsidRPr="00AF4B7D" w:rsidRDefault="00AF4B7D" w:rsidP="00F13A17">
      <w:pPr>
        <w:spacing w:line="240" w:lineRule="auto"/>
        <w:jc w:val="both"/>
        <w:rPr>
          <w:rFonts w:ascii="Times New Roman" w:hAnsi="Times New Roman" w:cs="Times New Roman"/>
          <w:b/>
          <w:sz w:val="24"/>
          <w:szCs w:val="24"/>
        </w:rPr>
      </w:pPr>
      <w:r w:rsidRPr="00AF4B7D">
        <w:rPr>
          <w:rFonts w:ascii="Times New Roman" w:hAnsi="Times New Roman" w:cs="Times New Roman"/>
          <w:b/>
          <w:sz w:val="24"/>
          <w:szCs w:val="24"/>
        </w:rPr>
        <w:t>Purpose of the Student Fees Advisory Board (SFAB)</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The </w:t>
      </w:r>
      <w:r w:rsidRPr="00AF4B7D">
        <w:rPr>
          <w:rFonts w:ascii="Times New Roman" w:hAnsi="Times New Roman" w:cs="Times New Roman"/>
          <w:b/>
          <w:sz w:val="24"/>
          <w:szCs w:val="24"/>
        </w:rPr>
        <w:t>Student Fees Advisory Board</w:t>
      </w:r>
      <w:r w:rsidRPr="00AF4B7D">
        <w:rPr>
          <w:rFonts w:ascii="Times New Roman" w:hAnsi="Times New Roman" w:cs="Times New Roman"/>
          <w:sz w:val="24"/>
          <w:szCs w:val="24"/>
        </w:rPr>
        <w:t xml:space="preserve"> (SFAB) at Clayton State University is established to 1) review all budgets for allocation of mandatory student fees and make recommendations regarding support, modification, or non-support prior to submission to the Board of Regents; 2) review all proposed changes in </w:t>
      </w:r>
      <w:r w:rsidR="00200A40">
        <w:rPr>
          <w:rFonts w:ascii="Times New Roman" w:hAnsi="Times New Roman" w:cs="Times New Roman"/>
          <w:sz w:val="24"/>
          <w:szCs w:val="24"/>
        </w:rPr>
        <w:t>Mandatory Fee</w:t>
      </w:r>
      <w:r w:rsidRPr="00AF4B7D">
        <w:rPr>
          <w:rFonts w:ascii="Times New Roman" w:hAnsi="Times New Roman" w:cs="Times New Roman"/>
          <w:sz w:val="24"/>
          <w:szCs w:val="24"/>
        </w:rPr>
        <w:t xml:space="preserve">s and make recommendations regarding proposed changes prior to submission to the Board of Regents; and (3) review all revenues and expenditures for each </w:t>
      </w:r>
      <w:r w:rsidR="00200A40">
        <w:rPr>
          <w:rFonts w:ascii="Times New Roman" w:hAnsi="Times New Roman" w:cs="Times New Roman"/>
          <w:sz w:val="24"/>
          <w:szCs w:val="24"/>
        </w:rPr>
        <w:t xml:space="preserve">Mandatory Fee </w:t>
      </w:r>
      <w:r w:rsidRPr="00AF4B7D">
        <w:rPr>
          <w:rFonts w:ascii="Times New Roman" w:hAnsi="Times New Roman" w:cs="Times New Roman"/>
          <w:sz w:val="24"/>
          <w:szCs w:val="24"/>
        </w:rPr>
        <w:t xml:space="preserve"> according to accountabi</w:t>
      </w:r>
      <w:r w:rsidR="005236CC">
        <w:rPr>
          <w:rFonts w:ascii="Times New Roman" w:hAnsi="Times New Roman" w:cs="Times New Roman"/>
          <w:sz w:val="24"/>
          <w:szCs w:val="24"/>
        </w:rPr>
        <w:t>lity guidelines outlined below.</w:t>
      </w:r>
    </w:p>
    <w:p w:rsidR="0074436E" w:rsidRPr="005236CC"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A subset of members of the SFAB (composed of at least 50% students) will review all proposed budgets and recommend distribution/allocation of the portion of the student activity fees designated each academic year to registered student organizations and make recommendations to the Vice President of Student Affairs. The Vice President may support or modify the budgets before submitting them to the Preside</w:t>
      </w:r>
      <w:r w:rsidR="005236CC">
        <w:rPr>
          <w:rFonts w:ascii="Times New Roman" w:hAnsi="Times New Roman" w:cs="Times New Roman"/>
          <w:sz w:val="24"/>
          <w:szCs w:val="24"/>
        </w:rPr>
        <w:t>nt with the recommended budget.</w:t>
      </w:r>
    </w:p>
    <w:p w:rsidR="00AF4B7D" w:rsidRPr="00AF4B7D" w:rsidRDefault="00AF4B7D" w:rsidP="00F13A17">
      <w:pPr>
        <w:spacing w:line="240" w:lineRule="auto"/>
        <w:jc w:val="both"/>
        <w:rPr>
          <w:rFonts w:ascii="Times New Roman" w:hAnsi="Times New Roman" w:cs="Times New Roman"/>
          <w:b/>
          <w:sz w:val="24"/>
          <w:szCs w:val="24"/>
        </w:rPr>
      </w:pPr>
      <w:r w:rsidRPr="00AF4B7D">
        <w:rPr>
          <w:rFonts w:ascii="Times New Roman" w:hAnsi="Times New Roman" w:cs="Times New Roman"/>
          <w:b/>
          <w:sz w:val="24"/>
          <w:szCs w:val="24"/>
        </w:rPr>
        <w:t>Composition of Committee</w:t>
      </w:r>
    </w:p>
    <w:p w:rsidR="00AF4B7D" w:rsidRPr="00AF4B7D" w:rsidRDefault="00AF4B7D" w:rsidP="00F13A17">
      <w:pPr>
        <w:spacing w:line="240" w:lineRule="auto"/>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The Student Fees Advisory Board (SFAB) is a standing committee of Clayton State University. The composition of the Board is 50% students and 50% faculty/staff, with 16 total members.</w:t>
      </w:r>
      <w:r w:rsidR="005236CC">
        <w:rPr>
          <w:rFonts w:ascii="Times New Roman" w:hAnsi="Times New Roman" w:cs="Times New Roman"/>
          <w:color w:val="333333"/>
          <w:sz w:val="24"/>
          <w:szCs w:val="24"/>
        </w:rPr>
        <w:t xml:space="preserve">  </w:t>
      </w:r>
    </w:p>
    <w:p w:rsidR="00AF4B7D" w:rsidRPr="00AF4B7D" w:rsidRDefault="00AF4B7D" w:rsidP="008D653D">
      <w:pPr>
        <w:numPr>
          <w:ilvl w:val="0"/>
          <w:numId w:val="39"/>
        </w:numPr>
        <w:tabs>
          <w:tab w:val="clear" w:pos="1440"/>
          <w:tab w:val="num" w:pos="720"/>
        </w:tabs>
        <w:spacing w:after="0" w:line="240" w:lineRule="auto"/>
        <w:ind w:left="720"/>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Eight (8) students are appointed to the committee by the President of the Student Government Association, as required by BOR policy. Student members must have completed a minimum of 24 semester hours at CSU with a grade point average of 2.5 or higher. Student members should be full time, degree-seeking students. Student members are appointed for one-year terms but may be reappointed by the Student Government Association. No student will serve more than two terms.</w:t>
      </w:r>
    </w:p>
    <w:p w:rsidR="00AF4B7D" w:rsidRPr="00AF4B7D" w:rsidRDefault="00AF4B7D" w:rsidP="008D653D">
      <w:pPr>
        <w:numPr>
          <w:ilvl w:val="0"/>
          <w:numId w:val="39"/>
        </w:numPr>
        <w:tabs>
          <w:tab w:val="clear" w:pos="1440"/>
          <w:tab w:val="num" w:pos="720"/>
        </w:tabs>
        <w:spacing w:after="0" w:line="240" w:lineRule="auto"/>
        <w:ind w:left="720"/>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 xml:space="preserve">The Assistant Vice President of Student Affairs in consultation with the Vice-President of Student Affairs will appoint five (5) faculty members to the committee, one from each </w:t>
      </w:r>
      <w:r w:rsidRPr="00AF4B7D">
        <w:rPr>
          <w:rFonts w:ascii="Times New Roman" w:hAnsi="Times New Roman" w:cs="Times New Roman"/>
          <w:color w:val="333333"/>
          <w:sz w:val="24"/>
          <w:szCs w:val="24"/>
        </w:rPr>
        <w:lastRenderedPageBreak/>
        <w:t>school/college. Faculty members will first be advised of the possible appointment and of the requirements of serving on the SFAB. Those who cannot make a commitment to serve will be bypassed in favor of those who are able to make a commitment. Recommendations from the Provost and Dean’s Council may be solicited in order to identify possible faculty members to serve on the SFAB. Faculty members will serve two-year terms and following a one-term break in service may be reappointed. Terms are staggered in order to provide continuity and efficient committee functioning.</w:t>
      </w:r>
    </w:p>
    <w:p w:rsidR="00AF4B7D" w:rsidRPr="00AF4B7D" w:rsidRDefault="00AF4B7D" w:rsidP="008D653D">
      <w:pPr>
        <w:numPr>
          <w:ilvl w:val="0"/>
          <w:numId w:val="39"/>
        </w:numPr>
        <w:tabs>
          <w:tab w:val="clear" w:pos="1440"/>
          <w:tab w:val="num" w:pos="720"/>
        </w:tabs>
        <w:spacing w:after="0" w:line="240" w:lineRule="auto"/>
        <w:ind w:left="720"/>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The Vice President of Student Affairs will identify administrative staff members to fill two (2) staff positions on the committee. Staff members will serve two-year terms and following a one-term break may be reappointed.</w:t>
      </w:r>
    </w:p>
    <w:p w:rsidR="00AF4B7D" w:rsidRPr="00AF4B7D" w:rsidRDefault="00AF4B7D" w:rsidP="008D653D">
      <w:pPr>
        <w:numPr>
          <w:ilvl w:val="0"/>
          <w:numId w:val="39"/>
        </w:numPr>
        <w:tabs>
          <w:tab w:val="clear" w:pos="1440"/>
          <w:tab w:val="num" w:pos="720"/>
        </w:tabs>
        <w:spacing w:after="0" w:line="240" w:lineRule="auto"/>
        <w:ind w:left="720"/>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 xml:space="preserve">SFAB is chaired by the Assistant Vice President of Student Affairs. The chair will maintain records of all committee actions, monitor compliance with all policies and procedural requirements associated with </w:t>
      </w:r>
      <w:r w:rsidR="00200A40">
        <w:rPr>
          <w:rFonts w:ascii="Times New Roman" w:hAnsi="Times New Roman" w:cs="Times New Roman"/>
          <w:color w:val="333333"/>
          <w:sz w:val="24"/>
          <w:szCs w:val="24"/>
        </w:rPr>
        <w:t>Mandatory Fee</w:t>
      </w:r>
      <w:r w:rsidRPr="00AF4B7D">
        <w:rPr>
          <w:rFonts w:ascii="Times New Roman" w:hAnsi="Times New Roman" w:cs="Times New Roman"/>
          <w:color w:val="333333"/>
          <w:sz w:val="24"/>
          <w:szCs w:val="24"/>
        </w:rPr>
        <w:t xml:space="preserve">s, advise the SFAB on these matters; and work with the CSU Budget Office to implement the procedures related to the </w:t>
      </w:r>
      <w:r w:rsidR="00200A40">
        <w:rPr>
          <w:rFonts w:ascii="Times New Roman" w:hAnsi="Times New Roman" w:cs="Times New Roman"/>
          <w:color w:val="333333"/>
          <w:sz w:val="24"/>
          <w:szCs w:val="24"/>
        </w:rPr>
        <w:t xml:space="preserve">Mandatory </w:t>
      </w:r>
      <w:r w:rsidR="00F06D6A">
        <w:rPr>
          <w:rFonts w:ascii="Times New Roman" w:hAnsi="Times New Roman" w:cs="Times New Roman"/>
          <w:color w:val="333333"/>
          <w:sz w:val="24"/>
          <w:szCs w:val="24"/>
        </w:rPr>
        <w:t xml:space="preserve">Fees </w:t>
      </w:r>
      <w:r w:rsidR="00F06D6A" w:rsidRPr="00AF4B7D">
        <w:rPr>
          <w:rFonts w:ascii="Times New Roman" w:hAnsi="Times New Roman" w:cs="Times New Roman"/>
          <w:color w:val="333333"/>
          <w:sz w:val="24"/>
          <w:szCs w:val="24"/>
        </w:rPr>
        <w:t>on</w:t>
      </w:r>
      <w:r w:rsidRPr="00AF4B7D">
        <w:rPr>
          <w:rFonts w:ascii="Times New Roman" w:hAnsi="Times New Roman" w:cs="Times New Roman"/>
          <w:color w:val="333333"/>
          <w:sz w:val="24"/>
          <w:szCs w:val="24"/>
        </w:rPr>
        <w:t xml:space="preserve"> campus. </w:t>
      </w:r>
    </w:p>
    <w:p w:rsidR="00AF4B7D" w:rsidRDefault="00AF4B7D" w:rsidP="008D653D">
      <w:pPr>
        <w:numPr>
          <w:ilvl w:val="0"/>
          <w:numId w:val="39"/>
        </w:numPr>
        <w:tabs>
          <w:tab w:val="clear" w:pos="1440"/>
          <w:tab w:val="num" w:pos="720"/>
        </w:tabs>
        <w:spacing w:after="0" w:line="240" w:lineRule="auto"/>
        <w:ind w:left="720"/>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Term of service is July 1-June 30 annually or bi-annually.</w:t>
      </w:r>
    </w:p>
    <w:p w:rsidR="005236CC" w:rsidRPr="005236CC" w:rsidRDefault="005236CC" w:rsidP="00F13A17">
      <w:pPr>
        <w:spacing w:after="0" w:line="240" w:lineRule="auto"/>
        <w:ind w:left="720"/>
        <w:jc w:val="both"/>
        <w:rPr>
          <w:rFonts w:ascii="Times New Roman" w:hAnsi="Times New Roman" w:cs="Times New Roman"/>
          <w:color w:val="333333"/>
          <w:sz w:val="24"/>
          <w:szCs w:val="24"/>
        </w:rPr>
      </w:pPr>
    </w:p>
    <w:p w:rsidR="00AF4B7D" w:rsidRPr="00AF4B7D" w:rsidRDefault="00AF4B7D" w:rsidP="00F13A17">
      <w:pPr>
        <w:spacing w:line="240" w:lineRule="auto"/>
        <w:jc w:val="both"/>
        <w:rPr>
          <w:rFonts w:ascii="Times New Roman" w:hAnsi="Times New Roman" w:cs="Times New Roman"/>
          <w:b/>
          <w:bCs/>
          <w:color w:val="333333"/>
          <w:sz w:val="24"/>
          <w:szCs w:val="24"/>
        </w:rPr>
      </w:pPr>
      <w:r w:rsidRPr="00AF4B7D">
        <w:rPr>
          <w:rFonts w:ascii="Times New Roman" w:hAnsi="Times New Roman" w:cs="Times New Roman"/>
          <w:b/>
          <w:bCs/>
          <w:color w:val="333333"/>
          <w:sz w:val="24"/>
          <w:szCs w:val="24"/>
        </w:rPr>
        <w:t>SFAB Attendance Policy</w:t>
      </w:r>
    </w:p>
    <w:p w:rsidR="00AF4B7D" w:rsidRPr="00AF4B7D" w:rsidRDefault="00AF4B7D" w:rsidP="00F13A17">
      <w:pPr>
        <w:spacing w:line="240" w:lineRule="auto"/>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 xml:space="preserve">Attendance at SFAB meetings is expected; therefore, the time commitment needed should be considered when making the decision as to whether or not to accept appointment to the board. Prior notification of absence due to legitimate conflicts should be sent to the Associate Vice President of Student Affairs at least 5 days prior to the scheduled meeting. Board members are allowed three absences from scheduled meetings during any academic year. Any member who has more than three absences will be asked to leave the committee. </w:t>
      </w:r>
    </w:p>
    <w:p w:rsidR="00AF4B7D" w:rsidRPr="00AF4B7D" w:rsidRDefault="00AF4B7D" w:rsidP="00F13A17">
      <w:pPr>
        <w:spacing w:line="240" w:lineRule="auto"/>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u w:val="single"/>
        </w:rPr>
        <w:t>Quorum and voting</w:t>
      </w:r>
      <w:r w:rsidRPr="00AF4B7D">
        <w:rPr>
          <w:rFonts w:ascii="Times New Roman" w:hAnsi="Times New Roman" w:cs="Times New Roman"/>
          <w:color w:val="333333"/>
          <w:sz w:val="24"/>
          <w:szCs w:val="24"/>
        </w:rPr>
        <w:t>: A minimum of 3/4s of the members of the SFAB should be present to establish a quorum at any meeting. Members must be present to vote. Proxy voting will not be allowed. A simple majority (one more than 50 percent of the votes) is required for any v</w:t>
      </w:r>
      <w:r w:rsidR="005236CC">
        <w:rPr>
          <w:rFonts w:ascii="Times New Roman" w:hAnsi="Times New Roman" w:cs="Times New Roman"/>
          <w:color w:val="333333"/>
          <w:sz w:val="24"/>
          <w:szCs w:val="24"/>
        </w:rPr>
        <w:t>ote taken at the SFAB meetings.</w:t>
      </w:r>
    </w:p>
    <w:p w:rsidR="00AF4B7D" w:rsidRPr="00AF4B7D" w:rsidRDefault="00AF4B7D" w:rsidP="00F13A17">
      <w:pPr>
        <w:spacing w:line="240" w:lineRule="auto"/>
        <w:jc w:val="both"/>
        <w:rPr>
          <w:rFonts w:ascii="Times New Roman" w:hAnsi="Times New Roman" w:cs="Times New Roman"/>
          <w:b/>
          <w:color w:val="333333"/>
          <w:sz w:val="24"/>
          <w:szCs w:val="24"/>
        </w:rPr>
      </w:pPr>
      <w:r w:rsidRPr="00AF4B7D">
        <w:rPr>
          <w:rFonts w:ascii="Times New Roman" w:hAnsi="Times New Roman" w:cs="Times New Roman"/>
          <w:b/>
          <w:color w:val="333333"/>
          <w:sz w:val="24"/>
          <w:szCs w:val="24"/>
        </w:rPr>
        <w:t xml:space="preserve">Procedures for Mandatory Student Fees </w:t>
      </w:r>
    </w:p>
    <w:p w:rsidR="00AF4B7D" w:rsidRPr="00AF4B7D" w:rsidRDefault="00AF4B7D" w:rsidP="00F13A17">
      <w:pPr>
        <w:spacing w:line="240" w:lineRule="auto"/>
        <w:jc w:val="both"/>
        <w:rPr>
          <w:rFonts w:ascii="Times New Roman" w:hAnsi="Times New Roman" w:cs="Times New Roman"/>
          <w:color w:val="333333"/>
          <w:sz w:val="24"/>
          <w:szCs w:val="24"/>
        </w:rPr>
      </w:pPr>
      <w:r w:rsidRPr="00AF4B7D">
        <w:rPr>
          <w:rFonts w:ascii="Times New Roman" w:hAnsi="Times New Roman" w:cs="Times New Roman"/>
          <w:color w:val="333333"/>
          <w:sz w:val="24"/>
          <w:szCs w:val="24"/>
        </w:rPr>
        <w:t xml:space="preserve">During </w:t>
      </w:r>
      <w:r w:rsidR="003A62BE">
        <w:rPr>
          <w:rFonts w:ascii="Times New Roman" w:hAnsi="Times New Roman" w:cs="Times New Roman"/>
          <w:color w:val="333333"/>
          <w:sz w:val="24"/>
          <w:szCs w:val="24"/>
        </w:rPr>
        <w:t>F</w:t>
      </w:r>
      <w:r w:rsidR="003A62BE" w:rsidRPr="00AF4B7D">
        <w:rPr>
          <w:rFonts w:ascii="Times New Roman" w:hAnsi="Times New Roman" w:cs="Times New Roman"/>
          <w:color w:val="333333"/>
          <w:sz w:val="24"/>
          <w:szCs w:val="24"/>
        </w:rPr>
        <w:t xml:space="preserve">all </w:t>
      </w:r>
      <w:r w:rsidRPr="00AF4B7D">
        <w:rPr>
          <w:rFonts w:ascii="Times New Roman" w:hAnsi="Times New Roman" w:cs="Times New Roman"/>
          <w:color w:val="333333"/>
          <w:sz w:val="24"/>
          <w:szCs w:val="24"/>
        </w:rPr>
        <w:t xml:space="preserve">semester, the Board of Regents provides financial data forms for each </w:t>
      </w:r>
      <w:r w:rsidR="00200A40">
        <w:rPr>
          <w:rFonts w:ascii="Times New Roman" w:hAnsi="Times New Roman" w:cs="Times New Roman"/>
          <w:color w:val="333333"/>
          <w:sz w:val="24"/>
          <w:szCs w:val="24"/>
        </w:rPr>
        <w:t xml:space="preserve">Mandatory </w:t>
      </w:r>
      <w:r w:rsidR="003A62BE">
        <w:rPr>
          <w:rFonts w:ascii="Times New Roman" w:hAnsi="Times New Roman" w:cs="Times New Roman"/>
          <w:color w:val="333333"/>
          <w:sz w:val="24"/>
          <w:szCs w:val="24"/>
        </w:rPr>
        <w:t xml:space="preserve">Fee </w:t>
      </w:r>
      <w:r w:rsidR="003A62BE" w:rsidRPr="00AF4B7D">
        <w:rPr>
          <w:rFonts w:ascii="Times New Roman" w:hAnsi="Times New Roman" w:cs="Times New Roman"/>
          <w:color w:val="333333"/>
          <w:sz w:val="24"/>
          <w:szCs w:val="24"/>
        </w:rPr>
        <w:t>to</w:t>
      </w:r>
      <w:r w:rsidRPr="00AF4B7D">
        <w:rPr>
          <w:rFonts w:ascii="Times New Roman" w:hAnsi="Times New Roman" w:cs="Times New Roman"/>
          <w:color w:val="333333"/>
          <w:sz w:val="24"/>
          <w:szCs w:val="24"/>
        </w:rPr>
        <w:t xml:space="preserve"> the Budget office at Clayton State University. The data forms are completed by the Budget office and/or fee budget manager for each fee. If an increase or a new fee is proposed, additional information is requested and provided to the SFAB. This information is in the form of a written proposal and includes the following information:</w:t>
      </w:r>
    </w:p>
    <w:p w:rsidR="00AF4B7D" w:rsidRPr="00AF4B7D" w:rsidRDefault="00AF4B7D" w:rsidP="008D653D">
      <w:pPr>
        <w:numPr>
          <w:ilvl w:val="0"/>
          <w:numId w:val="42"/>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Amount of the fee request</w:t>
      </w:r>
    </w:p>
    <w:p w:rsidR="00AF4B7D" w:rsidRPr="00AF4B7D" w:rsidRDefault="00AF4B7D" w:rsidP="008D653D">
      <w:pPr>
        <w:numPr>
          <w:ilvl w:val="0"/>
          <w:numId w:val="42"/>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Intended uses of the fee</w:t>
      </w:r>
    </w:p>
    <w:p w:rsidR="00AF4B7D" w:rsidRPr="00AF4B7D" w:rsidRDefault="00AF4B7D" w:rsidP="008D653D">
      <w:pPr>
        <w:numPr>
          <w:ilvl w:val="0"/>
          <w:numId w:val="42"/>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Effect on operations if new fee or fee increase not obtained</w:t>
      </w:r>
    </w:p>
    <w:p w:rsidR="00AF4B7D" w:rsidRPr="00AF4B7D" w:rsidRDefault="00AF4B7D" w:rsidP="008D653D">
      <w:pPr>
        <w:numPr>
          <w:ilvl w:val="0"/>
          <w:numId w:val="42"/>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Amount currently in reserve/fund balance and the planned uses of that amount</w:t>
      </w:r>
    </w:p>
    <w:p w:rsidR="00AF4B7D" w:rsidRPr="00AF4B7D" w:rsidRDefault="00AF4B7D" w:rsidP="008D653D">
      <w:pPr>
        <w:numPr>
          <w:ilvl w:val="0"/>
          <w:numId w:val="42"/>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Trend analysis associated with fee over the last 10 years and how any increases to date have been utilized.</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Fee budget managers may also provide attachments with financial data to support requests for new fees or fee increases.</w:t>
      </w:r>
    </w:p>
    <w:p w:rsidR="00AF4B7D" w:rsidRPr="00AF4B7D" w:rsidRDefault="00AF4B7D" w:rsidP="00F13A17">
      <w:pPr>
        <w:spacing w:line="240" w:lineRule="auto"/>
        <w:jc w:val="both"/>
        <w:rPr>
          <w:rFonts w:ascii="Times New Roman" w:hAnsi="Times New Roman" w:cs="Times New Roman"/>
          <w:sz w:val="24"/>
          <w:szCs w:val="24"/>
        </w:rPr>
      </w:pP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Meetings are scheduled for SFAB to review each proposal related to new or fee increase requests. The fee budget manager from each area provides a brief presentation related to the requests and answers any questions from SFAB. In addition, the financial data forms for each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003A62BE" w:rsidRPr="00AF4B7D">
        <w:rPr>
          <w:rFonts w:ascii="Times New Roman" w:hAnsi="Times New Roman" w:cs="Times New Roman"/>
          <w:sz w:val="24"/>
          <w:szCs w:val="24"/>
        </w:rPr>
        <w:t>budget</w:t>
      </w:r>
      <w:r w:rsidRPr="00AF4B7D">
        <w:rPr>
          <w:rFonts w:ascii="Times New Roman" w:hAnsi="Times New Roman" w:cs="Times New Roman"/>
          <w:sz w:val="24"/>
          <w:szCs w:val="24"/>
        </w:rPr>
        <w:t xml:space="preserve"> ar</w:t>
      </w:r>
      <w:r w:rsidR="005236CC">
        <w:rPr>
          <w:rFonts w:ascii="Times New Roman" w:hAnsi="Times New Roman" w:cs="Times New Roman"/>
          <w:sz w:val="24"/>
          <w:szCs w:val="24"/>
        </w:rPr>
        <w:t xml:space="preserve">e provided to SFAB for review. </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In order to make the financial data form categories more illustrative for how the fees are used, additional and more detailed information may be requested from each fee manager if there are any categories that are not as descriptive as needed to provide information to the SFAB in order for them</w:t>
      </w:r>
      <w:r w:rsidR="005236CC">
        <w:rPr>
          <w:rFonts w:ascii="Times New Roman" w:hAnsi="Times New Roman" w:cs="Times New Roman"/>
          <w:sz w:val="24"/>
          <w:szCs w:val="24"/>
        </w:rPr>
        <w:t xml:space="preserve"> to make their recommendations.</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SFAB votes to recommend each fee budget </w:t>
      </w:r>
      <w:r w:rsidRPr="00AF4B7D">
        <w:rPr>
          <w:rFonts w:ascii="Times New Roman" w:hAnsi="Times New Roman" w:cs="Times New Roman"/>
          <w:i/>
          <w:sz w:val="24"/>
          <w:szCs w:val="24"/>
        </w:rPr>
        <w:t>and</w:t>
      </w:r>
      <w:r w:rsidRPr="00AF4B7D">
        <w:rPr>
          <w:rFonts w:ascii="Times New Roman" w:hAnsi="Times New Roman" w:cs="Times New Roman"/>
          <w:sz w:val="24"/>
          <w:szCs w:val="24"/>
        </w:rPr>
        <w:t xml:space="preserve"> any requests for new fees or fee increases. The votes are recorded on the Mandatory Student Fee Participation form, signed by the committee chair and the Chief Business Officer, and forwarded to the vice Chair of Fiscal Affairs at the Board of Regents by the Budget Office at Clayton State University within the timelines pr</w:t>
      </w:r>
      <w:r w:rsidR="005236CC">
        <w:rPr>
          <w:rFonts w:ascii="Times New Roman" w:hAnsi="Times New Roman" w:cs="Times New Roman"/>
          <w:sz w:val="24"/>
          <w:szCs w:val="24"/>
        </w:rPr>
        <w:t>ovided by the Board of Regents.</w:t>
      </w:r>
    </w:p>
    <w:p w:rsidR="00AF4B7D" w:rsidRPr="00AF4B7D" w:rsidRDefault="00AF4B7D" w:rsidP="00F13A17">
      <w:pPr>
        <w:spacing w:line="240" w:lineRule="auto"/>
        <w:jc w:val="both"/>
        <w:rPr>
          <w:rFonts w:ascii="Times New Roman" w:hAnsi="Times New Roman" w:cs="Times New Roman"/>
          <w:b/>
          <w:sz w:val="24"/>
          <w:szCs w:val="24"/>
        </w:rPr>
      </w:pPr>
      <w:r w:rsidRPr="00AF4B7D">
        <w:rPr>
          <w:rFonts w:ascii="Times New Roman" w:hAnsi="Times New Roman" w:cs="Times New Roman"/>
          <w:b/>
          <w:sz w:val="24"/>
          <w:szCs w:val="24"/>
        </w:rPr>
        <w:t>Accountability and Usage of Mandatory Fees</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Internal controls over usage of </w:t>
      </w:r>
      <w:r w:rsidR="00200A40">
        <w:rPr>
          <w:rFonts w:ascii="Times New Roman" w:hAnsi="Times New Roman" w:cs="Times New Roman"/>
          <w:sz w:val="24"/>
          <w:szCs w:val="24"/>
        </w:rPr>
        <w:t>Mandatory Fee</w:t>
      </w:r>
      <w:r w:rsidRPr="00AF4B7D">
        <w:rPr>
          <w:rFonts w:ascii="Times New Roman" w:hAnsi="Times New Roman" w:cs="Times New Roman"/>
          <w:sz w:val="24"/>
          <w:szCs w:val="24"/>
        </w:rPr>
        <w:t>s shall be sufficient to ensure proper fiscal accountability. After the close of each fiscal year, the Student Fees Advisory Board (SFAB) will meet to review the actual revenue and expenditures for the mandatory student fees as compared to the proposed budget for same fiscal year noted on the Financial Data forms reviewed the previous fall semester. This meeting will occur no later than October 31st of each year. Minutes of the meeting(s) will be taken, and the minutes along with any recommendations will be forwarded to the SFAB an</w:t>
      </w:r>
      <w:r w:rsidR="005236CC">
        <w:rPr>
          <w:rFonts w:ascii="Times New Roman" w:hAnsi="Times New Roman" w:cs="Times New Roman"/>
          <w:sz w:val="24"/>
          <w:szCs w:val="24"/>
        </w:rPr>
        <w:t xml:space="preserve">d the fee managers for review. </w:t>
      </w:r>
    </w:p>
    <w:p w:rsidR="00AF4B7D" w:rsidRP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Specific details for each fee manager to use for reporting revenue and expenditures will be developed to include the following:</w:t>
      </w:r>
    </w:p>
    <w:p w:rsidR="00AF4B7D" w:rsidRPr="00AF4B7D" w:rsidRDefault="00AF4B7D" w:rsidP="008D653D">
      <w:pPr>
        <w:numPr>
          <w:ilvl w:val="0"/>
          <w:numId w:val="43"/>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Actual vs. projected revenues</w:t>
      </w:r>
    </w:p>
    <w:p w:rsidR="00AF4B7D" w:rsidRPr="00AF4B7D" w:rsidRDefault="00AF4B7D" w:rsidP="008D653D">
      <w:pPr>
        <w:numPr>
          <w:ilvl w:val="0"/>
          <w:numId w:val="43"/>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Actual vs. projected expenditures in the categories as listed on the Financial Data forms reviewed during Fall semester</w:t>
      </w:r>
    </w:p>
    <w:p w:rsidR="00AF4B7D" w:rsidRPr="00AF4B7D" w:rsidRDefault="00AF4B7D" w:rsidP="008D653D">
      <w:pPr>
        <w:numPr>
          <w:ilvl w:val="0"/>
          <w:numId w:val="43"/>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Description of variances in any category greater than 10% and a written explanation as to reason for variance</w:t>
      </w:r>
    </w:p>
    <w:p w:rsidR="00AF4B7D" w:rsidRDefault="00AF4B7D" w:rsidP="008D653D">
      <w:pPr>
        <w:numPr>
          <w:ilvl w:val="0"/>
          <w:numId w:val="43"/>
        </w:numPr>
        <w:spacing w:after="0"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Statement of amount in reserve for each </w:t>
      </w:r>
      <w:r w:rsidR="00200A40">
        <w:rPr>
          <w:rFonts w:ascii="Times New Roman" w:hAnsi="Times New Roman" w:cs="Times New Roman"/>
          <w:sz w:val="24"/>
          <w:szCs w:val="24"/>
        </w:rPr>
        <w:t xml:space="preserve">Mandatory Fee </w:t>
      </w:r>
      <w:r w:rsidRPr="00AF4B7D">
        <w:rPr>
          <w:rFonts w:ascii="Times New Roman" w:hAnsi="Times New Roman" w:cs="Times New Roman"/>
          <w:sz w:val="24"/>
          <w:szCs w:val="24"/>
        </w:rPr>
        <w:t xml:space="preserve"> and any updated information as to how the reserve will be used</w:t>
      </w:r>
    </w:p>
    <w:p w:rsidR="005236CC" w:rsidRPr="005236CC" w:rsidRDefault="005236CC" w:rsidP="00F13A17">
      <w:pPr>
        <w:spacing w:after="0" w:line="240" w:lineRule="auto"/>
        <w:ind w:left="720"/>
        <w:jc w:val="both"/>
        <w:rPr>
          <w:rFonts w:ascii="Times New Roman" w:hAnsi="Times New Roman" w:cs="Times New Roman"/>
          <w:sz w:val="24"/>
          <w:szCs w:val="24"/>
        </w:rPr>
      </w:pPr>
    </w:p>
    <w:p w:rsidR="00AF4B7D" w:rsidRPr="00AF4B7D" w:rsidRDefault="00AF4B7D" w:rsidP="00F13A17">
      <w:pPr>
        <w:spacing w:line="240" w:lineRule="auto"/>
        <w:jc w:val="both"/>
        <w:rPr>
          <w:rFonts w:ascii="Times New Roman" w:hAnsi="Times New Roman" w:cs="Times New Roman"/>
          <w:b/>
          <w:sz w:val="24"/>
          <w:szCs w:val="24"/>
        </w:rPr>
      </w:pPr>
      <w:r w:rsidRPr="00AF4B7D">
        <w:rPr>
          <w:rFonts w:ascii="Times New Roman" w:hAnsi="Times New Roman" w:cs="Times New Roman"/>
          <w:b/>
          <w:sz w:val="24"/>
          <w:szCs w:val="24"/>
        </w:rPr>
        <w:t>Records Management</w:t>
      </w:r>
    </w:p>
    <w:p w:rsidR="00AF4B7D" w:rsidRDefault="00AF4B7D" w:rsidP="00F13A17">
      <w:pPr>
        <w:spacing w:line="240" w:lineRule="auto"/>
        <w:jc w:val="both"/>
        <w:rPr>
          <w:rFonts w:ascii="Times New Roman" w:hAnsi="Times New Roman" w:cs="Times New Roman"/>
          <w:sz w:val="24"/>
          <w:szCs w:val="24"/>
        </w:rPr>
      </w:pPr>
      <w:r w:rsidRPr="00AF4B7D">
        <w:rPr>
          <w:rFonts w:ascii="Times New Roman" w:hAnsi="Times New Roman" w:cs="Times New Roman"/>
          <w:sz w:val="24"/>
          <w:szCs w:val="24"/>
        </w:rPr>
        <w:t xml:space="preserve">All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003A62BE" w:rsidRPr="00AF4B7D">
        <w:rPr>
          <w:rFonts w:ascii="Times New Roman" w:hAnsi="Times New Roman" w:cs="Times New Roman"/>
          <w:sz w:val="24"/>
          <w:szCs w:val="24"/>
        </w:rPr>
        <w:t>forms</w:t>
      </w:r>
      <w:r w:rsidRPr="00AF4B7D">
        <w:rPr>
          <w:rFonts w:ascii="Times New Roman" w:hAnsi="Times New Roman" w:cs="Times New Roman"/>
          <w:sz w:val="24"/>
          <w:szCs w:val="24"/>
        </w:rPr>
        <w:t xml:space="preserve"> and minutes of the meetings will be maintained by the Budget </w:t>
      </w:r>
      <w:r w:rsidR="005236CC">
        <w:rPr>
          <w:rFonts w:ascii="Times New Roman" w:hAnsi="Times New Roman" w:cs="Times New Roman"/>
          <w:sz w:val="24"/>
          <w:szCs w:val="24"/>
        </w:rPr>
        <w:t>Office for a period of 5 years.</w:t>
      </w:r>
    </w:p>
    <w:p w:rsidR="005236CC" w:rsidRDefault="005236CC" w:rsidP="00F13A17">
      <w:pPr>
        <w:spacing w:line="240" w:lineRule="auto"/>
        <w:jc w:val="both"/>
        <w:rPr>
          <w:rFonts w:ascii="Times New Roman" w:hAnsi="Times New Roman" w:cs="Times New Roman"/>
          <w:sz w:val="24"/>
          <w:szCs w:val="24"/>
        </w:rPr>
      </w:pPr>
    </w:p>
    <w:p w:rsidR="005236CC" w:rsidRDefault="005236CC" w:rsidP="00F13A17">
      <w:pPr>
        <w:spacing w:line="240" w:lineRule="auto"/>
        <w:jc w:val="both"/>
        <w:rPr>
          <w:rFonts w:ascii="Times New Roman" w:hAnsi="Times New Roman" w:cs="Times New Roman"/>
          <w:sz w:val="24"/>
          <w:szCs w:val="24"/>
        </w:rPr>
      </w:pPr>
    </w:p>
    <w:p w:rsidR="005236CC" w:rsidRPr="005236CC" w:rsidRDefault="005236CC" w:rsidP="00F13A17">
      <w:pPr>
        <w:spacing w:line="240" w:lineRule="auto"/>
        <w:jc w:val="both"/>
        <w:rPr>
          <w:rFonts w:ascii="Times New Roman" w:hAnsi="Times New Roman" w:cs="Times New Roman"/>
          <w:sz w:val="24"/>
          <w:szCs w:val="24"/>
        </w:rPr>
      </w:pPr>
    </w:p>
    <w:p w:rsidR="00315F90" w:rsidRPr="002E38CA" w:rsidRDefault="00315F90" w:rsidP="00F13A17">
      <w:pPr>
        <w:shd w:val="clear" w:color="auto" w:fill="FFFFFF"/>
        <w:spacing w:after="0" w:line="240" w:lineRule="auto"/>
        <w:jc w:val="both"/>
        <w:textAlignment w:val="baseline"/>
        <w:outlineLvl w:val="2"/>
        <w:rPr>
          <w:rFonts w:ascii="Times New Roman" w:eastAsia="Times New Roman" w:hAnsi="Times New Roman" w:cs="Times New Roman"/>
          <w:b/>
          <w:bCs/>
          <w:color w:val="333333"/>
          <w:sz w:val="24"/>
          <w:szCs w:val="24"/>
          <w:u w:val="single"/>
        </w:rPr>
      </w:pPr>
      <w:r w:rsidRPr="002E38CA">
        <w:rPr>
          <w:rFonts w:ascii="Times New Roman" w:eastAsia="Times New Roman" w:hAnsi="Times New Roman" w:cs="Times New Roman"/>
          <w:b/>
          <w:bCs/>
          <w:color w:val="333333"/>
          <w:sz w:val="24"/>
          <w:szCs w:val="24"/>
          <w:u w:val="single"/>
        </w:rPr>
        <w:lastRenderedPageBreak/>
        <w:t>Special Course Fee Information</w:t>
      </w:r>
    </w:p>
    <w:p w:rsidR="00412927" w:rsidRPr="002E38CA" w:rsidRDefault="00412927" w:rsidP="00F13A17">
      <w:pPr>
        <w:spacing w:line="240" w:lineRule="auto"/>
        <w:jc w:val="both"/>
        <w:rPr>
          <w:b/>
        </w:rPr>
      </w:pPr>
    </w:p>
    <w:p w:rsidR="00E003DD" w:rsidRPr="00A6547B" w:rsidRDefault="00E003DD" w:rsidP="00F13A17">
      <w:pPr>
        <w:shd w:val="clear" w:color="auto" w:fill="FFFFFF"/>
        <w:spacing w:after="0" w:line="240" w:lineRule="auto"/>
        <w:jc w:val="both"/>
        <w:textAlignment w:val="baseline"/>
        <w:outlineLvl w:val="2"/>
        <w:rPr>
          <w:rFonts w:ascii="Times New Roman" w:eastAsia="Times New Roman" w:hAnsi="Times New Roman" w:cs="Times New Roman"/>
          <w:b/>
          <w:bCs/>
          <w:color w:val="333333"/>
          <w:sz w:val="24"/>
          <w:szCs w:val="24"/>
        </w:rPr>
      </w:pPr>
      <w:r w:rsidRPr="00A6547B">
        <w:rPr>
          <w:rFonts w:ascii="Times New Roman" w:eastAsia="Times New Roman" w:hAnsi="Times New Roman" w:cs="Times New Roman"/>
          <w:b/>
          <w:bCs/>
          <w:color w:val="333333"/>
          <w:sz w:val="24"/>
          <w:szCs w:val="24"/>
        </w:rPr>
        <w:t>Special Course Fee Requests</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Board of Regents policy section 7.3.2.2 sets out the other elective and special charges that students can be charged by institutions. The section states:</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7.3.2.2 Elective Fees and Special Charges</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p>
    <w:p w:rsidR="00E003DD" w:rsidRPr="00A6547B" w:rsidRDefault="00E003DD" w:rsidP="00F13A17">
      <w:pPr>
        <w:shd w:val="clear" w:color="auto" w:fill="FFFFFF"/>
        <w:spacing w:after="0" w:line="240" w:lineRule="auto"/>
        <w:jc w:val="both"/>
        <w:textAlignment w:val="baseline"/>
        <w:outlineLvl w:val="3"/>
        <w:rPr>
          <w:rFonts w:ascii="Times New Roman" w:eastAsia="Times New Roman" w:hAnsi="Times New Roman" w:cs="Times New Roman"/>
          <w:b/>
          <w:bCs/>
          <w:color w:val="333333"/>
          <w:sz w:val="24"/>
          <w:szCs w:val="24"/>
        </w:rPr>
      </w:pPr>
      <w:r w:rsidRPr="00A6547B">
        <w:rPr>
          <w:rFonts w:ascii="Times New Roman" w:eastAsia="Times New Roman" w:hAnsi="Times New Roman" w:cs="Times New Roman"/>
          <w:b/>
          <w:bCs/>
          <w:color w:val="333333"/>
          <w:sz w:val="24"/>
          <w:szCs w:val="24"/>
        </w:rPr>
        <w:t>Other Elective Fees and Special Charges</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Other elective fees and special charges are defined as those fees and charges that are paid selectively by students. These fees and charges may include, but are not limited to:</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Resident hall deposits;</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Penalty charges;</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Non-mandatory parking fees and parking fines;</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Library fines;</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Laboratory fees;</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Post office box rentals; and</w:t>
      </w:r>
    </w:p>
    <w:p w:rsidR="00E003DD" w:rsidRPr="00A6547B" w:rsidRDefault="00E003DD" w:rsidP="008D653D">
      <w:pPr>
        <w:numPr>
          <w:ilvl w:val="0"/>
          <w:numId w:val="52"/>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Course fees to cover supplementary costs for specific courses, such as art materials, course packets/kits, software/videos, and special equipment (BoR Minutes, January 2010).</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Institutional presidents are authorized to establish and adjust these fees, as appropriate. Prior to implementation of such fees, institutions shall be required to report to the Chancellor any establishments and adjustments made thereto under procedures established by the USG chief fiscal officer (BoR Minutes, January 2010).</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 xml:space="preserve">The University currently collects thirteen </w:t>
      </w:r>
      <w:r w:rsidR="008F3042">
        <w:rPr>
          <w:rFonts w:ascii="Times New Roman" w:eastAsia="Times New Roman" w:hAnsi="Times New Roman" w:cs="Times New Roman"/>
          <w:color w:val="444444"/>
          <w:sz w:val="24"/>
          <w:szCs w:val="24"/>
        </w:rPr>
        <w:t>S</w:t>
      </w:r>
      <w:r w:rsidRPr="00A6547B">
        <w:rPr>
          <w:rFonts w:ascii="Times New Roman" w:eastAsia="Times New Roman" w:hAnsi="Times New Roman" w:cs="Times New Roman"/>
          <w:color w:val="444444"/>
          <w:sz w:val="24"/>
          <w:szCs w:val="24"/>
        </w:rPr>
        <w:t xml:space="preserve">pecial </w:t>
      </w:r>
      <w:r w:rsidR="008F3042">
        <w:rPr>
          <w:rFonts w:ascii="Times New Roman" w:eastAsia="Times New Roman" w:hAnsi="Times New Roman" w:cs="Times New Roman"/>
          <w:color w:val="444444"/>
          <w:sz w:val="24"/>
          <w:szCs w:val="24"/>
        </w:rPr>
        <w:t>C</w:t>
      </w:r>
      <w:r w:rsidRPr="00A6547B">
        <w:rPr>
          <w:rFonts w:ascii="Times New Roman" w:eastAsia="Times New Roman" w:hAnsi="Times New Roman" w:cs="Times New Roman"/>
          <w:color w:val="444444"/>
          <w:sz w:val="24"/>
          <w:szCs w:val="24"/>
        </w:rPr>
        <w:t xml:space="preserve">ourse </w:t>
      </w:r>
      <w:r w:rsidR="008F3042">
        <w:rPr>
          <w:rFonts w:ascii="Times New Roman" w:eastAsia="Times New Roman" w:hAnsi="Times New Roman" w:cs="Times New Roman"/>
          <w:color w:val="444444"/>
          <w:sz w:val="24"/>
          <w:szCs w:val="24"/>
        </w:rPr>
        <w:t>F</w:t>
      </w:r>
      <w:r w:rsidRPr="00A6547B">
        <w:rPr>
          <w:rFonts w:ascii="Times New Roman" w:eastAsia="Times New Roman" w:hAnsi="Times New Roman" w:cs="Times New Roman"/>
          <w:color w:val="444444"/>
          <w:sz w:val="24"/>
          <w:szCs w:val="24"/>
        </w:rPr>
        <w:t>ees from its students. Only students enrolled in the course or program are assessed the fee. The amount charged for each Special Course Fees is available at </w:t>
      </w:r>
      <w:hyperlink r:id="rId13" w:history="1">
        <w:r w:rsidRPr="00A6547B">
          <w:rPr>
            <w:rFonts w:ascii="Times New Roman" w:eastAsia="Times New Roman" w:hAnsi="Times New Roman" w:cs="Times New Roman"/>
            <w:color w:val="004B8B"/>
            <w:sz w:val="24"/>
            <w:szCs w:val="24"/>
            <w:bdr w:val="none" w:sz="0" w:space="0" w:color="auto" w:frame="1"/>
          </w:rPr>
          <w:t>http://adminservices.clayton.edu/registrar/fees.htm</w:t>
        </w:r>
      </w:hyperlink>
      <w:r>
        <w:rPr>
          <w:rFonts w:ascii="Times New Roman" w:eastAsia="Times New Roman" w:hAnsi="Times New Roman" w:cs="Times New Roman"/>
          <w:color w:val="444444"/>
          <w:sz w:val="24"/>
          <w:szCs w:val="24"/>
        </w:rPr>
        <w:t>. The University has created a Special Course Fee Committee</w:t>
      </w:r>
      <w:r w:rsidRPr="00A6547B">
        <w:rPr>
          <w:rFonts w:ascii="Times New Roman" w:eastAsia="Times New Roman" w:hAnsi="Times New Roman" w:cs="Times New Roman"/>
          <w:color w:val="444444"/>
          <w:sz w:val="24"/>
          <w:szCs w:val="24"/>
        </w:rPr>
        <w:t xml:space="preserve"> comprised of faculty, administrator</w:t>
      </w:r>
      <w:r>
        <w:rPr>
          <w:rFonts w:ascii="Times New Roman" w:eastAsia="Times New Roman" w:hAnsi="Times New Roman" w:cs="Times New Roman"/>
          <w:color w:val="444444"/>
          <w:sz w:val="24"/>
          <w:szCs w:val="24"/>
        </w:rPr>
        <w:t xml:space="preserve">s and students to review </w:t>
      </w:r>
      <w:r w:rsidR="008F3042">
        <w:rPr>
          <w:rFonts w:ascii="Times New Roman" w:eastAsia="Times New Roman" w:hAnsi="Times New Roman" w:cs="Times New Roman"/>
          <w:color w:val="444444"/>
          <w:sz w:val="24"/>
          <w:szCs w:val="24"/>
        </w:rPr>
        <w:t>S</w:t>
      </w:r>
      <w:r w:rsidRPr="00A6547B">
        <w:rPr>
          <w:rFonts w:ascii="Times New Roman" w:eastAsia="Times New Roman" w:hAnsi="Times New Roman" w:cs="Times New Roman"/>
          <w:color w:val="444444"/>
          <w:sz w:val="24"/>
          <w:szCs w:val="24"/>
        </w:rPr>
        <w:t xml:space="preserve">pecial </w:t>
      </w:r>
      <w:r w:rsidR="008F3042">
        <w:rPr>
          <w:rFonts w:ascii="Times New Roman" w:eastAsia="Times New Roman" w:hAnsi="Times New Roman" w:cs="Times New Roman"/>
          <w:color w:val="444444"/>
          <w:sz w:val="24"/>
          <w:szCs w:val="24"/>
        </w:rPr>
        <w:t>C</w:t>
      </w:r>
      <w:r w:rsidRPr="00A6547B">
        <w:rPr>
          <w:rFonts w:ascii="Times New Roman" w:eastAsia="Times New Roman" w:hAnsi="Times New Roman" w:cs="Times New Roman"/>
          <w:color w:val="444444"/>
          <w:sz w:val="24"/>
          <w:szCs w:val="24"/>
        </w:rPr>
        <w:t xml:space="preserve">ourse </w:t>
      </w:r>
      <w:r w:rsidR="008F3042">
        <w:rPr>
          <w:rFonts w:ascii="Times New Roman" w:eastAsia="Times New Roman" w:hAnsi="Times New Roman" w:cs="Times New Roman"/>
          <w:color w:val="444444"/>
          <w:sz w:val="24"/>
          <w:szCs w:val="24"/>
        </w:rPr>
        <w:t>F</w:t>
      </w:r>
      <w:r w:rsidRPr="00A6547B">
        <w:rPr>
          <w:rFonts w:ascii="Times New Roman" w:eastAsia="Times New Roman" w:hAnsi="Times New Roman" w:cs="Times New Roman"/>
          <w:color w:val="444444"/>
          <w:sz w:val="24"/>
          <w:szCs w:val="24"/>
        </w:rPr>
        <w:t>ee requests.</w:t>
      </w:r>
    </w:p>
    <w:p w:rsidR="00E003DD" w:rsidRPr="00A6547B" w:rsidRDefault="00E003DD" w:rsidP="00F13A17">
      <w:pPr>
        <w:shd w:val="clear" w:color="auto" w:fill="FFFFFF"/>
        <w:spacing w:after="0" w:line="240" w:lineRule="auto"/>
        <w:jc w:val="both"/>
        <w:textAlignment w:val="baseline"/>
        <w:rPr>
          <w:rFonts w:ascii="Times New Roman" w:eastAsia="Times New Roman" w:hAnsi="Times New Roman" w:cs="Times New Roman"/>
          <w:color w:val="444444"/>
          <w:sz w:val="24"/>
          <w:szCs w:val="24"/>
        </w:rPr>
      </w:pPr>
    </w:p>
    <w:p w:rsidR="00E003DD" w:rsidRPr="00A6547B" w:rsidRDefault="00E003DD" w:rsidP="00F13A17">
      <w:pPr>
        <w:shd w:val="clear" w:color="auto" w:fill="FFFFFF"/>
        <w:spacing w:after="0" w:line="240" w:lineRule="auto"/>
        <w:jc w:val="both"/>
        <w:textAlignment w:val="baseline"/>
        <w:outlineLvl w:val="3"/>
        <w:rPr>
          <w:rFonts w:ascii="Times New Roman" w:eastAsia="Times New Roman" w:hAnsi="Times New Roman" w:cs="Times New Roman"/>
          <w:b/>
          <w:bCs/>
          <w:color w:val="333333"/>
          <w:sz w:val="24"/>
          <w:szCs w:val="24"/>
        </w:rPr>
      </w:pPr>
      <w:r w:rsidRPr="00A6547B">
        <w:rPr>
          <w:rFonts w:ascii="Times New Roman" w:eastAsia="Times New Roman" w:hAnsi="Times New Roman" w:cs="Times New Roman"/>
          <w:b/>
          <w:bCs/>
          <w:color w:val="333333"/>
          <w:sz w:val="24"/>
          <w:szCs w:val="24"/>
        </w:rPr>
        <w:t>OVERVIEW OF PROCESS TO APPROVE OR MODIFY SPECIAL COURSE FEES</w:t>
      </w:r>
    </w:p>
    <w:p w:rsidR="00E003DD" w:rsidRPr="00A6547B" w:rsidRDefault="00E003DD" w:rsidP="008D653D">
      <w:pPr>
        <w:numPr>
          <w:ilvl w:val="0"/>
          <w:numId w:val="53"/>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Course fees requests are generated in the department (or in the College or School if there are no departments) that needs the fee. All requests must be submitted using the Application for New or Revised Course/Program Fee form.</w:t>
      </w:r>
    </w:p>
    <w:p w:rsidR="00E003DD" w:rsidRPr="00A6547B" w:rsidRDefault="00E003DD" w:rsidP="008D653D">
      <w:pPr>
        <w:numPr>
          <w:ilvl w:val="0"/>
          <w:numId w:val="53"/>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The request is reviewed and approved by the dean and/or department head and then transmitted t</w:t>
      </w:r>
      <w:r>
        <w:rPr>
          <w:rFonts w:ascii="Times New Roman" w:eastAsia="Times New Roman" w:hAnsi="Times New Roman" w:cs="Times New Roman"/>
          <w:color w:val="444444"/>
          <w:sz w:val="24"/>
          <w:szCs w:val="24"/>
        </w:rPr>
        <w:t>o the chair of the Special Course Fee Committee</w:t>
      </w:r>
      <w:r w:rsidRPr="00A6547B">
        <w:rPr>
          <w:rFonts w:ascii="Times New Roman" w:eastAsia="Times New Roman" w:hAnsi="Times New Roman" w:cs="Times New Roman"/>
          <w:color w:val="444444"/>
          <w:sz w:val="24"/>
          <w:szCs w:val="24"/>
        </w:rPr>
        <w:t>. Course fees to be assessed fall semester must be submitted to the committee by February 1. Course fees to be assessed beginning spring semester must be submitted by October 1. All program fees must also be submitted by October 1. Exceptions to these deadlines for business reasons require special approval from the Budget Office.</w:t>
      </w:r>
    </w:p>
    <w:p w:rsidR="00E003DD" w:rsidRPr="00A6547B" w:rsidRDefault="00E003DD" w:rsidP="008D653D">
      <w:pPr>
        <w:numPr>
          <w:ilvl w:val="0"/>
          <w:numId w:val="53"/>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Special Course Fee Committee</w:t>
      </w:r>
      <w:r w:rsidRPr="00A6547B">
        <w:rPr>
          <w:rFonts w:ascii="Times New Roman" w:eastAsia="Times New Roman" w:hAnsi="Times New Roman" w:cs="Times New Roman"/>
          <w:color w:val="444444"/>
          <w:sz w:val="24"/>
          <w:szCs w:val="24"/>
        </w:rPr>
        <w:t xml:space="preserve"> will send the applications to the Student Government Association for review and comment.</w:t>
      </w:r>
    </w:p>
    <w:p w:rsidR="00E003DD" w:rsidRPr="00A6547B" w:rsidRDefault="00E003DD" w:rsidP="008D653D">
      <w:pPr>
        <w:numPr>
          <w:ilvl w:val="0"/>
          <w:numId w:val="53"/>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Special Course Fee Committee</w:t>
      </w:r>
      <w:r w:rsidRPr="00A6547B">
        <w:rPr>
          <w:rFonts w:ascii="Times New Roman" w:eastAsia="Times New Roman" w:hAnsi="Times New Roman" w:cs="Times New Roman"/>
          <w:color w:val="444444"/>
          <w:sz w:val="24"/>
          <w:szCs w:val="24"/>
        </w:rPr>
        <w:t xml:space="preserve"> recommendations for each request will be sent to the Provost.</w:t>
      </w:r>
    </w:p>
    <w:p w:rsidR="00E003DD" w:rsidRPr="00A6547B" w:rsidRDefault="00E003DD" w:rsidP="008D653D">
      <w:pPr>
        <w:numPr>
          <w:ilvl w:val="0"/>
          <w:numId w:val="53"/>
        </w:numPr>
        <w:shd w:val="clear" w:color="auto" w:fill="FFFFFF"/>
        <w:spacing w:after="0" w:line="240" w:lineRule="auto"/>
        <w:ind w:left="600"/>
        <w:jc w:val="both"/>
        <w:textAlignment w:val="baseline"/>
        <w:rPr>
          <w:rFonts w:ascii="Times New Roman" w:eastAsia="Times New Roman" w:hAnsi="Times New Roman" w:cs="Times New Roman"/>
          <w:color w:val="444444"/>
          <w:sz w:val="24"/>
          <w:szCs w:val="24"/>
        </w:rPr>
      </w:pPr>
      <w:r w:rsidRPr="00A6547B">
        <w:rPr>
          <w:rFonts w:ascii="Times New Roman" w:eastAsia="Times New Roman" w:hAnsi="Times New Roman" w:cs="Times New Roman"/>
          <w:color w:val="444444"/>
          <w:sz w:val="24"/>
          <w:szCs w:val="24"/>
        </w:rPr>
        <w:t>If approved by the Provost, the will be forwarded to the President and the Budget office for final review and Presidential approval.</w:t>
      </w:r>
    </w:p>
    <w:p w:rsidR="00E003DD" w:rsidRPr="00A6547B" w:rsidRDefault="00E003DD" w:rsidP="00C6601A">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After the Special Course Fee Committee</w:t>
      </w:r>
      <w:r w:rsidRPr="00A6547B">
        <w:rPr>
          <w:rFonts w:ascii="Times New Roman" w:eastAsia="Times New Roman" w:hAnsi="Times New Roman" w:cs="Times New Roman"/>
          <w:color w:val="444444"/>
          <w:sz w:val="24"/>
          <w:szCs w:val="24"/>
        </w:rPr>
        <w:t xml:space="preserve"> completes their review, their recommendations of approval, denial or modification the fee amount should be forwarded to the President and the Budget office for </w:t>
      </w:r>
      <w:r w:rsidRPr="00A6547B">
        <w:rPr>
          <w:rFonts w:ascii="Times New Roman" w:eastAsia="Times New Roman" w:hAnsi="Times New Roman" w:cs="Times New Roman"/>
          <w:color w:val="444444"/>
          <w:sz w:val="24"/>
          <w:szCs w:val="24"/>
        </w:rPr>
        <w:lastRenderedPageBreak/>
        <w:t>final review and Presidential approval. The recommendation should include the course name, number, title, purpose of the fee, when the fee was going to be required and collected, the fee amount, projected revenue, and</w:t>
      </w:r>
      <w:r w:rsidR="00C6601A">
        <w:rPr>
          <w:rFonts w:ascii="Times New Roman" w:eastAsia="Times New Roman" w:hAnsi="Times New Roman" w:cs="Times New Roman"/>
          <w:color w:val="444444"/>
          <w:sz w:val="24"/>
          <w:szCs w:val="24"/>
        </w:rPr>
        <w:t xml:space="preserve"> how the revenue would be used. </w:t>
      </w:r>
      <w:r w:rsidRPr="00A6547B">
        <w:rPr>
          <w:rFonts w:ascii="Times New Roman" w:eastAsia="Times New Roman" w:hAnsi="Times New Roman" w:cs="Times New Roman"/>
          <w:color w:val="444444"/>
          <w:sz w:val="24"/>
          <w:szCs w:val="24"/>
        </w:rPr>
        <w:t>Approved requests will generally take effect the following Fall Semester unless business needs require an earlier implementation.</w:t>
      </w:r>
    </w:p>
    <w:p w:rsidR="00E003DD" w:rsidRPr="00A6547B" w:rsidRDefault="00E003DD" w:rsidP="00AA68F1">
      <w:pPr>
        <w:spacing w:line="240" w:lineRule="auto"/>
        <w:rPr>
          <w:rFonts w:ascii="Times New Roman" w:hAnsi="Times New Roman" w:cs="Times New Roman"/>
          <w:sz w:val="24"/>
          <w:szCs w:val="24"/>
        </w:rPr>
      </w:pPr>
    </w:p>
    <w:p w:rsidR="0004293E" w:rsidRDefault="0004293E"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5236CC" w:rsidRDefault="005236CC" w:rsidP="00AA68F1">
      <w:pPr>
        <w:spacing w:line="240" w:lineRule="auto"/>
        <w:rPr>
          <w:rFonts w:ascii="Times New Roman" w:hAnsi="Times New Roman" w:cs="Times New Roman"/>
          <w:b/>
          <w:sz w:val="56"/>
          <w:szCs w:val="56"/>
        </w:rPr>
      </w:pPr>
    </w:p>
    <w:p w:rsidR="00744006" w:rsidRDefault="00744006" w:rsidP="00AA68F1">
      <w:pPr>
        <w:pStyle w:val="NoSpacing"/>
        <w:jc w:val="center"/>
        <w:rPr>
          <w:b/>
          <w:sz w:val="48"/>
          <w:szCs w:val="48"/>
        </w:rPr>
      </w:pPr>
    </w:p>
    <w:p w:rsidR="00744006" w:rsidRDefault="00744006" w:rsidP="00AA68F1">
      <w:pPr>
        <w:pStyle w:val="NoSpacing"/>
        <w:jc w:val="center"/>
        <w:rPr>
          <w:b/>
          <w:sz w:val="48"/>
          <w:szCs w:val="48"/>
        </w:rPr>
      </w:pPr>
    </w:p>
    <w:p w:rsidR="00744006" w:rsidRDefault="00744006" w:rsidP="00AA68F1">
      <w:pPr>
        <w:pStyle w:val="NoSpacing"/>
        <w:rPr>
          <w:b/>
          <w:sz w:val="48"/>
          <w:szCs w:val="48"/>
        </w:rPr>
      </w:pPr>
    </w:p>
    <w:p w:rsidR="005236CC" w:rsidRDefault="005236CC" w:rsidP="00AA68F1">
      <w:pPr>
        <w:pStyle w:val="NoSpacing"/>
        <w:jc w:val="center"/>
        <w:rPr>
          <w:b/>
          <w:sz w:val="48"/>
          <w:szCs w:val="48"/>
        </w:rPr>
      </w:pPr>
    </w:p>
    <w:p w:rsidR="0004293E" w:rsidRPr="00267821" w:rsidRDefault="0004293E" w:rsidP="00AA68F1">
      <w:pPr>
        <w:pStyle w:val="NoSpacing"/>
        <w:jc w:val="center"/>
        <w:rPr>
          <w:b/>
          <w:sz w:val="48"/>
          <w:szCs w:val="48"/>
        </w:rPr>
      </w:pPr>
      <w:r w:rsidRPr="00267821">
        <w:rPr>
          <w:b/>
          <w:sz w:val="48"/>
          <w:szCs w:val="48"/>
        </w:rPr>
        <w:t>APPENDIX #5</w:t>
      </w:r>
    </w:p>
    <w:p w:rsidR="005A56E5" w:rsidRPr="00267821" w:rsidRDefault="005A56E5" w:rsidP="00AA68F1">
      <w:pPr>
        <w:pStyle w:val="NoSpacing"/>
        <w:jc w:val="center"/>
        <w:rPr>
          <w:b/>
          <w:sz w:val="48"/>
          <w:szCs w:val="48"/>
        </w:rPr>
      </w:pPr>
    </w:p>
    <w:p w:rsidR="005A56E5" w:rsidRPr="00267821" w:rsidRDefault="005A56E5" w:rsidP="00AA68F1">
      <w:pPr>
        <w:pStyle w:val="NoSpacing"/>
        <w:jc w:val="center"/>
        <w:rPr>
          <w:b/>
          <w:sz w:val="48"/>
          <w:szCs w:val="48"/>
        </w:rPr>
      </w:pPr>
      <w:r w:rsidRPr="00267821">
        <w:rPr>
          <w:b/>
          <w:sz w:val="48"/>
          <w:szCs w:val="48"/>
        </w:rPr>
        <w:t>Laker Grants Information</w:t>
      </w:r>
    </w:p>
    <w:p w:rsidR="005A56E5" w:rsidRDefault="005A56E5" w:rsidP="00AA68F1">
      <w:pPr>
        <w:pStyle w:val="NoSpacing"/>
        <w:jc w:val="both"/>
        <w:rPr>
          <w:b/>
          <w:sz w:val="56"/>
          <w:szCs w:val="56"/>
        </w:rPr>
      </w:pPr>
    </w:p>
    <w:p w:rsidR="00AF4B7D" w:rsidRDefault="0004293E" w:rsidP="00AA68F1">
      <w:pPr>
        <w:spacing w:after="0" w:line="240" w:lineRule="auto"/>
        <w:rPr>
          <w:rFonts w:ascii="Times New Roman" w:hAnsi="Times New Roman" w:cs="Times New Roman"/>
          <w:b/>
          <w:sz w:val="24"/>
        </w:rPr>
      </w:pPr>
      <w:r>
        <w:rPr>
          <w:b/>
          <w:sz w:val="56"/>
          <w:szCs w:val="56"/>
        </w:rPr>
        <w:br w:type="page"/>
      </w:r>
    </w:p>
    <w:p w:rsidR="00AF4B7D" w:rsidRPr="00C1075F" w:rsidRDefault="00AF4B7D" w:rsidP="00AA68F1">
      <w:pPr>
        <w:spacing w:line="240" w:lineRule="auto"/>
        <w:jc w:val="center"/>
        <w:rPr>
          <w:rFonts w:ascii="Times New Roman" w:hAnsi="Times New Roman" w:cs="Times New Roman"/>
          <w:b/>
          <w:sz w:val="24"/>
        </w:rPr>
      </w:pPr>
      <w:r>
        <w:rPr>
          <w:rFonts w:ascii="Times New Roman" w:hAnsi="Times New Roman" w:cs="Times New Roman"/>
          <w:b/>
          <w:sz w:val="24"/>
        </w:rPr>
        <w:lastRenderedPageBreak/>
        <w:br/>
      </w:r>
      <w:r w:rsidRPr="00C80E50">
        <w:rPr>
          <w:rFonts w:ascii="Times New Roman" w:hAnsi="Times New Roman" w:cs="Times New Roman"/>
          <w:b/>
          <w:sz w:val="24"/>
        </w:rPr>
        <w:t xml:space="preserve">Laker Grant </w:t>
      </w:r>
      <w:r>
        <w:rPr>
          <w:rFonts w:ascii="Times New Roman" w:hAnsi="Times New Roman" w:cs="Times New Roman"/>
          <w:b/>
          <w:sz w:val="24"/>
        </w:rPr>
        <w:t>Application</w:t>
      </w:r>
      <w:r>
        <w:rPr>
          <w:rFonts w:ascii="Times New Roman" w:hAnsi="Times New Roman" w:cs="Times New Roman"/>
          <w:b/>
          <w:sz w:val="24"/>
        </w:rPr>
        <w:br/>
        <w:t>2014-2015</w:t>
      </w:r>
    </w:p>
    <w:p w:rsidR="00AF4B7D" w:rsidRDefault="00AF4B7D" w:rsidP="00AA68F1">
      <w:pPr>
        <w:spacing w:after="0" w:line="240" w:lineRule="auto"/>
        <w:jc w:val="center"/>
        <w:rPr>
          <w:rFonts w:ascii="Times New Roman" w:hAnsi="Times New Roman" w:cs="Times New Roman"/>
          <w:b/>
          <w:sz w:val="24"/>
          <w:szCs w:val="24"/>
          <w:u w:val="single" w:color="1F497D" w:themeColor="text2"/>
        </w:rPr>
      </w:pPr>
      <w:r>
        <w:rPr>
          <w:rFonts w:ascii="Times New Roman" w:hAnsi="Times New Roman" w:cs="Times New Roman"/>
          <w:b/>
          <w:sz w:val="24"/>
          <w:szCs w:val="24"/>
          <w:u w:val="single" w:color="1F497D" w:themeColor="text2"/>
        </w:rPr>
        <w:t>General Information</w:t>
      </w:r>
    </w:p>
    <w:p w:rsidR="00AF4B7D" w:rsidRDefault="00AF4B7D" w:rsidP="00AA68F1">
      <w:pPr>
        <w:spacing w:after="0" w:line="240" w:lineRule="auto"/>
        <w:rPr>
          <w:rFonts w:ascii="Times New Roman" w:hAnsi="Times New Roman" w:cs="Times New Roman"/>
          <w:b/>
          <w:sz w:val="24"/>
          <w:szCs w:val="24"/>
          <w:u w:val="single" w:color="1F497D" w:themeColor="text2"/>
        </w:rPr>
      </w:pPr>
    </w:p>
    <w:p w:rsidR="00AF4B7D" w:rsidRPr="00C1075F" w:rsidRDefault="00AF4B7D" w:rsidP="00C6601A">
      <w:pPr>
        <w:spacing w:after="0" w:line="240" w:lineRule="auto"/>
        <w:jc w:val="both"/>
        <w:rPr>
          <w:rFonts w:ascii="Times New Roman" w:hAnsi="Times New Roman" w:cs="Times New Roman"/>
          <w:b/>
          <w:sz w:val="24"/>
          <w:szCs w:val="24"/>
        </w:rPr>
      </w:pPr>
      <w:r w:rsidRPr="00C1075F">
        <w:rPr>
          <w:rFonts w:ascii="Times New Roman" w:hAnsi="Times New Roman" w:cs="Times New Roman"/>
          <w:b/>
          <w:sz w:val="24"/>
          <w:szCs w:val="24"/>
        </w:rPr>
        <w:t>Purpose</w:t>
      </w:r>
    </w:p>
    <w:p w:rsidR="00AF4B7D" w:rsidRPr="008734EB" w:rsidRDefault="00AF4B7D" w:rsidP="00C6601A">
      <w:p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The purpose of the Laker Grant is to support recognized student organizations and university departments through funding of events and programs that promote the following:</w:t>
      </w:r>
    </w:p>
    <w:p w:rsidR="00AF4B7D" w:rsidRPr="008734EB" w:rsidRDefault="00AF4B7D" w:rsidP="008D653D">
      <w:pPr>
        <w:pStyle w:val="ListParagraph"/>
        <w:numPr>
          <w:ilvl w:val="0"/>
          <w:numId w:val="47"/>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Active Learning</w:t>
      </w:r>
    </w:p>
    <w:p w:rsidR="00AF4B7D" w:rsidRPr="008734EB" w:rsidRDefault="00AF4B7D" w:rsidP="008D653D">
      <w:pPr>
        <w:pStyle w:val="ListParagraph"/>
        <w:numPr>
          <w:ilvl w:val="0"/>
          <w:numId w:val="47"/>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Student Success</w:t>
      </w:r>
    </w:p>
    <w:p w:rsidR="00AF4B7D" w:rsidRPr="008734EB" w:rsidRDefault="00AF4B7D" w:rsidP="008D653D">
      <w:pPr>
        <w:pStyle w:val="ListParagraph"/>
        <w:numPr>
          <w:ilvl w:val="0"/>
          <w:numId w:val="47"/>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Inclusiveness</w:t>
      </w:r>
    </w:p>
    <w:p w:rsidR="00AF4B7D" w:rsidRPr="008734EB" w:rsidRDefault="00AF4B7D" w:rsidP="008D653D">
      <w:pPr>
        <w:pStyle w:val="ListParagraph"/>
        <w:numPr>
          <w:ilvl w:val="0"/>
          <w:numId w:val="47"/>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Ethics &amp; Integrity</w:t>
      </w:r>
    </w:p>
    <w:p w:rsidR="00AF4B7D" w:rsidRPr="008734EB" w:rsidRDefault="00AF4B7D" w:rsidP="008D653D">
      <w:pPr>
        <w:pStyle w:val="ListParagraph"/>
        <w:numPr>
          <w:ilvl w:val="0"/>
          <w:numId w:val="47"/>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Community Engagement</w:t>
      </w:r>
    </w:p>
    <w:p w:rsidR="00AF4B7D" w:rsidRPr="00C1075F" w:rsidRDefault="00AF4B7D" w:rsidP="00C6601A">
      <w:pPr>
        <w:spacing w:line="240" w:lineRule="auto"/>
        <w:jc w:val="both"/>
        <w:rPr>
          <w:rFonts w:ascii="Times New Roman" w:hAnsi="Times New Roman" w:cs="Times New Roman"/>
          <w:b/>
          <w:sz w:val="24"/>
          <w:szCs w:val="24"/>
        </w:rPr>
      </w:pPr>
      <w:r w:rsidRPr="00C1075F">
        <w:rPr>
          <w:rFonts w:ascii="Times New Roman" w:hAnsi="Times New Roman" w:cs="Times New Roman"/>
          <w:b/>
          <w:sz w:val="24"/>
          <w:szCs w:val="24"/>
        </w:rPr>
        <w:t>Who Is Eligible?</w:t>
      </w:r>
    </w:p>
    <w:p w:rsidR="00AF4B7D" w:rsidRDefault="00AF4B7D" w:rsidP="00C6601A">
      <w:pPr>
        <w:spacing w:line="240" w:lineRule="auto"/>
        <w:jc w:val="both"/>
        <w:rPr>
          <w:rFonts w:ascii="Times New Roman" w:hAnsi="Times New Roman" w:cs="Times New Roman"/>
          <w:sz w:val="24"/>
          <w:szCs w:val="24"/>
        </w:rPr>
      </w:pPr>
      <w:r>
        <w:rPr>
          <w:rFonts w:ascii="Times New Roman" w:hAnsi="Times New Roman" w:cs="Times New Roman"/>
          <w:sz w:val="24"/>
          <w:szCs w:val="24"/>
        </w:rPr>
        <w:t>To be eligible for a SGA Laker Grant award, you must be one of the following:</w:t>
      </w:r>
    </w:p>
    <w:p w:rsidR="00AF4B7D" w:rsidRDefault="00AF4B7D" w:rsidP="008D653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A department sponsoring an activity that is open to the entire Student Body;</w:t>
      </w:r>
    </w:p>
    <w:p w:rsidR="00AF4B7D" w:rsidRDefault="00AF4B7D" w:rsidP="008D653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A recognized New Student Organization that did not have the opportunity to apply for funding through the Student Fees Advisory Board (SFAB);</w:t>
      </w:r>
    </w:p>
    <w:p w:rsidR="00AF4B7D" w:rsidRDefault="00AF4B7D" w:rsidP="008D653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A recognized student organization that is collaborating with another recognized student organization on a new initiative that is open to the entire Student Body.</w:t>
      </w:r>
    </w:p>
    <w:p w:rsidR="00AF4B7D" w:rsidRPr="00C1075F" w:rsidRDefault="00AF4B7D" w:rsidP="00C6601A">
      <w:pPr>
        <w:spacing w:line="240" w:lineRule="auto"/>
        <w:jc w:val="both"/>
        <w:rPr>
          <w:rFonts w:ascii="Times New Roman" w:hAnsi="Times New Roman" w:cs="Times New Roman"/>
          <w:b/>
          <w:sz w:val="24"/>
          <w:szCs w:val="24"/>
        </w:rPr>
      </w:pPr>
      <w:r w:rsidRPr="00C1075F">
        <w:rPr>
          <w:rFonts w:ascii="Times New Roman" w:hAnsi="Times New Roman" w:cs="Times New Roman"/>
          <w:b/>
          <w:sz w:val="24"/>
          <w:szCs w:val="24"/>
        </w:rPr>
        <w:t>Permitted and Prohibited Expenses</w:t>
      </w:r>
    </w:p>
    <w:p w:rsidR="00AF4B7D" w:rsidRDefault="00AF4B7D" w:rsidP="00C6601A">
      <w:pPr>
        <w:spacing w:line="240" w:lineRule="auto"/>
        <w:jc w:val="both"/>
        <w:rPr>
          <w:rFonts w:ascii="Times New Roman" w:hAnsi="Times New Roman" w:cs="Times New Roman"/>
          <w:sz w:val="24"/>
          <w:szCs w:val="24"/>
        </w:rPr>
      </w:pPr>
      <w:r>
        <w:rPr>
          <w:rFonts w:ascii="Times New Roman" w:hAnsi="Times New Roman" w:cs="Times New Roman"/>
          <w:sz w:val="24"/>
          <w:szCs w:val="24"/>
        </w:rPr>
        <w:t>The SGA Laker Grant can fund the following expenses/activities:</w:t>
      </w:r>
    </w:p>
    <w:p w:rsidR="00AF4B7D" w:rsidRDefault="00AF4B7D" w:rsidP="008D653D">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Fees for contractual services</w:t>
      </w:r>
    </w:p>
    <w:p w:rsidR="00AF4B7D" w:rsidRDefault="00AF4B7D" w:rsidP="008D653D">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Speaker honorariums</w:t>
      </w:r>
    </w:p>
    <w:p w:rsidR="00AF4B7D" w:rsidRDefault="00AF4B7D" w:rsidP="008D653D">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Advertising and promotions</w:t>
      </w:r>
    </w:p>
    <w:p w:rsidR="00AF4B7D" w:rsidRDefault="00AF4B7D" w:rsidP="008D653D">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Event supplies (some restrictions apply)</w:t>
      </w:r>
    </w:p>
    <w:p w:rsidR="00AF4B7D" w:rsidRDefault="00AF4B7D" w:rsidP="00C6601A">
      <w:pPr>
        <w:pStyle w:val="ListParagraph"/>
        <w:spacing w:line="240" w:lineRule="auto"/>
        <w:ind w:left="0" w:firstLine="720"/>
        <w:jc w:val="both"/>
        <w:rPr>
          <w:rFonts w:ascii="Times New Roman" w:hAnsi="Times New Roman" w:cs="Times New Roman"/>
          <w:sz w:val="24"/>
          <w:szCs w:val="24"/>
        </w:rPr>
      </w:pPr>
    </w:p>
    <w:p w:rsidR="00AF4B7D" w:rsidRPr="009D7C1E" w:rsidRDefault="00AF4B7D" w:rsidP="00C6601A">
      <w:pPr>
        <w:pStyle w:val="ListParagraph"/>
        <w:spacing w:line="240" w:lineRule="auto"/>
        <w:ind w:left="0"/>
        <w:jc w:val="both"/>
        <w:rPr>
          <w:rFonts w:ascii="Times New Roman" w:hAnsi="Times New Roman" w:cs="Times New Roman"/>
          <w:sz w:val="24"/>
          <w:szCs w:val="24"/>
        </w:rPr>
      </w:pPr>
      <w:r w:rsidRPr="009D7C1E">
        <w:rPr>
          <w:rFonts w:ascii="Times New Roman" w:hAnsi="Times New Roman" w:cs="Times New Roman"/>
          <w:sz w:val="24"/>
          <w:szCs w:val="24"/>
        </w:rPr>
        <w:t xml:space="preserve">The SGA Laker Grant award </w:t>
      </w:r>
      <w:r w:rsidRPr="009D7C1E">
        <w:rPr>
          <w:rFonts w:ascii="Times New Roman" w:hAnsi="Times New Roman" w:cs="Times New Roman"/>
          <w:b/>
          <w:i/>
          <w:sz w:val="24"/>
          <w:szCs w:val="24"/>
          <w:u w:val="single"/>
        </w:rPr>
        <w:t>cannot</w:t>
      </w:r>
      <w:r w:rsidRPr="009D7C1E">
        <w:rPr>
          <w:rFonts w:ascii="Times New Roman" w:hAnsi="Times New Roman" w:cs="Times New Roman"/>
          <w:sz w:val="24"/>
          <w:szCs w:val="24"/>
        </w:rPr>
        <w:t xml:space="preserve"> fund the following expenses/activities: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Alcohol</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T-shirts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Academic Programs if the primary purpose is for classroom instruction</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Charitable contributions or donations</w:t>
      </w:r>
    </w:p>
    <w:p w:rsidR="00AF4B7D" w:rsidRPr="005236CC"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Food and Beverages</w:t>
      </w:r>
    </w:p>
    <w:p w:rsidR="00AF4B7D" w:rsidRPr="009D7C1E"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Fundraising</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Gifts and</w:t>
      </w:r>
      <w:r w:rsidRPr="00913268">
        <w:rPr>
          <w:rFonts w:ascii="Times New Roman" w:hAnsi="Times New Roman" w:cs="Times New Roman"/>
          <w:sz w:val="24"/>
          <w:szCs w:val="24"/>
        </w:rPr>
        <w:t xml:space="preserve"> give-a-ways</w:t>
      </w:r>
    </w:p>
    <w:p w:rsidR="00AF4B7D" w:rsidRPr="00A81E30" w:rsidRDefault="00AF4B7D" w:rsidP="008D653D">
      <w:pPr>
        <w:pStyle w:val="ListParagraph"/>
        <w:numPr>
          <w:ilvl w:val="0"/>
          <w:numId w:val="50"/>
        </w:numPr>
        <w:spacing w:line="240" w:lineRule="auto"/>
        <w:jc w:val="both"/>
        <w:rPr>
          <w:rFonts w:ascii="Times New Roman" w:hAnsi="Times New Roman" w:cs="Times New Roman"/>
          <w:sz w:val="24"/>
          <w:szCs w:val="24"/>
        </w:rPr>
      </w:pPr>
      <w:r w:rsidRPr="00913268">
        <w:rPr>
          <w:rFonts w:ascii="Times New Roman" w:hAnsi="Times New Roman" w:cs="Times New Roman"/>
          <w:sz w:val="24"/>
          <w:szCs w:val="24"/>
        </w:rPr>
        <w:t>Scholarships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Members-only banquets or awards ceremonies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Organizational dues and fees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Party/Event Planners</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Payment to  or purchases for organization members for service with the organization</w:t>
      </w:r>
    </w:p>
    <w:p w:rsidR="00AF4B7D" w:rsidRDefault="00AF4B7D" w:rsidP="008D653D">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Any expense associated with events that are not open to the entire Student Body</w:t>
      </w:r>
    </w:p>
    <w:p w:rsidR="00AF4B7D" w:rsidRPr="00C31BBE" w:rsidRDefault="00AF4B7D" w:rsidP="008D653D">
      <w:pPr>
        <w:pStyle w:val="ListParagraph"/>
        <w:numPr>
          <w:ilvl w:val="0"/>
          <w:numId w:val="50"/>
        </w:numPr>
        <w:spacing w:after="0" w:line="240" w:lineRule="auto"/>
        <w:jc w:val="both"/>
        <w:rPr>
          <w:rFonts w:ascii="Times New Roman" w:hAnsi="Times New Roman" w:cs="Times New Roman"/>
          <w:b/>
          <w:sz w:val="24"/>
          <w:szCs w:val="24"/>
          <w:u w:val="single" w:color="1F497D" w:themeColor="text2"/>
        </w:rPr>
      </w:pPr>
      <w:r w:rsidRPr="00C31BBE">
        <w:rPr>
          <w:rFonts w:ascii="Times New Roman" w:hAnsi="Times New Roman" w:cs="Times New Roman"/>
          <w:sz w:val="24"/>
          <w:szCs w:val="24"/>
        </w:rPr>
        <w:t xml:space="preserve">Any expense prohibited by the Board of Regents or the Clayton State University, Division of Student Affairs Budget Office </w:t>
      </w:r>
    </w:p>
    <w:p w:rsidR="00AF4B7D" w:rsidRPr="00C31BBE" w:rsidRDefault="00AF4B7D" w:rsidP="00C6601A">
      <w:pPr>
        <w:pStyle w:val="ListParagraph"/>
        <w:spacing w:after="0" w:line="240" w:lineRule="auto"/>
        <w:jc w:val="both"/>
        <w:rPr>
          <w:rFonts w:ascii="Times New Roman" w:hAnsi="Times New Roman" w:cs="Times New Roman"/>
          <w:b/>
          <w:sz w:val="24"/>
          <w:szCs w:val="24"/>
          <w:u w:val="single" w:color="1F497D" w:themeColor="text2"/>
        </w:rPr>
      </w:pPr>
    </w:p>
    <w:p w:rsidR="00AF4B7D" w:rsidRDefault="00AF4B7D" w:rsidP="00C6601A">
      <w:pPr>
        <w:spacing w:after="0" w:line="240" w:lineRule="auto"/>
        <w:jc w:val="both"/>
        <w:rPr>
          <w:rFonts w:ascii="Times New Roman" w:hAnsi="Times New Roman" w:cs="Times New Roman"/>
          <w:b/>
          <w:sz w:val="24"/>
          <w:szCs w:val="24"/>
          <w:u w:val="single" w:color="1F497D" w:themeColor="text2"/>
        </w:rPr>
      </w:pPr>
      <w:r w:rsidRPr="008734EB">
        <w:rPr>
          <w:rFonts w:ascii="Times New Roman" w:hAnsi="Times New Roman" w:cs="Times New Roman"/>
          <w:b/>
          <w:sz w:val="24"/>
          <w:szCs w:val="24"/>
          <w:u w:val="single" w:color="1F497D" w:themeColor="text2"/>
        </w:rPr>
        <w:t>Guidelines</w:t>
      </w:r>
    </w:p>
    <w:p w:rsidR="00AF4B7D" w:rsidRDefault="00AF4B7D" w:rsidP="00C6601A">
      <w:pPr>
        <w:spacing w:after="0" w:line="240" w:lineRule="auto"/>
        <w:jc w:val="both"/>
        <w:rPr>
          <w:rFonts w:ascii="Times New Roman" w:hAnsi="Times New Roman" w:cs="Times New Roman"/>
          <w:b/>
          <w:sz w:val="24"/>
          <w:szCs w:val="24"/>
          <w:u w:val="single" w:color="1F497D" w:themeColor="text2"/>
        </w:rPr>
      </w:pPr>
    </w:p>
    <w:p w:rsidR="00AF4B7D" w:rsidRPr="00C31BBE" w:rsidRDefault="00AF4B7D" w:rsidP="00C6601A">
      <w:pPr>
        <w:spacing w:after="0" w:line="240" w:lineRule="auto"/>
        <w:jc w:val="both"/>
        <w:rPr>
          <w:rFonts w:ascii="Times New Roman" w:hAnsi="Times New Roman" w:cs="Times New Roman"/>
          <w:b/>
          <w:sz w:val="24"/>
          <w:szCs w:val="24"/>
        </w:rPr>
      </w:pPr>
      <w:r w:rsidRPr="00C31BBE">
        <w:rPr>
          <w:rFonts w:ascii="Times New Roman" w:hAnsi="Times New Roman" w:cs="Times New Roman"/>
          <w:b/>
          <w:sz w:val="24"/>
          <w:szCs w:val="24"/>
        </w:rPr>
        <w:t>Application Submission</w:t>
      </w:r>
    </w:p>
    <w:p w:rsidR="00AF4B7D" w:rsidRPr="008734EB"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Applications for the SGA Laker Grant must be completed in its entirety. All signature fields must be handwritten. Recognized student organizations must obtain their advisor’s approval and university departments must obtain their director’s approval before requests will be processed.</w:t>
      </w:r>
    </w:p>
    <w:p w:rsidR="00AF4B7D" w:rsidRPr="008734EB"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 xml:space="preserve">All recognized student organization requests must be submitted by the President or by the financial officer of an organization. </w:t>
      </w:r>
    </w:p>
    <w:p w:rsidR="00AF4B7D"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 xml:space="preserve">All applications must be </w:t>
      </w:r>
      <w:r w:rsidRPr="008734EB">
        <w:rPr>
          <w:rFonts w:ascii="Times New Roman" w:hAnsi="Times New Roman" w:cs="Times New Roman"/>
          <w:b/>
          <w:i/>
          <w:sz w:val="24"/>
          <w:szCs w:val="24"/>
          <w:u w:val="single"/>
        </w:rPr>
        <w:t>typed</w:t>
      </w:r>
      <w:r w:rsidRPr="008734EB">
        <w:rPr>
          <w:rFonts w:ascii="Times New Roman" w:hAnsi="Times New Roman" w:cs="Times New Roman"/>
          <w:sz w:val="24"/>
          <w:szCs w:val="24"/>
        </w:rPr>
        <w:t xml:space="preserve"> and turned in to the SGA office, located in Suite 202 of the Student Activities Center, </w:t>
      </w:r>
      <w:r w:rsidRPr="008734EB">
        <w:rPr>
          <w:rFonts w:ascii="Times New Roman" w:hAnsi="Times New Roman" w:cs="Times New Roman"/>
          <w:b/>
          <w:i/>
          <w:sz w:val="24"/>
          <w:szCs w:val="24"/>
          <w:u w:val="single"/>
        </w:rPr>
        <w:t>a minimum of four (4) weeks prior to the event, program, or activity</w:t>
      </w:r>
      <w:r w:rsidRPr="008734EB">
        <w:rPr>
          <w:rFonts w:ascii="Times New Roman" w:hAnsi="Times New Roman" w:cs="Times New Roman"/>
          <w:sz w:val="24"/>
          <w:szCs w:val="24"/>
        </w:rPr>
        <w:t xml:space="preserve">. Late submissions </w:t>
      </w:r>
      <w:r w:rsidRPr="008734EB">
        <w:rPr>
          <w:rFonts w:ascii="Times New Roman" w:hAnsi="Times New Roman" w:cs="Times New Roman"/>
          <w:b/>
          <w:i/>
          <w:sz w:val="24"/>
          <w:szCs w:val="24"/>
          <w:u w:val="single"/>
        </w:rPr>
        <w:t>will not</w:t>
      </w:r>
      <w:r w:rsidRPr="008734EB">
        <w:rPr>
          <w:rFonts w:ascii="Times New Roman" w:hAnsi="Times New Roman" w:cs="Times New Roman"/>
          <w:sz w:val="24"/>
          <w:szCs w:val="24"/>
        </w:rPr>
        <w:t xml:space="preserve"> be considered, and emailed applications will not be accepted.</w:t>
      </w:r>
    </w:p>
    <w:p w:rsidR="00AF4B7D" w:rsidRPr="00033D0E" w:rsidRDefault="00AF4B7D" w:rsidP="008D653D">
      <w:pPr>
        <w:pStyle w:val="ListParagraph"/>
        <w:numPr>
          <w:ilvl w:val="0"/>
          <w:numId w:val="44"/>
        </w:numPr>
        <w:spacing w:line="240" w:lineRule="auto"/>
        <w:jc w:val="both"/>
        <w:rPr>
          <w:rFonts w:ascii="Times New Roman" w:hAnsi="Times New Roman" w:cs="Times New Roman"/>
          <w:sz w:val="24"/>
          <w:szCs w:val="24"/>
        </w:rPr>
      </w:pPr>
      <w:r w:rsidRPr="00033D0E">
        <w:rPr>
          <w:rFonts w:ascii="Times New Roman" w:hAnsi="Times New Roman" w:cs="Times New Roman"/>
          <w:sz w:val="24"/>
          <w:szCs w:val="24"/>
        </w:rPr>
        <w:t>Providing ample details of the event’s expenses greatly enhances the organization’s chances of being approved. An itemized list should be included with the co-sponsorship application.</w:t>
      </w:r>
    </w:p>
    <w:p w:rsidR="00AF4B7D" w:rsidRPr="008734EB"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A request for SGA Laker Grant funds cannot be made for an event that was already budgeted for the academic year and decided for by the Student Fees Advisory Board (SFAB).</w:t>
      </w:r>
    </w:p>
    <w:p w:rsidR="00AF4B7D" w:rsidRPr="008734EB"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The budget request for the SGA Laker Grant sponsored events must be itemized for each specific item or activity.</w:t>
      </w:r>
    </w:p>
    <w:p w:rsidR="00AF4B7D"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 xml:space="preserve">Events supported fully or partially by the Laker Grant shall not </w:t>
      </w:r>
      <w:r>
        <w:rPr>
          <w:rFonts w:ascii="Times New Roman" w:hAnsi="Times New Roman" w:cs="Times New Roman"/>
          <w:sz w:val="24"/>
          <w:szCs w:val="24"/>
        </w:rPr>
        <w:t>charge admission</w:t>
      </w:r>
      <w:r w:rsidRPr="00173324">
        <w:rPr>
          <w:rFonts w:ascii="Times New Roman" w:hAnsi="Times New Roman" w:cs="Times New Roman"/>
          <w:sz w:val="24"/>
          <w:szCs w:val="24"/>
        </w:rPr>
        <w:t>.</w:t>
      </w:r>
    </w:p>
    <w:p w:rsidR="00AF4B7D" w:rsidRDefault="00AF4B7D" w:rsidP="00C6601A">
      <w:pPr>
        <w:spacing w:after="0" w:line="240" w:lineRule="auto"/>
        <w:jc w:val="both"/>
        <w:rPr>
          <w:rFonts w:ascii="Times New Roman" w:hAnsi="Times New Roman" w:cs="Times New Roman"/>
          <w:b/>
          <w:sz w:val="24"/>
          <w:szCs w:val="24"/>
        </w:rPr>
      </w:pPr>
      <w:r w:rsidRPr="00173324">
        <w:rPr>
          <w:rFonts w:ascii="Times New Roman" w:hAnsi="Times New Roman" w:cs="Times New Roman"/>
          <w:b/>
          <w:sz w:val="24"/>
          <w:szCs w:val="24"/>
        </w:rPr>
        <w:t xml:space="preserve">Review </w:t>
      </w:r>
      <w:r>
        <w:rPr>
          <w:rFonts w:ascii="Times New Roman" w:hAnsi="Times New Roman" w:cs="Times New Roman"/>
          <w:b/>
          <w:sz w:val="24"/>
          <w:szCs w:val="24"/>
        </w:rPr>
        <w:t xml:space="preserve">and Approval </w:t>
      </w:r>
      <w:r w:rsidRPr="00173324">
        <w:rPr>
          <w:rFonts w:ascii="Times New Roman" w:hAnsi="Times New Roman" w:cs="Times New Roman"/>
          <w:b/>
          <w:sz w:val="24"/>
          <w:szCs w:val="24"/>
        </w:rPr>
        <w:t>Process</w:t>
      </w:r>
    </w:p>
    <w:p w:rsidR="00AF4B7D" w:rsidRPr="00173324" w:rsidRDefault="00AF4B7D" w:rsidP="008D653D">
      <w:pPr>
        <w:pStyle w:val="ListParagraph"/>
        <w:numPr>
          <w:ilvl w:val="0"/>
          <w:numId w:val="51"/>
        </w:numPr>
        <w:spacing w:after="0" w:line="240" w:lineRule="auto"/>
        <w:jc w:val="both"/>
        <w:rPr>
          <w:rFonts w:ascii="Times New Roman" w:hAnsi="Times New Roman" w:cs="Times New Roman"/>
          <w:b/>
          <w:sz w:val="24"/>
          <w:szCs w:val="24"/>
        </w:rPr>
      </w:pPr>
      <w:r w:rsidRPr="00173324">
        <w:rPr>
          <w:rFonts w:ascii="Times New Roman" w:hAnsi="Times New Roman" w:cs="Times New Roman"/>
          <w:sz w:val="24"/>
          <w:szCs w:val="24"/>
        </w:rPr>
        <w:t xml:space="preserve">Laker Grant applications will be reviewed first by the SGA Committee of Fiscal Affairs then </w:t>
      </w:r>
      <w:r>
        <w:rPr>
          <w:rFonts w:ascii="Times New Roman" w:hAnsi="Times New Roman" w:cs="Times New Roman"/>
          <w:sz w:val="24"/>
          <w:szCs w:val="24"/>
        </w:rPr>
        <w:t>will be voted on by</w:t>
      </w:r>
      <w:r w:rsidRPr="00173324">
        <w:rPr>
          <w:rFonts w:ascii="Times New Roman" w:hAnsi="Times New Roman" w:cs="Times New Roman"/>
          <w:sz w:val="24"/>
          <w:szCs w:val="24"/>
        </w:rPr>
        <w:t xml:space="preserve"> the Student Government Association </w:t>
      </w:r>
      <w:r>
        <w:rPr>
          <w:rFonts w:ascii="Times New Roman" w:hAnsi="Times New Roman" w:cs="Times New Roman"/>
          <w:sz w:val="24"/>
          <w:szCs w:val="24"/>
        </w:rPr>
        <w:t xml:space="preserve">full board </w:t>
      </w:r>
      <w:r w:rsidRPr="00173324">
        <w:rPr>
          <w:rFonts w:ascii="Times New Roman" w:hAnsi="Times New Roman" w:cs="Times New Roman"/>
          <w:sz w:val="24"/>
          <w:szCs w:val="24"/>
        </w:rPr>
        <w:t>for approval of the amount of funds to be allocated.</w:t>
      </w:r>
    </w:p>
    <w:p w:rsidR="00AF4B7D" w:rsidRPr="00AF4B7D" w:rsidRDefault="00AF4B7D" w:rsidP="008D653D">
      <w:pPr>
        <w:pStyle w:val="ListParagraph"/>
        <w:numPr>
          <w:ilvl w:val="0"/>
          <w:numId w:val="44"/>
        </w:numPr>
        <w:spacing w:line="240" w:lineRule="auto"/>
        <w:jc w:val="both"/>
        <w:rPr>
          <w:rFonts w:ascii="Times New Roman" w:hAnsi="Times New Roman" w:cs="Times New Roman"/>
          <w:sz w:val="24"/>
          <w:szCs w:val="24"/>
        </w:rPr>
      </w:pPr>
      <w:r w:rsidRPr="008734EB">
        <w:rPr>
          <w:rFonts w:ascii="Times New Roman" w:hAnsi="Times New Roman" w:cs="Times New Roman"/>
          <w:sz w:val="24"/>
          <w:szCs w:val="24"/>
        </w:rPr>
        <w:t xml:space="preserve">Organizations or departments completing an application for funding must provide a brief presentation during a regularly scheduled SGA session meeting. The presentation must include the purpose of the funding request and how the activity or program benefits the Student Body. </w:t>
      </w:r>
    </w:p>
    <w:p w:rsidR="00AF4B7D" w:rsidRPr="00033D0E" w:rsidRDefault="00AF4B7D" w:rsidP="008D653D">
      <w:pPr>
        <w:pStyle w:val="ListParagraph"/>
        <w:numPr>
          <w:ilvl w:val="0"/>
          <w:numId w:val="44"/>
        </w:numPr>
        <w:spacing w:after="0" w:line="240" w:lineRule="auto"/>
        <w:jc w:val="both"/>
        <w:rPr>
          <w:rFonts w:ascii="Times New Roman" w:hAnsi="Times New Roman" w:cs="Times New Roman"/>
          <w:sz w:val="24"/>
          <w:szCs w:val="24"/>
        </w:rPr>
      </w:pPr>
      <w:r w:rsidRPr="00033D0E">
        <w:rPr>
          <w:rFonts w:ascii="Times New Roman" w:hAnsi="Times New Roman" w:cs="Times New Roman"/>
          <w:sz w:val="24"/>
          <w:szCs w:val="24"/>
        </w:rPr>
        <w:t>Upon approval of the request, a notification letter will be sent to the organization/department stating the amount of the grant awarded and instructions for use of funds.</w:t>
      </w:r>
    </w:p>
    <w:p w:rsidR="00AF4B7D" w:rsidRDefault="00AF4B7D" w:rsidP="00C6601A">
      <w:pPr>
        <w:spacing w:after="0" w:line="240" w:lineRule="auto"/>
        <w:jc w:val="both"/>
        <w:rPr>
          <w:rFonts w:ascii="Times New Roman" w:hAnsi="Times New Roman" w:cs="Times New Roman"/>
          <w:sz w:val="24"/>
          <w:szCs w:val="24"/>
        </w:rPr>
      </w:pPr>
    </w:p>
    <w:p w:rsidR="00AF4B7D" w:rsidRPr="006D2287" w:rsidRDefault="00AF4B7D" w:rsidP="00C6601A">
      <w:pPr>
        <w:spacing w:after="0" w:line="240" w:lineRule="auto"/>
        <w:jc w:val="both"/>
        <w:rPr>
          <w:rFonts w:ascii="Times New Roman" w:hAnsi="Times New Roman" w:cs="Times New Roman"/>
          <w:b/>
          <w:sz w:val="24"/>
          <w:szCs w:val="24"/>
        </w:rPr>
      </w:pPr>
      <w:r w:rsidRPr="00F905F9">
        <w:rPr>
          <w:rFonts w:ascii="Times New Roman" w:hAnsi="Times New Roman" w:cs="Times New Roman"/>
          <w:b/>
          <w:sz w:val="24"/>
          <w:szCs w:val="24"/>
        </w:rPr>
        <w:t>Disbursement of Funds</w:t>
      </w:r>
    </w:p>
    <w:p w:rsidR="00AF4B7D" w:rsidRPr="008734EB" w:rsidRDefault="00AF4B7D" w:rsidP="008D653D">
      <w:pPr>
        <w:pStyle w:val="Default"/>
        <w:numPr>
          <w:ilvl w:val="0"/>
          <w:numId w:val="44"/>
        </w:numPr>
        <w:jc w:val="both"/>
      </w:pPr>
      <w:r w:rsidRPr="008734EB">
        <w:t xml:space="preserve">Prior to the disbursement of any funds, the requestor must contact the SGA Student Body Treasurer </w:t>
      </w:r>
      <w:r w:rsidRPr="008734EB">
        <w:rPr>
          <w:b/>
          <w:bCs/>
          <w:i/>
          <w:iCs/>
        </w:rPr>
        <w:t xml:space="preserve">within three (3) business days </w:t>
      </w:r>
      <w:r w:rsidRPr="008734EB">
        <w:t xml:space="preserve">of notification of approval to schedule a meeting with the Student Body Treasurer. The meeting will serve to coordinate approval for purchases and creation of marketing materials. </w:t>
      </w:r>
    </w:p>
    <w:p w:rsidR="00AF4B7D" w:rsidRPr="00F905F9" w:rsidRDefault="00AF4B7D" w:rsidP="008D653D">
      <w:pPr>
        <w:pStyle w:val="Default"/>
        <w:numPr>
          <w:ilvl w:val="0"/>
          <w:numId w:val="44"/>
        </w:numPr>
        <w:jc w:val="both"/>
      </w:pPr>
      <w:r w:rsidRPr="00F905F9">
        <w:t xml:space="preserve">The SGA Advisor will facilitate the purchase of the approved items. The SGA Advisor must be consulted prior to any purchases being made. Under no circumstance should an </w:t>
      </w:r>
      <w:r w:rsidRPr="00F905F9">
        <w:lastRenderedPageBreak/>
        <w:t xml:space="preserve">organization’s member spend their own personal funds without prior approval from the SGA Advisor. </w:t>
      </w:r>
    </w:p>
    <w:p w:rsidR="00AF4B7D" w:rsidRDefault="00AF4B7D" w:rsidP="008D653D">
      <w:pPr>
        <w:pStyle w:val="Default"/>
        <w:numPr>
          <w:ilvl w:val="0"/>
          <w:numId w:val="44"/>
        </w:numPr>
        <w:jc w:val="both"/>
      </w:pPr>
      <w:r w:rsidRPr="00F905F9">
        <w:t>All invoices and receipts should be submitted within a minimum of two (2) weeks after the event.</w:t>
      </w:r>
      <w:r w:rsidRPr="00777C2E">
        <w:t xml:space="preserve"> </w:t>
      </w:r>
      <w:r>
        <w:t>Receipts</w:t>
      </w:r>
      <w:r w:rsidRPr="00777C2E">
        <w:t xml:space="preserve"> not received within this time will no longer be eligible for Laker Grant </w:t>
      </w:r>
      <w:r>
        <w:t>reimbursement</w:t>
      </w:r>
      <w:r w:rsidRPr="00777C2E">
        <w:t>.</w:t>
      </w:r>
    </w:p>
    <w:p w:rsidR="00AF4B7D" w:rsidRPr="00033D0E" w:rsidRDefault="00AF4B7D" w:rsidP="008D653D">
      <w:pPr>
        <w:pStyle w:val="ListParagraph"/>
        <w:numPr>
          <w:ilvl w:val="0"/>
          <w:numId w:val="44"/>
        </w:numPr>
        <w:spacing w:line="240" w:lineRule="auto"/>
        <w:jc w:val="both"/>
        <w:rPr>
          <w:rFonts w:ascii="Times New Roman" w:hAnsi="Times New Roman" w:cs="Times New Roman"/>
          <w:color w:val="000000"/>
          <w:sz w:val="24"/>
          <w:szCs w:val="24"/>
        </w:rPr>
      </w:pPr>
      <w:r w:rsidRPr="00033D0E">
        <w:rPr>
          <w:rFonts w:ascii="Times New Roman" w:hAnsi="Times New Roman" w:cs="Times New Roman"/>
          <w:color w:val="000000"/>
          <w:sz w:val="24"/>
          <w:szCs w:val="24"/>
        </w:rPr>
        <w:t xml:space="preserve">Tax will not be reimbursed for items purchased.  The University Tax Exemption Certificate can be downloaded from the Clayton State University, Procurement Services website:  </w:t>
      </w:r>
      <w:hyperlink r:id="rId14" w:history="1">
        <w:r w:rsidRPr="006C412B">
          <w:rPr>
            <w:rStyle w:val="Hyperlink"/>
            <w:rFonts w:ascii="Times New Roman" w:hAnsi="Times New Roman" w:cs="Times New Roman"/>
            <w:sz w:val="24"/>
            <w:szCs w:val="24"/>
          </w:rPr>
          <w:t>http://www.clayton.edu/procurement/procurementforms</w:t>
        </w:r>
      </w:hyperlink>
      <w:r>
        <w:rPr>
          <w:rFonts w:ascii="Times New Roman" w:hAnsi="Times New Roman" w:cs="Times New Roman"/>
          <w:color w:val="000000"/>
          <w:sz w:val="24"/>
          <w:szCs w:val="24"/>
        </w:rPr>
        <w:t>.</w:t>
      </w:r>
      <w:r w:rsidRPr="00033D0E">
        <w:rPr>
          <w:rFonts w:ascii="Times New Roman" w:hAnsi="Times New Roman" w:cs="Times New Roman"/>
          <w:color w:val="000000"/>
          <w:sz w:val="24"/>
          <w:szCs w:val="24"/>
        </w:rPr>
        <w:t xml:space="preserve"> </w:t>
      </w:r>
    </w:p>
    <w:p w:rsidR="00AF4B7D" w:rsidRDefault="00AF4B7D" w:rsidP="008D653D">
      <w:pPr>
        <w:pStyle w:val="ListParagraph"/>
        <w:numPr>
          <w:ilvl w:val="0"/>
          <w:numId w:val="44"/>
        </w:numPr>
        <w:spacing w:after="0" w:line="240" w:lineRule="auto"/>
        <w:jc w:val="both"/>
        <w:rPr>
          <w:rFonts w:ascii="Times New Roman" w:hAnsi="Times New Roman" w:cs="Times New Roman"/>
          <w:sz w:val="24"/>
          <w:szCs w:val="24"/>
        </w:rPr>
      </w:pPr>
      <w:r w:rsidRPr="008734EB">
        <w:rPr>
          <w:rFonts w:ascii="Times New Roman" w:hAnsi="Times New Roman" w:cs="Times New Roman"/>
          <w:sz w:val="24"/>
          <w:szCs w:val="24"/>
        </w:rPr>
        <w:t>The organization must submit a post-Laker Grant assessment a minimum of two (2) weeks after the closing of the funded event. The post application will consist of a series of questions describing the</w:t>
      </w:r>
      <w:r>
        <w:rPr>
          <w:rFonts w:ascii="Times New Roman" w:hAnsi="Times New Roman" w:cs="Times New Roman"/>
          <w:sz w:val="24"/>
          <w:szCs w:val="24"/>
        </w:rPr>
        <w:t xml:space="preserve"> outcome of the</w:t>
      </w:r>
      <w:r w:rsidRPr="008734EB">
        <w:rPr>
          <w:rFonts w:ascii="Times New Roman" w:hAnsi="Times New Roman" w:cs="Times New Roman"/>
          <w:sz w:val="24"/>
          <w:szCs w:val="24"/>
        </w:rPr>
        <w:t xml:space="preserve"> event or program, how the event was beneficial to Clayton State University, and if all allocated funds were used in their entirety.</w:t>
      </w:r>
    </w:p>
    <w:p w:rsidR="00AF4B7D" w:rsidRDefault="00AF4B7D" w:rsidP="008D653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events must include an evaluation form for event attendees to complete unless otherwise stated based on the nature of the funded program. </w:t>
      </w:r>
    </w:p>
    <w:p w:rsidR="00AF4B7D" w:rsidRDefault="00AF4B7D" w:rsidP="00C6601A">
      <w:pPr>
        <w:spacing w:after="0" w:line="240" w:lineRule="auto"/>
        <w:jc w:val="both"/>
        <w:rPr>
          <w:rFonts w:ascii="Times New Roman" w:hAnsi="Times New Roman" w:cs="Times New Roman"/>
          <w:sz w:val="24"/>
          <w:szCs w:val="24"/>
        </w:rPr>
      </w:pPr>
    </w:p>
    <w:p w:rsidR="00AF4B7D" w:rsidRPr="00033D0E" w:rsidRDefault="00AF4B7D" w:rsidP="00C6601A">
      <w:pPr>
        <w:spacing w:after="0" w:line="240" w:lineRule="auto"/>
        <w:jc w:val="both"/>
        <w:rPr>
          <w:rFonts w:ascii="Times New Roman" w:hAnsi="Times New Roman" w:cs="Times New Roman"/>
          <w:b/>
          <w:sz w:val="24"/>
          <w:szCs w:val="24"/>
        </w:rPr>
      </w:pPr>
      <w:r w:rsidRPr="00033D0E">
        <w:rPr>
          <w:rFonts w:ascii="Times New Roman" w:hAnsi="Times New Roman" w:cs="Times New Roman"/>
          <w:b/>
          <w:sz w:val="24"/>
          <w:szCs w:val="24"/>
        </w:rPr>
        <w:t>Questions?</w:t>
      </w:r>
    </w:p>
    <w:p w:rsidR="00AF4B7D" w:rsidRDefault="00AF4B7D" w:rsidP="008D653D">
      <w:pPr>
        <w:pStyle w:val="ListParagraph"/>
        <w:numPr>
          <w:ilvl w:val="0"/>
          <w:numId w:val="44"/>
        </w:numPr>
        <w:spacing w:after="0" w:line="240" w:lineRule="auto"/>
        <w:jc w:val="both"/>
        <w:rPr>
          <w:rFonts w:ascii="Times New Roman" w:hAnsi="Times New Roman" w:cs="Times New Roman"/>
          <w:sz w:val="24"/>
          <w:szCs w:val="24"/>
        </w:rPr>
      </w:pPr>
      <w:r w:rsidRPr="00777C2E">
        <w:rPr>
          <w:rFonts w:ascii="Times New Roman" w:hAnsi="Times New Roman" w:cs="Times New Roman"/>
          <w:sz w:val="24"/>
          <w:szCs w:val="24"/>
        </w:rPr>
        <w:t xml:space="preserve">For questions regarding the SGA Laker Grant, please contact Joshua Davis, Student Body President at </w:t>
      </w:r>
      <w:hyperlink r:id="rId15" w:history="1">
        <w:r w:rsidRPr="00777C2E">
          <w:rPr>
            <w:rStyle w:val="Hyperlink"/>
            <w:rFonts w:ascii="Times New Roman" w:hAnsi="Times New Roman" w:cs="Times New Roman"/>
            <w:sz w:val="24"/>
            <w:szCs w:val="24"/>
          </w:rPr>
          <w:t>jdavis86@student.clayton.edu</w:t>
        </w:r>
      </w:hyperlink>
      <w:r w:rsidRPr="00777C2E">
        <w:rPr>
          <w:rFonts w:ascii="Times New Roman" w:hAnsi="Times New Roman" w:cs="Times New Roman"/>
          <w:sz w:val="24"/>
          <w:szCs w:val="24"/>
        </w:rPr>
        <w:t xml:space="preserve"> or Natasha Hutson, Student Government Association Advisor at </w:t>
      </w:r>
      <w:hyperlink r:id="rId16" w:history="1">
        <w:r w:rsidRPr="00777C2E">
          <w:rPr>
            <w:rStyle w:val="Hyperlink"/>
            <w:rFonts w:ascii="Times New Roman" w:hAnsi="Times New Roman" w:cs="Times New Roman"/>
            <w:sz w:val="24"/>
            <w:szCs w:val="24"/>
          </w:rPr>
          <w:t>NatashaHutson@clayton.edu</w:t>
        </w:r>
      </w:hyperlink>
      <w:r w:rsidRPr="00777C2E">
        <w:rPr>
          <w:rFonts w:ascii="Times New Roman" w:hAnsi="Times New Roman" w:cs="Times New Roman"/>
          <w:sz w:val="24"/>
          <w:szCs w:val="24"/>
        </w:rPr>
        <w:t xml:space="preserve">. </w:t>
      </w:r>
    </w:p>
    <w:p w:rsidR="00AF4B7D" w:rsidRPr="00777C2E" w:rsidRDefault="00AF4B7D" w:rsidP="00AA68F1">
      <w:pPr>
        <w:pStyle w:val="ListParagraph"/>
        <w:spacing w:after="0" w:line="240" w:lineRule="auto"/>
        <w:rPr>
          <w:rFonts w:ascii="Times New Roman" w:hAnsi="Times New Roman" w:cs="Times New Roman"/>
          <w:sz w:val="24"/>
          <w:szCs w:val="24"/>
        </w:rPr>
      </w:pPr>
    </w:p>
    <w:p w:rsidR="00AF4B7D" w:rsidRPr="00AF4B7D" w:rsidRDefault="00AF4B7D" w:rsidP="00AA68F1">
      <w:pPr>
        <w:spacing w:line="240" w:lineRule="auto"/>
        <w:rPr>
          <w:rFonts w:ascii="Times New Roman" w:hAnsi="Times New Roman" w:cs="Times New Roman"/>
        </w:rPr>
      </w:pPr>
      <w:r w:rsidRPr="00C52AC5">
        <w:rPr>
          <w:rFonts w:ascii="Times New Roman" w:hAnsi="Times New Roman" w:cs="Times New Roman"/>
          <w:b/>
          <w:sz w:val="24"/>
          <w:szCs w:val="24"/>
        </w:rPr>
        <w:br w:type="page"/>
      </w:r>
    </w:p>
    <w:p w:rsidR="00AF4B7D" w:rsidRDefault="00AF4B7D" w:rsidP="00AA68F1">
      <w:pPr>
        <w:spacing w:line="240" w:lineRule="auto"/>
        <w:contextualSpacing/>
        <w:rPr>
          <w:rFonts w:ascii="Times New Roman" w:hAnsi="Times New Roman" w:cs="Times New Roman"/>
          <w:b/>
          <w:sz w:val="24"/>
          <w:u w:val="single" w:color="E36C0A" w:themeColor="accent6" w:themeShade="BF"/>
        </w:rPr>
      </w:pPr>
    </w:p>
    <w:p w:rsidR="00AF4B7D" w:rsidRPr="00C80E50" w:rsidRDefault="00AF4B7D" w:rsidP="00AA68F1">
      <w:pPr>
        <w:spacing w:line="240" w:lineRule="auto"/>
        <w:contextualSpacing/>
        <w:rPr>
          <w:rFonts w:ascii="Times New Roman" w:hAnsi="Times New Roman" w:cs="Times New Roman"/>
          <w:b/>
          <w:sz w:val="24"/>
          <w:u w:val="single" w:color="E36C0A" w:themeColor="accent6" w:themeShade="BF"/>
        </w:rPr>
      </w:pPr>
      <w:r w:rsidRPr="00C80E50">
        <w:rPr>
          <w:rFonts w:ascii="Times New Roman" w:hAnsi="Times New Roman" w:cs="Times New Roman"/>
          <w:b/>
          <w:sz w:val="24"/>
          <w:u w:val="single" w:color="E36C0A" w:themeColor="accent6" w:themeShade="BF"/>
        </w:rPr>
        <w:t>Section I: General Information</w:t>
      </w:r>
    </w:p>
    <w:p w:rsidR="00AF4B7D" w:rsidRPr="001172DB" w:rsidRDefault="00AF4B7D" w:rsidP="00AA68F1">
      <w:pPr>
        <w:spacing w:line="240" w:lineRule="auto"/>
        <w:ind w:left="360"/>
        <w:contextualSpacing/>
        <w:jc w:val="center"/>
        <w:rPr>
          <w:rFonts w:ascii="Times New Roman" w:hAnsi="Times New Roman" w:cs="Times New Roman"/>
        </w:rPr>
      </w:pP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Organization</w:t>
      </w:r>
      <w:r>
        <w:rPr>
          <w:rFonts w:ascii="Times New Roman" w:hAnsi="Times New Roman" w:cs="Times New Roman"/>
        </w:rPr>
        <w:t>/Department</w:t>
      </w:r>
      <w:r w:rsidRPr="001172DB">
        <w:rPr>
          <w:rFonts w:ascii="Times New Roman" w:hAnsi="Times New Roman" w:cs="Times New Roman"/>
        </w:rPr>
        <w:t xml:space="preserve">: </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 xml:space="preserve">Point of Contact: </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Position within Organization</w:t>
      </w:r>
      <w:r>
        <w:rPr>
          <w:rFonts w:ascii="Times New Roman" w:hAnsi="Times New Roman" w:cs="Times New Roman"/>
        </w:rPr>
        <w:t>/Department</w:t>
      </w:r>
      <w:r w:rsidRPr="001172DB">
        <w:rPr>
          <w:rFonts w:ascii="Times New Roman" w:hAnsi="Times New Roman" w:cs="Times New Roman"/>
        </w:rPr>
        <w:t xml:space="preserve">: </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 xml:space="preserve">Telephone Number: </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E-mail Address (must be a Clayton State University email address):</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Advisor or Department</w:t>
      </w:r>
      <w:r>
        <w:rPr>
          <w:rFonts w:ascii="Times New Roman" w:hAnsi="Times New Roman" w:cs="Times New Roman"/>
        </w:rPr>
        <w:t xml:space="preserve"> Head</w:t>
      </w:r>
      <w:r w:rsidRPr="001172DB">
        <w:rPr>
          <w:rFonts w:ascii="Times New Roman" w:hAnsi="Times New Roman" w:cs="Times New Roman"/>
        </w:rPr>
        <w:t>:</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Name of Event:</w:t>
      </w:r>
    </w:p>
    <w:p w:rsidR="00AF4B7D" w:rsidRPr="001172DB" w:rsidRDefault="00AF4B7D" w:rsidP="005236CC">
      <w:pPr>
        <w:spacing w:after="0" w:line="240" w:lineRule="auto"/>
        <w:rPr>
          <w:rFonts w:ascii="Times New Roman" w:hAnsi="Times New Roman" w:cs="Times New Roman"/>
        </w:rPr>
      </w:pPr>
      <w:r w:rsidRPr="001172DB">
        <w:rPr>
          <w:rFonts w:ascii="Times New Roman" w:hAnsi="Times New Roman" w:cs="Times New Roman"/>
        </w:rPr>
        <w:t>Date of Event:</w:t>
      </w:r>
    </w:p>
    <w:p w:rsidR="00AF4B7D" w:rsidRPr="00F703F2" w:rsidRDefault="00AF4B7D" w:rsidP="005236CC">
      <w:pPr>
        <w:spacing w:after="0" w:line="240" w:lineRule="auto"/>
        <w:rPr>
          <w:rFonts w:ascii="Times New Roman" w:hAnsi="Times New Roman" w:cs="Times New Roman"/>
        </w:rPr>
      </w:pPr>
      <w:r w:rsidRPr="001172DB">
        <w:rPr>
          <w:rFonts w:ascii="Times New Roman" w:hAnsi="Times New Roman" w:cs="Times New Roman"/>
        </w:rPr>
        <w:t>Location of Event:</w:t>
      </w:r>
      <w:r>
        <w:rPr>
          <w:rFonts w:ascii="Times New Roman" w:hAnsi="Times New Roman" w:cs="Times New Roman"/>
        </w:rPr>
        <w:br/>
      </w:r>
    </w:p>
    <w:p w:rsidR="00AF4B7D" w:rsidRDefault="00AF4B7D" w:rsidP="00AA68F1">
      <w:pPr>
        <w:spacing w:after="0" w:line="240" w:lineRule="auto"/>
        <w:rPr>
          <w:rFonts w:ascii="Times New Roman" w:hAnsi="Times New Roman" w:cs="Times New Roman"/>
          <w:b/>
          <w:sz w:val="24"/>
          <w:u w:val="single" w:color="E36C0A" w:themeColor="accent6" w:themeShade="BF"/>
        </w:rPr>
      </w:pPr>
      <w:r w:rsidRPr="00C80E50">
        <w:rPr>
          <w:rFonts w:ascii="Times New Roman" w:hAnsi="Times New Roman" w:cs="Times New Roman"/>
          <w:b/>
          <w:sz w:val="24"/>
          <w:u w:val="single" w:color="E36C0A" w:themeColor="accent6" w:themeShade="BF"/>
        </w:rPr>
        <w:t>Section II: Focus Questions</w:t>
      </w:r>
    </w:p>
    <w:p w:rsidR="005236CC" w:rsidRPr="00AF4B7D" w:rsidRDefault="005236CC" w:rsidP="00AA68F1">
      <w:pPr>
        <w:spacing w:after="0" w:line="240" w:lineRule="auto"/>
        <w:rPr>
          <w:rFonts w:ascii="Times New Roman" w:hAnsi="Times New Roman" w:cs="Times New Roman"/>
          <w:b/>
          <w:i/>
          <w:sz w:val="24"/>
          <w:szCs w:val="24"/>
          <w:u w:val="single" w:color="E36C0A" w:themeColor="accent6" w:themeShade="BF"/>
        </w:rPr>
      </w:pPr>
    </w:p>
    <w:p w:rsidR="00AF4B7D" w:rsidRPr="00AF4B7D" w:rsidRDefault="00AF4B7D" w:rsidP="008D653D">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Describe the organization/department’s</w:t>
      </w:r>
      <w:r w:rsidRPr="00A6528D">
        <w:rPr>
          <w:rFonts w:ascii="Times New Roman" w:hAnsi="Times New Roman" w:cs="Times New Roman"/>
        </w:rPr>
        <w:t xml:space="preserve"> mission, goals, and achievements.</w:t>
      </w:r>
    </w:p>
    <w:p w:rsidR="00AF4B7D" w:rsidRPr="00A6528D" w:rsidRDefault="00AF4B7D" w:rsidP="005236CC">
      <w:pPr>
        <w:pStyle w:val="ListParagraph"/>
        <w:spacing w:after="0" w:line="240" w:lineRule="auto"/>
        <w:rPr>
          <w:rFonts w:ascii="Times New Roman" w:hAnsi="Times New Roman" w:cs="Times New Roman"/>
        </w:rPr>
      </w:pPr>
    </w:p>
    <w:p w:rsidR="00AF4B7D" w:rsidRDefault="00AF4B7D" w:rsidP="008D653D">
      <w:pPr>
        <w:pStyle w:val="ListParagraph"/>
        <w:numPr>
          <w:ilvl w:val="0"/>
          <w:numId w:val="45"/>
        </w:numPr>
        <w:spacing w:after="0" w:line="240" w:lineRule="auto"/>
        <w:rPr>
          <w:rFonts w:ascii="Times New Roman" w:hAnsi="Times New Roman" w:cs="Times New Roman"/>
        </w:rPr>
      </w:pPr>
      <w:r w:rsidRPr="00A6528D">
        <w:rPr>
          <w:rFonts w:ascii="Times New Roman" w:hAnsi="Times New Roman" w:cs="Times New Roman"/>
        </w:rPr>
        <w:t>Describe the purpose and goals of the event or program for which you are requesting the SGA Laker Grant.</w:t>
      </w:r>
    </w:p>
    <w:p w:rsidR="00AF4B7D" w:rsidRPr="00AF4B7D" w:rsidRDefault="00AF4B7D" w:rsidP="005236CC">
      <w:pPr>
        <w:pStyle w:val="ListParagraph"/>
        <w:spacing w:after="0" w:line="240" w:lineRule="auto"/>
        <w:rPr>
          <w:rFonts w:ascii="Times New Roman" w:hAnsi="Times New Roman" w:cs="Times New Roman"/>
        </w:rPr>
      </w:pPr>
    </w:p>
    <w:p w:rsidR="00AF4B7D" w:rsidRDefault="00AF4B7D" w:rsidP="008D653D">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Describe how the event promotes active l</w:t>
      </w:r>
      <w:r w:rsidRPr="00A6528D">
        <w:rPr>
          <w:rFonts w:ascii="Times New Roman" w:hAnsi="Times New Roman" w:cs="Times New Roman"/>
        </w:rPr>
        <w:t>earning</w:t>
      </w:r>
      <w:r>
        <w:rPr>
          <w:rFonts w:ascii="Times New Roman" w:hAnsi="Times New Roman" w:cs="Times New Roman"/>
        </w:rPr>
        <w:t>, student success, inclusiveness, ethics/integrity, and/or community engagement.\</w:t>
      </w:r>
    </w:p>
    <w:p w:rsidR="00AF4B7D" w:rsidRPr="00AF4B7D" w:rsidRDefault="00AF4B7D" w:rsidP="005236CC">
      <w:pPr>
        <w:pStyle w:val="ListParagraph"/>
        <w:spacing w:after="0" w:line="240" w:lineRule="auto"/>
        <w:rPr>
          <w:rFonts w:ascii="Times New Roman" w:hAnsi="Times New Roman" w:cs="Times New Roman"/>
        </w:rPr>
      </w:pPr>
    </w:p>
    <w:p w:rsidR="00AF4B7D" w:rsidRPr="00AF4B7D" w:rsidRDefault="00AF4B7D" w:rsidP="008D653D">
      <w:pPr>
        <w:pStyle w:val="ListParagraph"/>
        <w:numPr>
          <w:ilvl w:val="0"/>
          <w:numId w:val="45"/>
        </w:numPr>
        <w:spacing w:after="0" w:line="240" w:lineRule="auto"/>
        <w:rPr>
          <w:rFonts w:ascii="Times New Roman" w:hAnsi="Times New Roman" w:cs="Times New Roman"/>
        </w:rPr>
      </w:pPr>
      <w:r w:rsidRPr="00A6528D">
        <w:rPr>
          <w:rFonts w:ascii="Times New Roman" w:hAnsi="Times New Roman" w:cs="Times New Roman"/>
        </w:rPr>
        <w:t>How will the entire student body benefit from this event or program?</w:t>
      </w:r>
    </w:p>
    <w:p w:rsidR="00AF4B7D" w:rsidRPr="00A6528D" w:rsidRDefault="00AF4B7D" w:rsidP="005236CC">
      <w:pPr>
        <w:pStyle w:val="ListParagraph"/>
        <w:spacing w:after="0" w:line="240" w:lineRule="auto"/>
        <w:rPr>
          <w:rFonts w:ascii="Times New Roman" w:hAnsi="Times New Roman" w:cs="Times New Roman"/>
        </w:rPr>
      </w:pPr>
    </w:p>
    <w:p w:rsidR="00AF4B7D" w:rsidRPr="001172DB" w:rsidRDefault="00AF4B7D" w:rsidP="008D653D">
      <w:pPr>
        <w:pStyle w:val="ListParagraph"/>
        <w:numPr>
          <w:ilvl w:val="0"/>
          <w:numId w:val="45"/>
        </w:numPr>
        <w:spacing w:after="0" w:line="240" w:lineRule="auto"/>
        <w:rPr>
          <w:rFonts w:ascii="Times New Roman" w:hAnsi="Times New Roman" w:cs="Times New Roman"/>
          <w:szCs w:val="24"/>
        </w:rPr>
      </w:pPr>
      <w:r w:rsidRPr="001172DB">
        <w:rPr>
          <w:rFonts w:ascii="Times New Roman" w:hAnsi="Times New Roman" w:cs="Times New Roman"/>
          <w:szCs w:val="24"/>
        </w:rPr>
        <w:t>Have you ever provided this type of or a similar program on the campus of Clayton State University before? If so, describe the event, materials used, and evaluation results of the event.</w:t>
      </w:r>
    </w:p>
    <w:p w:rsidR="005236CC" w:rsidRDefault="005236CC" w:rsidP="00AA68F1">
      <w:pPr>
        <w:spacing w:line="240" w:lineRule="auto"/>
        <w:rPr>
          <w:rFonts w:ascii="Times New Roman" w:hAnsi="Times New Roman" w:cs="Times New Roman"/>
        </w:rPr>
      </w:pPr>
    </w:p>
    <w:p w:rsidR="00AF4B7D" w:rsidRPr="00C80E50" w:rsidRDefault="00AF4B7D" w:rsidP="00AA68F1">
      <w:pPr>
        <w:spacing w:line="240" w:lineRule="auto"/>
        <w:rPr>
          <w:rFonts w:ascii="Times New Roman" w:hAnsi="Times New Roman" w:cs="Times New Roman"/>
          <w:b/>
          <w:sz w:val="24"/>
          <w:szCs w:val="24"/>
          <w:u w:val="single" w:color="1F497D" w:themeColor="text2"/>
        </w:rPr>
      </w:pPr>
      <w:r w:rsidRPr="00C80E50">
        <w:rPr>
          <w:rFonts w:ascii="Times New Roman" w:hAnsi="Times New Roman" w:cs="Times New Roman"/>
          <w:b/>
          <w:sz w:val="24"/>
          <w:szCs w:val="24"/>
          <w:u w:val="single" w:color="1F497D" w:themeColor="text2"/>
        </w:rPr>
        <w:t>Section III: Financial Information</w:t>
      </w:r>
    </w:p>
    <w:p w:rsidR="00AF4B7D" w:rsidRPr="001172DB" w:rsidRDefault="00AF4B7D" w:rsidP="00AA68F1">
      <w:pPr>
        <w:spacing w:line="240" w:lineRule="auto"/>
        <w:rPr>
          <w:rFonts w:ascii="Times New Roman" w:hAnsi="Times New Roman" w:cs="Times New Roman"/>
          <w:szCs w:val="24"/>
        </w:rPr>
      </w:pPr>
      <w:r w:rsidRPr="001172DB">
        <w:rPr>
          <w:rFonts w:ascii="Times New Roman" w:hAnsi="Times New Roman" w:cs="Times New Roman"/>
          <w:szCs w:val="24"/>
        </w:rPr>
        <w:t>Amount of funding requested from SGA Laker Grant: $_________________</w:t>
      </w:r>
    </w:p>
    <w:p w:rsidR="00AF4B7D" w:rsidRPr="001172DB" w:rsidRDefault="00AF4B7D" w:rsidP="00AA68F1">
      <w:pPr>
        <w:spacing w:line="240" w:lineRule="auto"/>
        <w:rPr>
          <w:rFonts w:ascii="Times New Roman" w:hAnsi="Times New Roman" w:cs="Times New Roman"/>
          <w:szCs w:val="24"/>
        </w:rPr>
      </w:pPr>
      <w:r w:rsidRPr="001172DB">
        <w:rPr>
          <w:rFonts w:ascii="Times New Roman" w:hAnsi="Times New Roman" w:cs="Times New Roman"/>
          <w:szCs w:val="24"/>
        </w:rPr>
        <w:t>Use the table below to provide an itemized list of expenses needed to complete your requested program.</w:t>
      </w:r>
    </w:p>
    <w:tbl>
      <w:tblPr>
        <w:tblStyle w:val="TableGrid"/>
        <w:tblW w:w="0" w:type="auto"/>
        <w:tblLook w:val="04A0" w:firstRow="1" w:lastRow="0" w:firstColumn="1" w:lastColumn="0" w:noHBand="0" w:noVBand="1"/>
      </w:tblPr>
      <w:tblGrid>
        <w:gridCol w:w="4680"/>
        <w:gridCol w:w="4670"/>
      </w:tblGrid>
      <w:tr w:rsidR="00AF4B7D" w:rsidRPr="001172DB" w:rsidTr="00AF4B7D">
        <w:tc>
          <w:tcPr>
            <w:tcW w:w="4680" w:type="dxa"/>
          </w:tcPr>
          <w:p w:rsidR="00AF4B7D" w:rsidRPr="001172DB" w:rsidRDefault="00AF4B7D" w:rsidP="00AA68F1">
            <w:pPr>
              <w:jc w:val="center"/>
              <w:rPr>
                <w:rFonts w:ascii="Times New Roman" w:hAnsi="Times New Roman" w:cs="Times New Roman"/>
                <w:b/>
                <w:szCs w:val="24"/>
                <w:u w:val="single"/>
              </w:rPr>
            </w:pPr>
            <w:r w:rsidRPr="001172DB">
              <w:rPr>
                <w:rFonts w:ascii="Times New Roman" w:hAnsi="Times New Roman" w:cs="Times New Roman"/>
                <w:b/>
                <w:szCs w:val="24"/>
                <w:u w:val="single"/>
              </w:rPr>
              <w:t>Description of Expense</w:t>
            </w:r>
          </w:p>
        </w:tc>
        <w:tc>
          <w:tcPr>
            <w:tcW w:w="4670" w:type="dxa"/>
          </w:tcPr>
          <w:p w:rsidR="00AF4B7D" w:rsidRPr="001172DB" w:rsidRDefault="00AF4B7D" w:rsidP="00AA68F1">
            <w:pPr>
              <w:jc w:val="center"/>
              <w:rPr>
                <w:rFonts w:ascii="Times New Roman" w:hAnsi="Times New Roman" w:cs="Times New Roman"/>
                <w:b/>
                <w:szCs w:val="24"/>
                <w:u w:val="single"/>
              </w:rPr>
            </w:pPr>
            <w:r w:rsidRPr="001172DB">
              <w:rPr>
                <w:rFonts w:ascii="Times New Roman" w:hAnsi="Times New Roman" w:cs="Times New Roman"/>
                <w:b/>
                <w:szCs w:val="24"/>
                <w:u w:val="single"/>
              </w:rPr>
              <w:t>Amount</w:t>
            </w:r>
          </w:p>
        </w:tc>
      </w:tr>
      <w:tr w:rsidR="00AF4B7D" w:rsidRPr="001172DB" w:rsidTr="00AF4B7D">
        <w:tc>
          <w:tcPr>
            <w:tcW w:w="4680" w:type="dxa"/>
          </w:tcPr>
          <w:p w:rsidR="00AF4B7D" w:rsidRPr="001172DB" w:rsidRDefault="00AF4B7D" w:rsidP="00AA68F1">
            <w:pPr>
              <w:rPr>
                <w:rFonts w:ascii="Times New Roman" w:hAnsi="Times New Roman" w:cs="Times New Roman"/>
                <w:szCs w:val="24"/>
              </w:rPr>
            </w:pPr>
          </w:p>
        </w:tc>
        <w:tc>
          <w:tcPr>
            <w:tcW w:w="4670" w:type="dxa"/>
          </w:tcPr>
          <w:p w:rsidR="00AF4B7D" w:rsidRPr="001172DB" w:rsidRDefault="00AF4B7D" w:rsidP="00AA68F1">
            <w:pPr>
              <w:rPr>
                <w:rFonts w:ascii="Times New Roman" w:hAnsi="Times New Roman" w:cs="Times New Roman"/>
                <w:szCs w:val="24"/>
              </w:rPr>
            </w:pPr>
          </w:p>
        </w:tc>
      </w:tr>
      <w:tr w:rsidR="00AF4B7D" w:rsidRPr="001172DB" w:rsidTr="00AF4B7D">
        <w:tc>
          <w:tcPr>
            <w:tcW w:w="4680" w:type="dxa"/>
          </w:tcPr>
          <w:p w:rsidR="00AF4B7D" w:rsidRPr="001172DB" w:rsidRDefault="00AF4B7D" w:rsidP="00AA68F1">
            <w:pPr>
              <w:rPr>
                <w:rFonts w:ascii="Times New Roman" w:hAnsi="Times New Roman" w:cs="Times New Roman"/>
                <w:szCs w:val="24"/>
              </w:rPr>
            </w:pPr>
          </w:p>
        </w:tc>
        <w:tc>
          <w:tcPr>
            <w:tcW w:w="4670" w:type="dxa"/>
          </w:tcPr>
          <w:p w:rsidR="00AF4B7D" w:rsidRPr="001172DB" w:rsidRDefault="00AF4B7D" w:rsidP="00AA68F1">
            <w:pPr>
              <w:rPr>
                <w:rFonts w:ascii="Times New Roman" w:hAnsi="Times New Roman" w:cs="Times New Roman"/>
                <w:szCs w:val="24"/>
              </w:rPr>
            </w:pPr>
          </w:p>
        </w:tc>
      </w:tr>
    </w:tbl>
    <w:p w:rsidR="00AF4B7D" w:rsidRPr="00F703F2" w:rsidRDefault="00AF4B7D" w:rsidP="00AA68F1">
      <w:pPr>
        <w:spacing w:line="240" w:lineRule="auto"/>
        <w:rPr>
          <w:rFonts w:ascii="Times New Roman" w:hAnsi="Times New Roman" w:cs="Times New Roman"/>
          <w:i/>
          <w:szCs w:val="24"/>
        </w:rPr>
      </w:pPr>
      <w:r w:rsidRPr="001172DB">
        <w:rPr>
          <w:rFonts w:ascii="Times New Roman" w:hAnsi="Times New Roman" w:cs="Times New Roman"/>
          <w:i/>
          <w:szCs w:val="24"/>
        </w:rPr>
        <w:t>I hereby verify that the above information is accurate to the best of my knowledge.</w:t>
      </w:r>
      <w:r>
        <w:rPr>
          <w:rFonts w:ascii="Times New Roman" w:hAnsi="Times New Roman" w:cs="Times New Roman"/>
          <w:i/>
          <w:szCs w:val="24"/>
        </w:rPr>
        <w:t xml:space="preserve">  </w:t>
      </w:r>
      <w:r w:rsidRPr="00C52AC5">
        <w:rPr>
          <w:rFonts w:ascii="Times New Roman" w:hAnsi="Times New Roman" w:cs="Times New Roman"/>
          <w:i/>
          <w:sz w:val="24"/>
          <w:szCs w:val="24"/>
        </w:rPr>
        <w:t xml:space="preserve">I have read and do understand the above guidelines regarding the SGA Laker Grant funding process. I further acknowledge that failure to follow the guidelines set forth may result in forfeiture of the approved </w:t>
      </w:r>
      <w:r>
        <w:rPr>
          <w:rFonts w:ascii="Times New Roman" w:hAnsi="Times New Roman" w:cs="Times New Roman"/>
          <w:i/>
          <w:sz w:val="24"/>
          <w:szCs w:val="24"/>
        </w:rPr>
        <w:t>funding</w:t>
      </w:r>
      <w:r w:rsidRPr="00C52AC5">
        <w:rPr>
          <w:rFonts w:ascii="Times New Roman" w:hAnsi="Times New Roman" w:cs="Times New Roman"/>
          <w:i/>
          <w:sz w:val="24"/>
          <w:szCs w:val="24"/>
        </w:rPr>
        <w:t xml:space="preserve"> or denial of reimbursement.</w:t>
      </w:r>
    </w:p>
    <w:p w:rsidR="00AF4B7D" w:rsidRDefault="00AF4B7D" w:rsidP="00AA68F1">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           _________________________          ________________</w:t>
      </w:r>
    </w:p>
    <w:p w:rsidR="00AF4B7D" w:rsidRPr="00C52AC5" w:rsidRDefault="00AF4B7D" w:rsidP="00AA68F1">
      <w:pPr>
        <w:spacing w:line="240" w:lineRule="auto"/>
        <w:rPr>
          <w:rFonts w:ascii="Times New Roman" w:hAnsi="Times New Roman" w:cs="Times New Roman"/>
          <w:sz w:val="16"/>
          <w:szCs w:val="24"/>
        </w:rPr>
      </w:pPr>
      <w:r w:rsidRPr="00C52AC5">
        <w:rPr>
          <w:rFonts w:ascii="Times New Roman" w:hAnsi="Times New Roman" w:cs="Times New Roman"/>
          <w:sz w:val="16"/>
          <w:szCs w:val="24"/>
        </w:rPr>
        <w:t xml:space="preserve">Print Name: </w:t>
      </w:r>
      <w:r>
        <w:rPr>
          <w:rFonts w:ascii="Times New Roman" w:hAnsi="Times New Roman" w:cs="Times New Roman"/>
          <w:sz w:val="16"/>
          <w:szCs w:val="24"/>
        </w:rPr>
        <w:t>Org. / Dept. Representative                           Signature</w:t>
      </w:r>
      <w:r w:rsidRPr="00C52AC5">
        <w:rPr>
          <w:rFonts w:ascii="Times New Roman" w:hAnsi="Times New Roman" w:cs="Times New Roman"/>
          <w:sz w:val="16"/>
          <w:szCs w:val="24"/>
        </w:rPr>
        <w:t xml:space="preserve">: </w:t>
      </w:r>
      <w:r>
        <w:rPr>
          <w:rFonts w:ascii="Times New Roman" w:hAnsi="Times New Roman" w:cs="Times New Roman"/>
          <w:sz w:val="16"/>
          <w:szCs w:val="24"/>
        </w:rPr>
        <w:t>Org. / Dept. Representative                                               Date</w:t>
      </w:r>
    </w:p>
    <w:p w:rsidR="00AF4B7D" w:rsidRDefault="00AF4B7D" w:rsidP="00AA68F1">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           _________________________          ________________</w:t>
      </w:r>
    </w:p>
    <w:p w:rsidR="00AF4B7D" w:rsidRPr="00A6528D" w:rsidRDefault="00AF4B7D" w:rsidP="00AA68F1">
      <w:pPr>
        <w:spacing w:line="240" w:lineRule="auto"/>
        <w:rPr>
          <w:rFonts w:ascii="Times New Roman" w:hAnsi="Times New Roman" w:cs="Times New Roman"/>
          <w:sz w:val="16"/>
          <w:szCs w:val="24"/>
        </w:rPr>
      </w:pPr>
      <w:r w:rsidRPr="00C52AC5">
        <w:rPr>
          <w:rFonts w:ascii="Times New Roman" w:hAnsi="Times New Roman" w:cs="Times New Roman"/>
          <w:sz w:val="16"/>
          <w:szCs w:val="24"/>
        </w:rPr>
        <w:t xml:space="preserve">Print Name: </w:t>
      </w:r>
      <w:r>
        <w:rPr>
          <w:rFonts w:ascii="Times New Roman" w:hAnsi="Times New Roman" w:cs="Times New Roman"/>
          <w:sz w:val="16"/>
          <w:szCs w:val="24"/>
        </w:rPr>
        <w:t>Organization President                                  Signature: Organization President                                                      Date</w:t>
      </w:r>
    </w:p>
    <w:p w:rsidR="00AF4B7D" w:rsidRDefault="00AF4B7D" w:rsidP="00AA68F1">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           _________________________          ________________</w:t>
      </w:r>
    </w:p>
    <w:p w:rsidR="00AF4B7D" w:rsidRPr="005236CC" w:rsidRDefault="00AF4B7D" w:rsidP="005236CC">
      <w:pPr>
        <w:spacing w:line="240" w:lineRule="auto"/>
        <w:rPr>
          <w:rFonts w:ascii="Times New Roman" w:hAnsi="Times New Roman" w:cs="Times New Roman"/>
          <w:i/>
          <w:szCs w:val="24"/>
        </w:rPr>
      </w:pPr>
      <w:r w:rsidRPr="00C52AC5">
        <w:rPr>
          <w:rFonts w:ascii="Times New Roman" w:hAnsi="Times New Roman" w:cs="Times New Roman"/>
          <w:sz w:val="16"/>
          <w:szCs w:val="24"/>
        </w:rPr>
        <w:t xml:space="preserve">Print Name: </w:t>
      </w:r>
      <w:r>
        <w:rPr>
          <w:rFonts w:ascii="Times New Roman" w:hAnsi="Times New Roman" w:cs="Times New Roman"/>
          <w:sz w:val="16"/>
          <w:szCs w:val="24"/>
        </w:rPr>
        <w:t>Advisor/ Director                                          Signature: Advisor/ Director                                                               Date</w:t>
      </w:r>
    </w:p>
    <w:p w:rsidR="00AF4B7D" w:rsidRDefault="00AF4B7D" w:rsidP="00AA68F1">
      <w:pPr>
        <w:spacing w:after="0" w:line="240" w:lineRule="auto"/>
        <w:jc w:val="center"/>
        <w:rPr>
          <w:rFonts w:ascii="Times New Roman" w:hAnsi="Times New Roman" w:cs="Times New Roman"/>
          <w:b/>
          <w:u w:val="single" w:color="E36C0A" w:themeColor="accent6" w:themeShade="BF"/>
        </w:rPr>
      </w:pPr>
      <w:r w:rsidRPr="005236CC">
        <w:rPr>
          <w:rFonts w:ascii="Times New Roman" w:hAnsi="Times New Roman" w:cs="Times New Roman"/>
          <w:b/>
          <w:u w:val="single" w:color="E36C0A" w:themeColor="accent6" w:themeShade="BF"/>
        </w:rPr>
        <w:lastRenderedPageBreak/>
        <w:t>Laker Grant Frequently Asked Questions</w:t>
      </w:r>
    </w:p>
    <w:p w:rsidR="005236CC" w:rsidRPr="005236CC" w:rsidRDefault="005236CC" w:rsidP="00AA68F1">
      <w:pPr>
        <w:spacing w:after="0" w:line="240" w:lineRule="auto"/>
        <w:jc w:val="center"/>
        <w:rPr>
          <w:rFonts w:ascii="Times New Roman" w:hAnsi="Times New Roman" w:cs="Times New Roman"/>
          <w:b/>
          <w:u w:val="single" w:color="E36C0A" w:themeColor="accent6" w:themeShade="BF"/>
        </w:rPr>
      </w:pPr>
    </w:p>
    <w:p w:rsidR="00AF4B7D" w:rsidRPr="005236CC" w:rsidRDefault="00AF4B7D" w:rsidP="00C6601A">
      <w:pPr>
        <w:spacing w:after="0" w:line="240" w:lineRule="auto"/>
        <w:jc w:val="both"/>
        <w:rPr>
          <w:rFonts w:ascii="Times New Roman" w:hAnsi="Times New Roman" w:cs="Times New Roman"/>
          <w:b/>
        </w:rPr>
      </w:pPr>
      <w:r w:rsidRPr="005236CC">
        <w:rPr>
          <w:rFonts w:ascii="Times New Roman" w:hAnsi="Times New Roman" w:cs="Times New Roman"/>
          <w:b/>
        </w:rPr>
        <w:t>Who can apply for the Laker Grant funding?</w:t>
      </w:r>
    </w:p>
    <w:p w:rsidR="00AF4B7D" w:rsidRPr="005236CC" w:rsidRDefault="00AF4B7D" w:rsidP="00C6601A">
      <w:pPr>
        <w:spacing w:after="0" w:line="240" w:lineRule="auto"/>
        <w:jc w:val="both"/>
        <w:rPr>
          <w:rFonts w:ascii="Times New Roman" w:hAnsi="Times New Roman" w:cs="Times New Roman"/>
          <w:i/>
        </w:rPr>
      </w:pPr>
      <w:r w:rsidRPr="005236CC">
        <w:rPr>
          <w:rFonts w:ascii="Times New Roman" w:hAnsi="Times New Roman" w:cs="Times New Roman"/>
          <w:i/>
        </w:rPr>
        <w:t>Any recognized student organization or campus department may submit an application for Laker Grant funds. Recognized student organizations are determined by the Department of Campus Life.</w:t>
      </w:r>
    </w:p>
    <w:p w:rsidR="00AF4B7D" w:rsidRPr="005236CC" w:rsidRDefault="00AF4B7D" w:rsidP="00C6601A">
      <w:pPr>
        <w:spacing w:after="0" w:line="240" w:lineRule="auto"/>
        <w:jc w:val="both"/>
        <w:rPr>
          <w:rFonts w:ascii="Times New Roman" w:hAnsi="Times New Roman" w:cs="Times New Roman"/>
        </w:rPr>
      </w:pPr>
    </w:p>
    <w:p w:rsidR="00AF4B7D" w:rsidRPr="005236CC" w:rsidRDefault="00AF4B7D" w:rsidP="00C6601A">
      <w:pPr>
        <w:spacing w:after="0" w:line="240" w:lineRule="auto"/>
        <w:jc w:val="both"/>
        <w:rPr>
          <w:rFonts w:ascii="Times New Roman" w:hAnsi="Times New Roman" w:cs="Times New Roman"/>
          <w:b/>
        </w:rPr>
      </w:pPr>
      <w:r w:rsidRPr="005236CC">
        <w:rPr>
          <w:rFonts w:ascii="Times New Roman" w:hAnsi="Times New Roman" w:cs="Times New Roman"/>
          <w:b/>
        </w:rPr>
        <w:t>Is there a cap or the amount requested?</w:t>
      </w:r>
    </w:p>
    <w:p w:rsidR="00AF4B7D" w:rsidRPr="005236CC" w:rsidRDefault="00AF4B7D" w:rsidP="00C6601A">
      <w:pPr>
        <w:spacing w:after="0" w:line="240" w:lineRule="auto"/>
        <w:jc w:val="both"/>
        <w:rPr>
          <w:rFonts w:ascii="Times New Roman" w:hAnsi="Times New Roman" w:cs="Times New Roman"/>
          <w:i/>
          <w:iCs/>
        </w:rPr>
      </w:pPr>
      <w:r w:rsidRPr="005236CC">
        <w:rPr>
          <w:rFonts w:ascii="Times New Roman" w:hAnsi="Times New Roman" w:cs="Times New Roman"/>
          <w:i/>
          <w:iCs/>
        </w:rPr>
        <w:t xml:space="preserve">Each request is reviewed and the amounts are allocated on a case-by-case basis. The monetary cap for the 2013 – 2014 academic year is $500. If more funds are needed for a requested event, the requestor can set up a meeting with the Student Body Treasurer to propose the requested amount. </w:t>
      </w:r>
    </w:p>
    <w:p w:rsidR="00AF4B7D" w:rsidRPr="005236CC" w:rsidRDefault="00AF4B7D" w:rsidP="00C6601A">
      <w:pPr>
        <w:pStyle w:val="Default"/>
        <w:jc w:val="both"/>
        <w:rPr>
          <w:b/>
          <w:bCs/>
          <w:sz w:val="22"/>
          <w:szCs w:val="22"/>
        </w:rPr>
      </w:pPr>
    </w:p>
    <w:p w:rsidR="00AF4B7D" w:rsidRPr="005236CC" w:rsidRDefault="00AF4B7D" w:rsidP="00C6601A">
      <w:pPr>
        <w:pStyle w:val="Default"/>
        <w:jc w:val="both"/>
        <w:rPr>
          <w:sz w:val="22"/>
          <w:szCs w:val="22"/>
        </w:rPr>
      </w:pPr>
      <w:r w:rsidRPr="005236CC">
        <w:rPr>
          <w:b/>
          <w:bCs/>
          <w:sz w:val="22"/>
          <w:szCs w:val="22"/>
        </w:rPr>
        <w:t xml:space="preserve">Are late applications accepted? </w:t>
      </w:r>
    </w:p>
    <w:p w:rsidR="00AF4B7D" w:rsidRPr="005236CC" w:rsidRDefault="00AF4B7D" w:rsidP="00C6601A">
      <w:pPr>
        <w:spacing w:after="0" w:line="240" w:lineRule="auto"/>
        <w:jc w:val="both"/>
        <w:rPr>
          <w:i/>
          <w:iCs/>
        </w:rPr>
      </w:pPr>
      <w:r w:rsidRPr="005236CC">
        <w:rPr>
          <w:rFonts w:ascii="Times New Roman" w:hAnsi="Times New Roman" w:cs="Times New Roman"/>
          <w:i/>
          <w:iCs/>
        </w:rPr>
        <w:t>Late applications will not be accepted under any circumstances. Applications must be turned in four (4) weeks prior to the event date or four (4) weeks prior to when the funds are needed.</w:t>
      </w:r>
      <w:r w:rsidRPr="005236CC">
        <w:rPr>
          <w:i/>
          <w:iCs/>
        </w:rPr>
        <w:t xml:space="preserve"> </w:t>
      </w:r>
    </w:p>
    <w:p w:rsidR="00AF4B7D" w:rsidRPr="005236CC" w:rsidRDefault="00AF4B7D" w:rsidP="00C6601A">
      <w:pPr>
        <w:spacing w:after="0" w:line="240" w:lineRule="auto"/>
        <w:jc w:val="both"/>
        <w:rPr>
          <w:i/>
          <w:iCs/>
        </w:rPr>
      </w:pPr>
    </w:p>
    <w:p w:rsidR="00AF4B7D" w:rsidRPr="005236CC" w:rsidRDefault="00AF4B7D" w:rsidP="00C6601A">
      <w:pPr>
        <w:pStyle w:val="Default"/>
        <w:jc w:val="both"/>
        <w:rPr>
          <w:sz w:val="22"/>
          <w:szCs w:val="22"/>
        </w:rPr>
      </w:pPr>
      <w:r w:rsidRPr="005236CC">
        <w:rPr>
          <w:b/>
          <w:bCs/>
          <w:sz w:val="22"/>
          <w:szCs w:val="22"/>
        </w:rPr>
        <w:t xml:space="preserve">When will the organization receive confirmation that the application was received? </w:t>
      </w:r>
    </w:p>
    <w:p w:rsidR="00AF4B7D" w:rsidRPr="005236CC" w:rsidRDefault="00AF4B7D" w:rsidP="00C6601A">
      <w:pPr>
        <w:pStyle w:val="Default"/>
        <w:jc w:val="both"/>
        <w:rPr>
          <w:i/>
          <w:iCs/>
          <w:sz w:val="22"/>
          <w:szCs w:val="22"/>
        </w:rPr>
      </w:pPr>
      <w:r w:rsidRPr="005236CC">
        <w:rPr>
          <w:i/>
          <w:iCs/>
          <w:sz w:val="22"/>
          <w:szCs w:val="22"/>
        </w:rPr>
        <w:t>The SGA Student Body Treasurer will notify your organizations that your application was received within 2 to 5 business days of its receipt.</w:t>
      </w:r>
    </w:p>
    <w:p w:rsidR="00AF4B7D" w:rsidRPr="005236CC" w:rsidRDefault="00AF4B7D" w:rsidP="00C6601A">
      <w:pPr>
        <w:pStyle w:val="Default"/>
        <w:jc w:val="both"/>
        <w:rPr>
          <w:sz w:val="22"/>
          <w:szCs w:val="22"/>
        </w:rPr>
      </w:pPr>
      <w:r w:rsidRPr="005236CC">
        <w:rPr>
          <w:i/>
          <w:iCs/>
          <w:sz w:val="22"/>
          <w:szCs w:val="22"/>
        </w:rPr>
        <w:t xml:space="preserve"> </w:t>
      </w:r>
    </w:p>
    <w:p w:rsidR="00AF4B7D" w:rsidRPr="005236CC" w:rsidRDefault="00AF4B7D" w:rsidP="00C6601A">
      <w:pPr>
        <w:pStyle w:val="Default"/>
        <w:jc w:val="both"/>
        <w:rPr>
          <w:sz w:val="22"/>
          <w:szCs w:val="22"/>
        </w:rPr>
      </w:pPr>
      <w:r w:rsidRPr="005236CC">
        <w:rPr>
          <w:b/>
          <w:bCs/>
          <w:sz w:val="22"/>
          <w:szCs w:val="22"/>
        </w:rPr>
        <w:t xml:space="preserve">When will the organization know whether the request was approved or denied? </w:t>
      </w:r>
    </w:p>
    <w:p w:rsidR="00AF4B7D" w:rsidRPr="005236CC" w:rsidRDefault="00AF4B7D" w:rsidP="00C6601A">
      <w:pPr>
        <w:pStyle w:val="Default"/>
        <w:jc w:val="both"/>
        <w:rPr>
          <w:i/>
          <w:iCs/>
          <w:sz w:val="22"/>
          <w:szCs w:val="22"/>
        </w:rPr>
      </w:pPr>
      <w:r w:rsidRPr="005236CC">
        <w:rPr>
          <w:i/>
          <w:iCs/>
          <w:sz w:val="22"/>
          <w:szCs w:val="22"/>
        </w:rPr>
        <w:t>You will be notified via email from the SGA Student Body Treasurer within two (2) weeks acknowledging approval or denial of the request.</w:t>
      </w:r>
    </w:p>
    <w:p w:rsidR="00AF4B7D" w:rsidRPr="005236CC" w:rsidRDefault="00AF4B7D" w:rsidP="00C6601A">
      <w:pPr>
        <w:pStyle w:val="Default"/>
        <w:jc w:val="both"/>
        <w:rPr>
          <w:sz w:val="22"/>
          <w:szCs w:val="22"/>
        </w:rPr>
      </w:pPr>
      <w:r w:rsidRPr="005236CC">
        <w:rPr>
          <w:i/>
          <w:iCs/>
          <w:sz w:val="22"/>
          <w:szCs w:val="22"/>
        </w:rPr>
        <w:t xml:space="preserve"> </w:t>
      </w:r>
    </w:p>
    <w:p w:rsidR="00AF4B7D" w:rsidRPr="005236CC" w:rsidRDefault="00AF4B7D" w:rsidP="00C6601A">
      <w:pPr>
        <w:pStyle w:val="Default"/>
        <w:jc w:val="both"/>
        <w:rPr>
          <w:sz w:val="22"/>
          <w:szCs w:val="22"/>
        </w:rPr>
      </w:pPr>
      <w:r w:rsidRPr="005236CC">
        <w:rPr>
          <w:b/>
          <w:bCs/>
          <w:sz w:val="22"/>
          <w:szCs w:val="22"/>
        </w:rPr>
        <w:t xml:space="preserve">If a funding is denied, is there an appeals process? </w:t>
      </w:r>
    </w:p>
    <w:p w:rsidR="00AF4B7D" w:rsidRPr="005236CC" w:rsidRDefault="00AF4B7D" w:rsidP="00C6601A">
      <w:pPr>
        <w:spacing w:after="0" w:line="240" w:lineRule="auto"/>
        <w:jc w:val="both"/>
        <w:rPr>
          <w:rFonts w:ascii="Times New Roman" w:hAnsi="Times New Roman" w:cs="Times New Roman"/>
          <w:i/>
          <w:iCs/>
        </w:rPr>
      </w:pPr>
      <w:r w:rsidRPr="005236CC">
        <w:rPr>
          <w:rFonts w:ascii="Times New Roman" w:hAnsi="Times New Roman" w:cs="Times New Roman"/>
          <w:i/>
          <w:iCs/>
        </w:rPr>
        <w:t>Yes. If you would like to know why the request was denied and potential ways to strengthen the application, contact the SGA Student Body Treasurer. Participation in the appeals process does not guarantee funding; it only indicates that the request may be reconsidered.</w:t>
      </w:r>
    </w:p>
    <w:p w:rsidR="00AF4B7D" w:rsidRPr="005236CC" w:rsidRDefault="00AF4B7D" w:rsidP="00C6601A">
      <w:pPr>
        <w:spacing w:after="0" w:line="240" w:lineRule="auto"/>
        <w:jc w:val="both"/>
        <w:rPr>
          <w:rFonts w:ascii="Times New Roman" w:hAnsi="Times New Roman" w:cs="Times New Roman"/>
          <w:i/>
          <w:iCs/>
        </w:rPr>
      </w:pPr>
    </w:p>
    <w:p w:rsidR="00AF4B7D" w:rsidRPr="005236CC" w:rsidRDefault="00AF4B7D" w:rsidP="00C6601A">
      <w:pPr>
        <w:pStyle w:val="Default"/>
        <w:jc w:val="both"/>
        <w:rPr>
          <w:sz w:val="22"/>
          <w:szCs w:val="22"/>
        </w:rPr>
      </w:pPr>
      <w:r w:rsidRPr="005236CC">
        <w:rPr>
          <w:b/>
          <w:bCs/>
          <w:sz w:val="22"/>
          <w:szCs w:val="22"/>
        </w:rPr>
        <w:t xml:space="preserve">How do we receive the money? </w:t>
      </w:r>
    </w:p>
    <w:p w:rsidR="005236CC" w:rsidRPr="005236CC" w:rsidRDefault="00AF4B7D" w:rsidP="00C6601A">
      <w:pPr>
        <w:spacing w:after="0" w:line="240" w:lineRule="auto"/>
        <w:jc w:val="both"/>
        <w:rPr>
          <w:rFonts w:ascii="Times New Roman" w:hAnsi="Times New Roman" w:cs="Times New Roman"/>
          <w:b/>
        </w:rPr>
      </w:pPr>
      <w:r w:rsidRPr="005236CC">
        <w:rPr>
          <w:rFonts w:ascii="Times New Roman" w:hAnsi="Times New Roman" w:cs="Times New Roman"/>
          <w:i/>
          <w:iCs/>
        </w:rPr>
        <w:t xml:space="preserve">The SGA Advisor will process all financial transactions related to the expenditure of Laker Grant funds. Student organizations must contact the SGA Student Body Treasurer within three (3) business days of notification of approval to schedule a meeting to discuss the purchases needed for the event. </w:t>
      </w:r>
    </w:p>
    <w:p w:rsidR="005236CC" w:rsidRPr="005236CC" w:rsidRDefault="005236CC" w:rsidP="00C6601A">
      <w:pPr>
        <w:spacing w:after="0" w:line="240" w:lineRule="auto"/>
        <w:jc w:val="both"/>
        <w:rPr>
          <w:rFonts w:ascii="Times New Roman" w:hAnsi="Times New Roman" w:cs="Times New Roman"/>
          <w:b/>
        </w:rPr>
      </w:pPr>
    </w:p>
    <w:p w:rsidR="00AF4B7D" w:rsidRPr="005236CC" w:rsidRDefault="00AF4B7D" w:rsidP="00C6601A">
      <w:pPr>
        <w:spacing w:after="0" w:line="240" w:lineRule="auto"/>
        <w:jc w:val="both"/>
        <w:rPr>
          <w:rFonts w:ascii="Times New Roman" w:hAnsi="Times New Roman" w:cs="Times New Roman"/>
          <w:b/>
        </w:rPr>
      </w:pPr>
      <w:r w:rsidRPr="005236CC">
        <w:rPr>
          <w:rFonts w:ascii="Times New Roman" w:hAnsi="Times New Roman" w:cs="Times New Roman"/>
          <w:b/>
          <w:u w:val="single"/>
        </w:rPr>
        <w:t>Laker Grant Post – Assessment</w:t>
      </w:r>
    </w:p>
    <w:p w:rsidR="00AF4B7D" w:rsidRPr="005236CC" w:rsidRDefault="00AF4B7D" w:rsidP="00C6601A">
      <w:pPr>
        <w:spacing w:line="240" w:lineRule="auto"/>
        <w:jc w:val="both"/>
        <w:rPr>
          <w:rFonts w:ascii="Times New Roman" w:hAnsi="Times New Roman" w:cs="Times New Roman"/>
          <w:b/>
          <w:i/>
        </w:rPr>
      </w:pPr>
      <w:r w:rsidRPr="005236CC">
        <w:rPr>
          <w:rFonts w:ascii="Times New Roman" w:hAnsi="Times New Roman" w:cs="Times New Roman"/>
          <w:i/>
        </w:rPr>
        <w:t xml:space="preserve">The Student Government Association is interested in hearing how your event went! Please answer the post – assessment questions below to help us understand the outcome of the event. </w:t>
      </w:r>
      <w:r w:rsidRPr="005236CC">
        <w:rPr>
          <w:rFonts w:ascii="Times New Roman" w:hAnsi="Times New Roman" w:cs="Times New Roman"/>
          <w:b/>
          <w:i/>
        </w:rPr>
        <w:t>Please submit this form no later than two (2) weeks after the event to the Student Government Association office located in the Student Activities Center Suite 202.</w:t>
      </w:r>
    </w:p>
    <w:p w:rsidR="00AF4B7D" w:rsidRPr="005236CC" w:rsidRDefault="00AF4B7D" w:rsidP="008D653D">
      <w:pPr>
        <w:pStyle w:val="ListParagraph"/>
        <w:numPr>
          <w:ilvl w:val="0"/>
          <w:numId w:val="46"/>
        </w:numPr>
        <w:spacing w:line="240" w:lineRule="auto"/>
        <w:jc w:val="both"/>
        <w:rPr>
          <w:rFonts w:ascii="Times New Roman" w:hAnsi="Times New Roman" w:cs="Times New Roman"/>
          <w:u w:val="single"/>
        </w:rPr>
      </w:pPr>
      <w:r w:rsidRPr="005236CC">
        <w:rPr>
          <w:rFonts w:ascii="Times New Roman" w:hAnsi="Times New Roman" w:cs="Times New Roman"/>
        </w:rPr>
        <w:t>Explain how all allocated funds requested from the SGA Laker Grant were used. Were they used in their entirety? If all allocated funds were not used, how much was left over? Explain why funds were not used.</w:t>
      </w:r>
    </w:p>
    <w:p w:rsidR="00AF4B7D" w:rsidRPr="005236CC" w:rsidRDefault="00AF4B7D" w:rsidP="00C6601A">
      <w:pPr>
        <w:pStyle w:val="ListParagraph"/>
        <w:spacing w:line="240" w:lineRule="auto"/>
        <w:jc w:val="both"/>
        <w:rPr>
          <w:rFonts w:ascii="Times New Roman" w:hAnsi="Times New Roman" w:cs="Times New Roman"/>
          <w:u w:val="single"/>
        </w:rPr>
      </w:pPr>
    </w:p>
    <w:p w:rsidR="00AF4B7D" w:rsidRPr="005236CC" w:rsidRDefault="00AF4B7D" w:rsidP="008D653D">
      <w:pPr>
        <w:pStyle w:val="ListParagraph"/>
        <w:numPr>
          <w:ilvl w:val="0"/>
          <w:numId w:val="46"/>
        </w:numPr>
        <w:spacing w:line="240" w:lineRule="auto"/>
        <w:jc w:val="both"/>
        <w:rPr>
          <w:rFonts w:ascii="Times New Roman" w:hAnsi="Times New Roman" w:cs="Times New Roman"/>
        </w:rPr>
      </w:pPr>
      <w:r w:rsidRPr="005236CC">
        <w:rPr>
          <w:rFonts w:ascii="Times New Roman" w:hAnsi="Times New Roman" w:cs="Times New Roman"/>
        </w:rPr>
        <w:t xml:space="preserve">Describe how the Clayton State University student body responded to the event. Did the event meet or exceed expectations? Please explain how it did or did not. </w:t>
      </w:r>
    </w:p>
    <w:p w:rsidR="00AF4B7D" w:rsidRPr="005236CC" w:rsidRDefault="00AF4B7D" w:rsidP="00C6601A">
      <w:pPr>
        <w:pStyle w:val="NoSpacing"/>
        <w:jc w:val="both"/>
        <w:rPr>
          <w:sz w:val="22"/>
          <w:szCs w:val="22"/>
        </w:rPr>
      </w:pPr>
    </w:p>
    <w:p w:rsidR="00AF4B7D" w:rsidRPr="005236CC" w:rsidRDefault="00AF4B7D" w:rsidP="008D653D">
      <w:pPr>
        <w:pStyle w:val="ListParagraph"/>
        <w:numPr>
          <w:ilvl w:val="0"/>
          <w:numId w:val="46"/>
        </w:numPr>
        <w:spacing w:line="240" w:lineRule="auto"/>
        <w:jc w:val="both"/>
        <w:rPr>
          <w:rFonts w:ascii="Times New Roman" w:hAnsi="Times New Roman" w:cs="Times New Roman"/>
          <w:u w:val="single"/>
        </w:rPr>
      </w:pPr>
      <w:r w:rsidRPr="005236CC">
        <w:rPr>
          <w:rFonts w:ascii="Times New Roman" w:hAnsi="Times New Roman" w:cs="Times New Roman"/>
        </w:rPr>
        <w:t>Will you be interested in providing the program again? Describe suggestions to improving the event for future endeavors. How will be funding be secured in the future?</w:t>
      </w:r>
    </w:p>
    <w:p w:rsidR="00087B25" w:rsidRDefault="00087B25" w:rsidP="005236CC">
      <w:pPr>
        <w:pStyle w:val="NoSpacing"/>
        <w:rPr>
          <w:b/>
          <w:sz w:val="48"/>
          <w:szCs w:val="48"/>
        </w:rPr>
      </w:pPr>
    </w:p>
    <w:p w:rsidR="0004293E" w:rsidRPr="00267821" w:rsidRDefault="0004293E" w:rsidP="00AA68F1">
      <w:pPr>
        <w:pStyle w:val="NoSpacing"/>
        <w:jc w:val="center"/>
        <w:rPr>
          <w:b/>
          <w:sz w:val="48"/>
          <w:szCs w:val="48"/>
        </w:rPr>
      </w:pPr>
      <w:r w:rsidRPr="00267821">
        <w:rPr>
          <w:b/>
          <w:sz w:val="48"/>
          <w:szCs w:val="48"/>
        </w:rPr>
        <w:t>APPENDIX #6</w:t>
      </w:r>
    </w:p>
    <w:p w:rsidR="005A56E5" w:rsidRPr="00267821" w:rsidRDefault="005A56E5" w:rsidP="00AA68F1">
      <w:pPr>
        <w:pStyle w:val="NoSpacing"/>
        <w:rPr>
          <w:b/>
          <w:sz w:val="48"/>
          <w:szCs w:val="48"/>
        </w:rPr>
      </w:pPr>
    </w:p>
    <w:p w:rsidR="00315F90" w:rsidRDefault="000A57CC" w:rsidP="000A57CC">
      <w:pPr>
        <w:pStyle w:val="NoSpacing"/>
        <w:jc w:val="center"/>
        <w:rPr>
          <w:b/>
          <w:sz w:val="48"/>
          <w:szCs w:val="48"/>
        </w:rPr>
      </w:pPr>
      <w:r>
        <w:rPr>
          <w:b/>
          <w:sz w:val="48"/>
          <w:szCs w:val="48"/>
        </w:rPr>
        <w:t xml:space="preserve">Additional </w:t>
      </w:r>
      <w:r w:rsidR="005A56E5" w:rsidRPr="00267821">
        <w:rPr>
          <w:b/>
          <w:sz w:val="48"/>
          <w:szCs w:val="48"/>
        </w:rPr>
        <w:t>Working Papers</w:t>
      </w:r>
    </w:p>
    <w:p w:rsidR="000A57CC" w:rsidRDefault="00315F90" w:rsidP="00AA68F1">
      <w:pPr>
        <w:pStyle w:val="NoSpacing"/>
        <w:jc w:val="center"/>
        <w:rPr>
          <w:b/>
          <w:sz w:val="48"/>
          <w:szCs w:val="48"/>
        </w:rPr>
      </w:pPr>
      <w:r>
        <w:rPr>
          <w:b/>
          <w:sz w:val="48"/>
          <w:szCs w:val="48"/>
        </w:rPr>
        <w:t xml:space="preserve">Are </w:t>
      </w:r>
    </w:p>
    <w:p w:rsidR="00315F90" w:rsidRPr="00267821" w:rsidRDefault="00315F90" w:rsidP="00AA68F1">
      <w:pPr>
        <w:pStyle w:val="NoSpacing"/>
        <w:jc w:val="center"/>
        <w:rPr>
          <w:b/>
          <w:sz w:val="48"/>
          <w:szCs w:val="48"/>
        </w:rPr>
      </w:pPr>
      <w:r>
        <w:rPr>
          <w:b/>
          <w:sz w:val="48"/>
          <w:szCs w:val="48"/>
        </w:rPr>
        <w:t>Available Upon Request</w:t>
      </w:r>
    </w:p>
    <w:p w:rsidR="005A56E5" w:rsidRDefault="005A56E5" w:rsidP="00AA68F1">
      <w:pPr>
        <w:pStyle w:val="NoSpacing"/>
        <w:jc w:val="both"/>
        <w:rPr>
          <w:b/>
          <w:sz w:val="56"/>
          <w:szCs w:val="56"/>
        </w:rPr>
      </w:pPr>
    </w:p>
    <w:p w:rsidR="00267821" w:rsidRPr="00267821" w:rsidRDefault="00267821" w:rsidP="00AA68F1">
      <w:pPr>
        <w:pStyle w:val="NoSpacing"/>
        <w:rPr>
          <w:b/>
        </w:rPr>
      </w:pPr>
      <w:r>
        <w:rPr>
          <w:b/>
          <w:sz w:val="56"/>
          <w:szCs w:val="56"/>
        </w:rPr>
        <w:br w:type="page"/>
      </w:r>
      <w:r w:rsidRPr="00267821">
        <w:rPr>
          <w:b/>
        </w:rPr>
        <w:lastRenderedPageBreak/>
        <w:t>Mandatory Fee Communication Survey</w:t>
      </w:r>
    </w:p>
    <w:p w:rsidR="00267821" w:rsidRPr="00267821" w:rsidRDefault="00267821" w:rsidP="00AA68F1">
      <w:pPr>
        <w:pStyle w:val="NoSpacing"/>
        <w:ind w:left="990"/>
      </w:pPr>
    </w:p>
    <w:p w:rsidR="00267821" w:rsidRPr="00267821" w:rsidRDefault="00267821" w:rsidP="00AA68F1">
      <w:pPr>
        <w:pStyle w:val="NoSpacing"/>
        <w:ind w:left="990"/>
      </w:pPr>
      <w:r w:rsidRPr="00267821">
        <w:t xml:space="preserve">Please complete this short survey on communications that are sent out regarding </w:t>
      </w:r>
      <w:r w:rsidR="00200A40">
        <w:t xml:space="preserve">Mandatory Fee </w:t>
      </w:r>
      <w:r w:rsidRPr="00267821">
        <w:t>s:</w:t>
      </w:r>
    </w:p>
    <w:p w:rsidR="00267821" w:rsidRPr="00267821" w:rsidRDefault="00267821" w:rsidP="00AA68F1">
      <w:pPr>
        <w:pStyle w:val="NoSpacing"/>
        <w:ind w:left="990"/>
      </w:pPr>
    </w:p>
    <w:p w:rsidR="00267821" w:rsidRPr="00267821" w:rsidRDefault="00267821" w:rsidP="008D653D">
      <w:pPr>
        <w:pStyle w:val="NoSpacing"/>
        <w:numPr>
          <w:ilvl w:val="0"/>
          <w:numId w:val="38"/>
        </w:numPr>
      </w:pPr>
      <w:r w:rsidRPr="00267821">
        <w:t xml:space="preserve">Do we send any notice of the </w:t>
      </w:r>
      <w:r w:rsidRPr="00267821">
        <w:rPr>
          <w:highlight w:val="yellow"/>
        </w:rPr>
        <w:t>upcoming</w:t>
      </w:r>
      <w:r w:rsidRPr="00267821">
        <w:t xml:space="preserve"> SFAB meeting to:</w:t>
      </w:r>
    </w:p>
    <w:p w:rsidR="00267821" w:rsidRPr="00267821" w:rsidRDefault="00267821" w:rsidP="00AA68F1">
      <w:pPr>
        <w:pStyle w:val="NoSpacing"/>
        <w:ind w:left="990"/>
      </w:pPr>
    </w:p>
    <w:p w:rsidR="00267821" w:rsidRPr="00267821" w:rsidRDefault="00267821" w:rsidP="008D653D">
      <w:pPr>
        <w:pStyle w:val="NoSpacing"/>
        <w:numPr>
          <w:ilvl w:val="0"/>
          <w:numId w:val="37"/>
        </w:numPr>
      </w:pPr>
      <w:r w:rsidRPr="00267821">
        <w:t xml:space="preserve">Any members of the student body other than SFAB members?   Yes      </w:t>
      </w:r>
      <w:r w:rsidRPr="00267821">
        <w:rPr>
          <w:highlight w:val="yellow"/>
        </w:rPr>
        <w:t>No</w:t>
      </w:r>
    </w:p>
    <w:p w:rsidR="00267821" w:rsidRPr="00267821" w:rsidRDefault="00267821" w:rsidP="008D653D">
      <w:pPr>
        <w:pStyle w:val="NoSpacing"/>
        <w:numPr>
          <w:ilvl w:val="0"/>
          <w:numId w:val="37"/>
        </w:numPr>
      </w:pPr>
      <w:r w:rsidRPr="00267821">
        <w:t>Any faculty or staff other than the fee holders?</w:t>
      </w:r>
      <w:r w:rsidRPr="00267821">
        <w:tab/>
      </w:r>
      <w:r w:rsidRPr="00267821">
        <w:tab/>
        <w:t xml:space="preserve">      Yes      </w:t>
      </w:r>
      <w:r w:rsidRPr="00267821">
        <w:rPr>
          <w:highlight w:val="yellow"/>
        </w:rPr>
        <w:t>No</w:t>
      </w:r>
    </w:p>
    <w:p w:rsidR="00267821" w:rsidRPr="00267821" w:rsidRDefault="00267821" w:rsidP="00AA68F1">
      <w:pPr>
        <w:pStyle w:val="NoSpacing"/>
        <w:ind w:left="1350"/>
      </w:pPr>
      <w:r w:rsidRPr="00267821">
        <w:t>No with the exception of faculty/staff SFAB members, Brandi Alkire</w:t>
      </w:r>
    </w:p>
    <w:p w:rsidR="00267821" w:rsidRPr="00267821" w:rsidRDefault="00267821" w:rsidP="008D653D">
      <w:pPr>
        <w:pStyle w:val="NoSpacing"/>
        <w:numPr>
          <w:ilvl w:val="0"/>
          <w:numId w:val="37"/>
        </w:numPr>
      </w:pPr>
      <w:r w:rsidRPr="00267821">
        <w:t xml:space="preserve">Any notices of SFAB upcoming meetings in </w:t>
      </w:r>
    </w:p>
    <w:p w:rsidR="00267821" w:rsidRPr="00267821" w:rsidRDefault="00267821" w:rsidP="00AA68F1">
      <w:pPr>
        <w:pStyle w:val="NoSpacing"/>
        <w:ind w:left="1350"/>
      </w:pPr>
      <w:r w:rsidRPr="00267821">
        <w:t xml:space="preserve">Laker Lines  </w:t>
      </w:r>
      <w:r w:rsidRPr="00267821">
        <w:tab/>
      </w:r>
      <w:r w:rsidRPr="00267821">
        <w:tab/>
        <w:t xml:space="preserve">Yes      </w:t>
      </w:r>
      <w:r w:rsidRPr="00267821">
        <w:rPr>
          <w:highlight w:val="yellow"/>
        </w:rPr>
        <w:t>No</w:t>
      </w:r>
    </w:p>
    <w:p w:rsidR="00267821" w:rsidRPr="00267821" w:rsidRDefault="00267821" w:rsidP="00AA68F1">
      <w:pPr>
        <w:pStyle w:val="NoSpacing"/>
        <w:ind w:left="1350"/>
      </w:pPr>
      <w:r w:rsidRPr="00267821">
        <w:t xml:space="preserve">Email  </w:t>
      </w:r>
      <w:r w:rsidRPr="00267821">
        <w:tab/>
      </w:r>
      <w:r w:rsidRPr="00267821">
        <w:tab/>
      </w:r>
      <w:r w:rsidRPr="00267821">
        <w:tab/>
        <w:t xml:space="preserve">Yes      </w:t>
      </w:r>
      <w:r w:rsidRPr="00267821">
        <w:rPr>
          <w:highlight w:val="yellow"/>
        </w:rPr>
        <w:t>No</w:t>
      </w:r>
    </w:p>
    <w:p w:rsidR="00267821" w:rsidRPr="00267821" w:rsidRDefault="00267821" w:rsidP="00AA68F1">
      <w:pPr>
        <w:pStyle w:val="NoSpacing"/>
        <w:ind w:left="1350"/>
      </w:pPr>
      <w:r w:rsidRPr="00267821">
        <w:t xml:space="preserve">Newspaper  </w:t>
      </w:r>
      <w:r w:rsidRPr="00267821">
        <w:tab/>
      </w:r>
      <w:r w:rsidRPr="00267821">
        <w:tab/>
        <w:t xml:space="preserve">Yes      </w:t>
      </w:r>
      <w:r w:rsidRPr="00267821">
        <w:rPr>
          <w:highlight w:val="yellow"/>
        </w:rPr>
        <w:t>No</w:t>
      </w:r>
    </w:p>
    <w:p w:rsidR="00267821" w:rsidRPr="00267821" w:rsidRDefault="00267821" w:rsidP="00AA68F1">
      <w:pPr>
        <w:pStyle w:val="NoSpacing"/>
        <w:ind w:left="1350"/>
      </w:pPr>
      <w:r w:rsidRPr="00267821">
        <w:t xml:space="preserve">Other ________________. </w:t>
      </w:r>
    </w:p>
    <w:p w:rsidR="00267821" w:rsidRPr="00267821" w:rsidRDefault="00267821" w:rsidP="00AA68F1">
      <w:pPr>
        <w:pStyle w:val="NoSpacing"/>
        <w:ind w:left="990"/>
        <w:rPr>
          <w:b/>
        </w:rPr>
      </w:pPr>
    </w:p>
    <w:p w:rsidR="00267821" w:rsidRPr="00267821" w:rsidRDefault="00267821" w:rsidP="008D653D">
      <w:pPr>
        <w:pStyle w:val="NoSpacing"/>
        <w:numPr>
          <w:ilvl w:val="0"/>
          <w:numId w:val="38"/>
        </w:numPr>
      </w:pPr>
      <w:r w:rsidRPr="00267821">
        <w:t>If we do communicate with  others</w:t>
      </w:r>
    </w:p>
    <w:p w:rsidR="00267821" w:rsidRPr="00267821" w:rsidRDefault="00267821" w:rsidP="00AA68F1">
      <w:pPr>
        <w:pStyle w:val="NoSpacing"/>
        <w:ind w:left="1350"/>
      </w:pPr>
    </w:p>
    <w:p w:rsidR="00267821" w:rsidRPr="00267821" w:rsidRDefault="00267821" w:rsidP="00AA68F1">
      <w:pPr>
        <w:pStyle w:val="NoSpacing"/>
        <w:ind w:left="1350"/>
      </w:pPr>
      <w:r w:rsidRPr="00267821">
        <w:t>Whom_____________________________________________________________</w:t>
      </w:r>
    </w:p>
    <w:p w:rsidR="00267821" w:rsidRPr="00267821" w:rsidRDefault="00267821" w:rsidP="00AA68F1">
      <w:pPr>
        <w:pStyle w:val="NoSpacing"/>
        <w:ind w:left="1350"/>
      </w:pPr>
    </w:p>
    <w:p w:rsidR="00267821" w:rsidRPr="00267821" w:rsidRDefault="00267821" w:rsidP="00AA68F1">
      <w:pPr>
        <w:pStyle w:val="NoSpacing"/>
        <w:ind w:left="1350"/>
      </w:pPr>
      <w:r w:rsidRPr="00267821">
        <w:t>When_____________________________________________________________</w:t>
      </w:r>
    </w:p>
    <w:p w:rsidR="00267821" w:rsidRPr="00267821" w:rsidRDefault="00267821" w:rsidP="00AA68F1">
      <w:pPr>
        <w:pStyle w:val="NoSpacing"/>
        <w:ind w:left="1350"/>
      </w:pPr>
    </w:p>
    <w:p w:rsidR="00267821" w:rsidRPr="00267821" w:rsidRDefault="00267821" w:rsidP="00AA68F1">
      <w:pPr>
        <w:pStyle w:val="NoSpacing"/>
        <w:ind w:left="1350"/>
      </w:pPr>
      <w:r w:rsidRPr="00267821">
        <w:t>How</w:t>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t>______________________________________________________________</w:t>
      </w:r>
    </w:p>
    <w:p w:rsidR="00267821" w:rsidRPr="00267821" w:rsidRDefault="00267821" w:rsidP="00AA68F1">
      <w:pPr>
        <w:pStyle w:val="NoSpacing"/>
        <w:ind w:left="1350"/>
      </w:pPr>
    </w:p>
    <w:p w:rsidR="00267821" w:rsidRPr="00267821" w:rsidRDefault="00267821" w:rsidP="00AA68F1">
      <w:pPr>
        <w:pStyle w:val="NoSpacing"/>
        <w:ind w:left="1350"/>
      </w:pPr>
      <w:r w:rsidRPr="00267821">
        <w:t>Frequency</w:t>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t>__________________________________________________________</w:t>
      </w:r>
    </w:p>
    <w:p w:rsidR="00267821" w:rsidRPr="00267821" w:rsidRDefault="00267821" w:rsidP="00AA68F1">
      <w:pPr>
        <w:pStyle w:val="NoSpacing"/>
      </w:pPr>
    </w:p>
    <w:p w:rsidR="00267821" w:rsidRPr="00267821" w:rsidRDefault="00267821" w:rsidP="008D653D">
      <w:pPr>
        <w:pStyle w:val="NoSpacing"/>
        <w:numPr>
          <w:ilvl w:val="0"/>
          <w:numId w:val="38"/>
        </w:numPr>
      </w:pPr>
      <w:r w:rsidRPr="00267821">
        <w:t xml:space="preserve">Once the meeting is over and the votes concluded, do you send any information of the outcome to anyone other than the SFAB members and VP for Business Operations?  If yes, (List the names and info sent) </w:t>
      </w:r>
    </w:p>
    <w:p w:rsidR="00267821" w:rsidRPr="00267821" w:rsidRDefault="00267821" w:rsidP="00AA68F1">
      <w:pPr>
        <w:pStyle w:val="NoSpacing"/>
        <w:ind w:left="1350"/>
      </w:pPr>
      <w:r w:rsidRPr="00267821">
        <w:t>Brandi Alkire</w:t>
      </w:r>
    </w:p>
    <w:p w:rsidR="00267821" w:rsidRPr="00267821" w:rsidRDefault="00267821" w:rsidP="00AA68F1">
      <w:pPr>
        <w:pStyle w:val="NoSpacing"/>
        <w:ind w:left="1350"/>
      </w:pPr>
    </w:p>
    <w:p w:rsidR="00267821" w:rsidRPr="00267821" w:rsidRDefault="00267821" w:rsidP="008D653D">
      <w:pPr>
        <w:pStyle w:val="NoSpacing"/>
        <w:numPr>
          <w:ilvl w:val="0"/>
          <w:numId w:val="38"/>
        </w:numPr>
      </w:pPr>
      <w:r w:rsidRPr="00267821">
        <w:t xml:space="preserve">Do you send the SFAB website information to any campus stakeholder or member? </w:t>
      </w:r>
    </w:p>
    <w:p w:rsidR="00267821" w:rsidRPr="00267821" w:rsidRDefault="00267821" w:rsidP="00AA68F1">
      <w:pPr>
        <w:pStyle w:val="NoSpacing"/>
        <w:ind w:left="1350"/>
      </w:pPr>
      <w:r w:rsidRPr="00267821">
        <w:t>I have sent upon request to Ceimone Strickland and Cheryl Jordan.</w:t>
      </w:r>
    </w:p>
    <w:p w:rsidR="00267821" w:rsidRPr="00267821" w:rsidRDefault="00267821" w:rsidP="00AA68F1">
      <w:pPr>
        <w:pStyle w:val="NoSpacing"/>
      </w:pPr>
      <w:r w:rsidRPr="00267821">
        <w:tab/>
      </w:r>
    </w:p>
    <w:p w:rsidR="00267821" w:rsidRPr="00267821" w:rsidRDefault="00267821" w:rsidP="008D653D">
      <w:pPr>
        <w:pStyle w:val="ListParagraph"/>
        <w:numPr>
          <w:ilvl w:val="0"/>
          <w:numId w:val="38"/>
        </w:numPr>
        <w:spacing w:after="0" w:line="240" w:lineRule="auto"/>
        <w:rPr>
          <w:rFonts w:ascii="Times New Roman" w:hAnsi="Times New Roman" w:cs="Times New Roman"/>
          <w:sz w:val="24"/>
          <w:szCs w:val="24"/>
        </w:rPr>
      </w:pPr>
      <w:r w:rsidRPr="00267821">
        <w:rPr>
          <w:rFonts w:ascii="Times New Roman" w:hAnsi="Times New Roman" w:cs="Times New Roman"/>
          <w:sz w:val="24"/>
          <w:szCs w:val="24"/>
        </w:rPr>
        <w:t xml:space="preserve">How do we select SFAB members? </w:t>
      </w:r>
    </w:p>
    <w:p w:rsidR="00267821" w:rsidRDefault="00267821" w:rsidP="00C6601A">
      <w:pPr>
        <w:pStyle w:val="NoSpacing"/>
        <w:ind w:left="1350"/>
      </w:pPr>
      <w:r w:rsidRPr="00267821">
        <w:t>The Student Fees Advisory Board (SFAB) is a standing committee of Clayton State     University. The composition of the Board is 50% students and 50% faculty/staff</w:t>
      </w:r>
      <w:r w:rsidR="00C6601A">
        <w:t xml:space="preserve"> and includes 16 total members.</w:t>
      </w:r>
    </w:p>
    <w:p w:rsidR="00C6601A" w:rsidRPr="00C6601A" w:rsidRDefault="00C6601A" w:rsidP="00C6601A">
      <w:pPr>
        <w:pStyle w:val="NoSpacing"/>
        <w:ind w:left="1350"/>
      </w:pPr>
    </w:p>
    <w:p w:rsidR="00267821" w:rsidRPr="00267821" w:rsidRDefault="00267821" w:rsidP="008D653D">
      <w:pPr>
        <w:numPr>
          <w:ilvl w:val="1"/>
          <w:numId w:val="60"/>
        </w:numPr>
        <w:spacing w:after="0" w:line="240" w:lineRule="auto"/>
        <w:jc w:val="both"/>
        <w:rPr>
          <w:rFonts w:ascii="Times New Roman" w:hAnsi="Times New Roman" w:cs="Times New Roman"/>
          <w:color w:val="333333"/>
          <w:sz w:val="24"/>
          <w:szCs w:val="24"/>
        </w:rPr>
      </w:pPr>
      <w:r w:rsidRPr="00267821">
        <w:rPr>
          <w:rFonts w:ascii="Times New Roman" w:hAnsi="Times New Roman" w:cs="Times New Roman"/>
          <w:color w:val="333333"/>
          <w:sz w:val="24"/>
          <w:szCs w:val="24"/>
        </w:rPr>
        <w:t>Eight (8) students are appointed to the committee by the President of the Student Government Association, as required by BOR policy. Student members must have completed a minimum of 24 semester hours at CSU with a grade point average of 2.5 or higher. Student members should be full time, degree-seeking students. Student members are appointed for one-year terms but may be reappointed by the Student Government Association. No student will serve more than two terms.</w:t>
      </w:r>
    </w:p>
    <w:p w:rsidR="00267821" w:rsidRPr="00267821" w:rsidRDefault="00267821" w:rsidP="008D653D">
      <w:pPr>
        <w:numPr>
          <w:ilvl w:val="1"/>
          <w:numId w:val="60"/>
        </w:numPr>
        <w:spacing w:after="0" w:line="240" w:lineRule="auto"/>
        <w:jc w:val="both"/>
        <w:rPr>
          <w:rFonts w:ascii="Times New Roman" w:hAnsi="Times New Roman" w:cs="Times New Roman"/>
          <w:color w:val="333333"/>
          <w:sz w:val="24"/>
          <w:szCs w:val="24"/>
        </w:rPr>
      </w:pPr>
      <w:r w:rsidRPr="00267821">
        <w:rPr>
          <w:rFonts w:ascii="Times New Roman" w:hAnsi="Times New Roman" w:cs="Times New Roman"/>
          <w:color w:val="333333"/>
          <w:sz w:val="24"/>
          <w:szCs w:val="24"/>
        </w:rPr>
        <w:lastRenderedPageBreak/>
        <w:t>The Associate Vice President of Student Affairs in consultation with the Vice-President of Student Affairs will appoint five (5) faculty members to the committee, one from each school/college. Faculty members will first be advised of the possible appointment and of the requirements of serving on the SFAB. Those who cannot make a commitment to serve will be bypassed in favor of those who are able to make a commitment. Recommendations from the Provost and Dean’s Council may be solicited in order to identify possible faculty members to serve on the SFAB. Faculty members will serve two-year terms and following a one-term break in service may be reappointed. Terms are staggered in order to provide continuity and efficient committee functioning.</w:t>
      </w:r>
    </w:p>
    <w:p w:rsidR="00267821" w:rsidRPr="00267821" w:rsidRDefault="00267821" w:rsidP="008D653D">
      <w:pPr>
        <w:numPr>
          <w:ilvl w:val="1"/>
          <w:numId w:val="60"/>
        </w:numPr>
        <w:spacing w:after="0" w:line="240" w:lineRule="auto"/>
        <w:jc w:val="both"/>
        <w:rPr>
          <w:rFonts w:ascii="Times New Roman" w:hAnsi="Times New Roman" w:cs="Times New Roman"/>
          <w:color w:val="333333"/>
          <w:sz w:val="24"/>
          <w:szCs w:val="24"/>
        </w:rPr>
      </w:pPr>
      <w:r w:rsidRPr="00267821">
        <w:rPr>
          <w:rFonts w:ascii="Times New Roman" w:hAnsi="Times New Roman" w:cs="Times New Roman"/>
          <w:color w:val="333333"/>
          <w:sz w:val="24"/>
          <w:szCs w:val="24"/>
        </w:rPr>
        <w:t>The Vice President of Student Affairs will identify administrative staff members to fill two (2) staff positions on the committee. Staff members will serve two-year terms and following a one-term break may be reappointed.</w:t>
      </w:r>
    </w:p>
    <w:p w:rsidR="00267821" w:rsidRPr="00267821" w:rsidRDefault="00267821" w:rsidP="008D653D">
      <w:pPr>
        <w:numPr>
          <w:ilvl w:val="1"/>
          <w:numId w:val="60"/>
        </w:numPr>
        <w:spacing w:after="0" w:line="240" w:lineRule="auto"/>
        <w:jc w:val="both"/>
        <w:rPr>
          <w:rFonts w:ascii="Times New Roman" w:hAnsi="Times New Roman" w:cs="Times New Roman"/>
          <w:color w:val="333333"/>
          <w:sz w:val="24"/>
          <w:szCs w:val="24"/>
        </w:rPr>
      </w:pPr>
      <w:r w:rsidRPr="00267821">
        <w:rPr>
          <w:rFonts w:ascii="Times New Roman" w:hAnsi="Times New Roman" w:cs="Times New Roman"/>
          <w:color w:val="333333"/>
          <w:sz w:val="24"/>
          <w:szCs w:val="24"/>
        </w:rPr>
        <w:t xml:space="preserve">SFAB is chaired by the Associate Vice President of Student Affairs. The chair will maintain records of all committee actions, work with the Budget Office to monitor compliance with all policies and procedural requirements associated with </w:t>
      </w:r>
      <w:r w:rsidR="00200A40">
        <w:rPr>
          <w:rFonts w:ascii="Times New Roman" w:hAnsi="Times New Roman" w:cs="Times New Roman"/>
          <w:color w:val="333333"/>
          <w:sz w:val="24"/>
          <w:szCs w:val="24"/>
        </w:rPr>
        <w:t>Mandatory Fee</w:t>
      </w:r>
      <w:r w:rsidRPr="00267821">
        <w:rPr>
          <w:rFonts w:ascii="Times New Roman" w:hAnsi="Times New Roman" w:cs="Times New Roman"/>
          <w:color w:val="333333"/>
          <w:sz w:val="24"/>
          <w:szCs w:val="24"/>
        </w:rPr>
        <w:t xml:space="preserve">s, advise the SFAB on these matters; and work with the CSU Budget Office to implement the procedures related to the </w:t>
      </w:r>
      <w:r w:rsidR="00200A40">
        <w:rPr>
          <w:rFonts w:ascii="Times New Roman" w:hAnsi="Times New Roman" w:cs="Times New Roman"/>
          <w:color w:val="333333"/>
          <w:sz w:val="24"/>
          <w:szCs w:val="24"/>
        </w:rPr>
        <w:t xml:space="preserve">Mandatory Fee </w:t>
      </w:r>
      <w:r w:rsidRPr="00267821">
        <w:rPr>
          <w:rFonts w:ascii="Times New Roman" w:hAnsi="Times New Roman" w:cs="Times New Roman"/>
          <w:color w:val="333333"/>
          <w:sz w:val="24"/>
          <w:szCs w:val="24"/>
        </w:rPr>
        <w:t xml:space="preserve">s on campus. </w:t>
      </w:r>
    </w:p>
    <w:p w:rsidR="00267821" w:rsidRPr="00267821" w:rsidRDefault="00267821" w:rsidP="008D653D">
      <w:pPr>
        <w:numPr>
          <w:ilvl w:val="1"/>
          <w:numId w:val="60"/>
        </w:numPr>
        <w:spacing w:after="0" w:line="240" w:lineRule="auto"/>
        <w:jc w:val="both"/>
        <w:rPr>
          <w:rFonts w:ascii="Times New Roman" w:hAnsi="Times New Roman" w:cs="Times New Roman"/>
          <w:color w:val="333333"/>
          <w:sz w:val="24"/>
          <w:szCs w:val="24"/>
        </w:rPr>
      </w:pPr>
      <w:r w:rsidRPr="00267821">
        <w:rPr>
          <w:rFonts w:ascii="Times New Roman" w:hAnsi="Times New Roman" w:cs="Times New Roman"/>
          <w:color w:val="333333"/>
          <w:sz w:val="24"/>
          <w:szCs w:val="24"/>
        </w:rPr>
        <w:t>Term of service is July 1-June 30 annually or bi-annually.</w:t>
      </w:r>
    </w:p>
    <w:p w:rsidR="00267821" w:rsidRPr="00267821" w:rsidRDefault="00267821" w:rsidP="00AA68F1">
      <w:pPr>
        <w:pStyle w:val="NoSpacing"/>
        <w:ind w:left="1350"/>
      </w:pPr>
    </w:p>
    <w:p w:rsidR="00267821" w:rsidRPr="00267821" w:rsidRDefault="00267821" w:rsidP="008D653D">
      <w:pPr>
        <w:pStyle w:val="NoSpacing"/>
        <w:numPr>
          <w:ilvl w:val="0"/>
          <w:numId w:val="38"/>
        </w:numPr>
      </w:pPr>
      <w:r w:rsidRPr="00267821">
        <w:t>Any other information or comments? _______________________________________________________________________________________________________________________________________________________________________________</w:t>
      </w:r>
      <w:r w:rsidR="000A57CC">
        <w:t>_______________________________.</w:t>
      </w:r>
    </w:p>
    <w:p w:rsidR="00267821" w:rsidRDefault="00267821" w:rsidP="00AA68F1">
      <w:pPr>
        <w:pStyle w:val="NoSpacing"/>
      </w:pPr>
    </w:p>
    <w:p w:rsidR="00267821" w:rsidRDefault="00267821" w:rsidP="00AA68F1">
      <w:pPr>
        <w:pStyle w:val="NoSpacing"/>
      </w:pPr>
    </w:p>
    <w:p w:rsidR="00267821" w:rsidRDefault="00267821"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0A57CC" w:rsidRDefault="000A57CC" w:rsidP="00AA68F1">
      <w:pPr>
        <w:pStyle w:val="NoSpacing"/>
      </w:pPr>
    </w:p>
    <w:p w:rsidR="00267821" w:rsidRDefault="00267821" w:rsidP="00AA68F1">
      <w:pPr>
        <w:pStyle w:val="NoSpacing"/>
        <w:ind w:left="1710"/>
      </w:pPr>
    </w:p>
    <w:p w:rsidR="00267821" w:rsidRPr="00313E92" w:rsidRDefault="00267821" w:rsidP="00AA68F1">
      <w:pPr>
        <w:spacing w:after="0" w:line="240" w:lineRule="auto"/>
        <w:ind w:left="990"/>
        <w:jc w:val="both"/>
        <w:rPr>
          <w:rFonts w:ascii="Times New Roman" w:hAnsi="Times New Roman" w:cs="Times New Roman"/>
          <w:b/>
        </w:rPr>
      </w:pPr>
      <w:r w:rsidRPr="00313E92">
        <w:rPr>
          <w:rFonts w:ascii="Times New Roman" w:hAnsi="Times New Roman" w:cs="Times New Roman"/>
          <w:b/>
        </w:rPr>
        <w:lastRenderedPageBreak/>
        <w:t>Course Fee Communication Survey</w:t>
      </w:r>
    </w:p>
    <w:p w:rsidR="00267821" w:rsidRPr="00313E92" w:rsidRDefault="00267821" w:rsidP="00AA68F1">
      <w:pPr>
        <w:spacing w:after="0" w:line="240" w:lineRule="auto"/>
        <w:ind w:left="990"/>
        <w:jc w:val="both"/>
        <w:rPr>
          <w:rFonts w:ascii="Times New Roman" w:hAnsi="Times New Roman" w:cs="Times New Roman"/>
        </w:rPr>
      </w:pPr>
    </w:p>
    <w:p w:rsidR="00267821" w:rsidRPr="00313E92" w:rsidRDefault="00267821" w:rsidP="00AA68F1">
      <w:pPr>
        <w:spacing w:after="0" w:line="240" w:lineRule="auto"/>
        <w:ind w:left="990"/>
        <w:jc w:val="both"/>
        <w:rPr>
          <w:rFonts w:ascii="Times New Roman" w:hAnsi="Times New Roman" w:cs="Times New Roman"/>
        </w:rPr>
      </w:pPr>
      <w:r w:rsidRPr="00313E92">
        <w:rPr>
          <w:rFonts w:ascii="Times New Roman" w:hAnsi="Times New Roman" w:cs="Times New Roman"/>
        </w:rPr>
        <w:t>Please complete this short survey on communications that are sent out regarding course fees:</w:t>
      </w:r>
    </w:p>
    <w:p w:rsidR="00267821" w:rsidRPr="00313E92" w:rsidRDefault="00267821" w:rsidP="00AA68F1">
      <w:pPr>
        <w:spacing w:after="0" w:line="240" w:lineRule="auto"/>
        <w:ind w:left="990"/>
        <w:jc w:val="both"/>
        <w:rPr>
          <w:rFonts w:ascii="Times New Roman" w:hAnsi="Times New Roman" w:cs="Times New Roman"/>
        </w:rPr>
      </w:pPr>
    </w:p>
    <w:p w:rsidR="00267821" w:rsidRPr="00313E92" w:rsidRDefault="00267821" w:rsidP="008D653D">
      <w:pPr>
        <w:numPr>
          <w:ilvl w:val="0"/>
          <w:numId w:val="38"/>
        </w:numPr>
        <w:spacing w:after="0" w:line="240" w:lineRule="auto"/>
        <w:jc w:val="both"/>
        <w:rPr>
          <w:rFonts w:ascii="Times New Roman" w:hAnsi="Times New Roman" w:cs="Times New Roman"/>
        </w:rPr>
      </w:pPr>
      <w:r w:rsidRPr="00313E92">
        <w:rPr>
          <w:rFonts w:ascii="Times New Roman" w:hAnsi="Times New Roman" w:cs="Times New Roman"/>
        </w:rPr>
        <w:t xml:space="preserve">Do we send any notice of the </w:t>
      </w:r>
      <w:r w:rsidRPr="00313E92">
        <w:rPr>
          <w:rFonts w:ascii="Times New Roman" w:hAnsi="Times New Roman" w:cs="Times New Roman"/>
          <w:highlight w:val="yellow"/>
        </w:rPr>
        <w:t>upcoming</w:t>
      </w:r>
      <w:r w:rsidRPr="00313E92">
        <w:rPr>
          <w:rFonts w:ascii="Times New Roman" w:hAnsi="Times New Roman" w:cs="Times New Roman"/>
        </w:rPr>
        <w:t xml:space="preserve"> course fee meeting to:</w:t>
      </w:r>
    </w:p>
    <w:p w:rsidR="00267821" w:rsidRPr="00313E92" w:rsidRDefault="00267821" w:rsidP="00AA68F1">
      <w:pPr>
        <w:spacing w:after="0" w:line="240" w:lineRule="auto"/>
        <w:ind w:left="990"/>
        <w:jc w:val="both"/>
        <w:rPr>
          <w:rFonts w:ascii="Times New Roman" w:hAnsi="Times New Roman" w:cs="Times New Roman"/>
        </w:rPr>
      </w:pPr>
    </w:p>
    <w:p w:rsidR="00267821" w:rsidRPr="00313E92" w:rsidRDefault="00267821" w:rsidP="008D653D">
      <w:pPr>
        <w:numPr>
          <w:ilvl w:val="0"/>
          <w:numId w:val="37"/>
        </w:numPr>
        <w:spacing w:after="0" w:line="240" w:lineRule="auto"/>
        <w:jc w:val="both"/>
        <w:rPr>
          <w:rFonts w:ascii="Times New Roman" w:hAnsi="Times New Roman" w:cs="Times New Roman"/>
        </w:rPr>
      </w:pPr>
      <w:r w:rsidRPr="00313E92">
        <w:rPr>
          <w:rFonts w:ascii="Times New Roman" w:hAnsi="Times New Roman" w:cs="Times New Roman"/>
        </w:rPr>
        <w:t xml:space="preserve">Any members of the student body?   </w:t>
      </w:r>
      <w:r w:rsidRPr="00313E92">
        <w:rPr>
          <w:rFonts w:ascii="Times New Roman" w:hAnsi="Times New Roman" w:cs="Times New Roman"/>
        </w:rPr>
        <w:tab/>
      </w:r>
      <w:r w:rsidRPr="00313E92">
        <w:rPr>
          <w:rFonts w:ascii="Times New Roman" w:hAnsi="Times New Roman" w:cs="Times New Roman"/>
        </w:rPr>
        <w:tab/>
      </w:r>
      <w:r w:rsidRPr="00313E92">
        <w:rPr>
          <w:rFonts w:ascii="Times New Roman" w:hAnsi="Times New Roman" w:cs="Times New Roman"/>
        </w:rPr>
        <w:tab/>
      </w:r>
      <w:r w:rsidRPr="00313E92">
        <w:rPr>
          <w:rFonts w:ascii="Times New Roman" w:hAnsi="Times New Roman" w:cs="Times New Roman"/>
        </w:rPr>
        <w:tab/>
        <w:t xml:space="preserve">Currently No (except we do send to SGA to ask for committee members).  We can add this to our process.  </w:t>
      </w:r>
    </w:p>
    <w:p w:rsidR="00267821" w:rsidRPr="00313E92" w:rsidRDefault="00267821" w:rsidP="008D653D">
      <w:pPr>
        <w:numPr>
          <w:ilvl w:val="0"/>
          <w:numId w:val="37"/>
        </w:numPr>
        <w:spacing w:after="0" w:line="240" w:lineRule="auto"/>
        <w:jc w:val="both"/>
        <w:rPr>
          <w:rFonts w:ascii="Times New Roman" w:hAnsi="Times New Roman" w:cs="Times New Roman"/>
        </w:rPr>
      </w:pPr>
      <w:r w:rsidRPr="00313E92">
        <w:rPr>
          <w:rFonts w:ascii="Times New Roman" w:hAnsi="Times New Roman" w:cs="Times New Roman"/>
        </w:rPr>
        <w:t xml:space="preserve">Any faculty or staff other than the fee holders? Currently No, but can add to faculty senate and administrative council.  </w:t>
      </w:r>
    </w:p>
    <w:p w:rsidR="00267821" w:rsidRPr="00313E92" w:rsidRDefault="00267821" w:rsidP="008D653D">
      <w:pPr>
        <w:numPr>
          <w:ilvl w:val="0"/>
          <w:numId w:val="37"/>
        </w:numPr>
        <w:spacing w:after="0" w:line="240" w:lineRule="auto"/>
        <w:jc w:val="both"/>
        <w:rPr>
          <w:rFonts w:ascii="Times New Roman" w:hAnsi="Times New Roman" w:cs="Times New Roman"/>
        </w:rPr>
      </w:pPr>
      <w:r w:rsidRPr="00313E92">
        <w:rPr>
          <w:rFonts w:ascii="Times New Roman" w:hAnsi="Times New Roman" w:cs="Times New Roman"/>
        </w:rPr>
        <w:t xml:space="preserve">Any notices of upcoming meetings in </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 xml:space="preserve">Laker Lines  </w:t>
      </w:r>
      <w:r w:rsidRPr="00313E92">
        <w:rPr>
          <w:rFonts w:ascii="Times New Roman" w:hAnsi="Times New Roman" w:cs="Times New Roman"/>
        </w:rPr>
        <w:tab/>
      </w:r>
      <w:r w:rsidRPr="00313E92">
        <w:rPr>
          <w:rFonts w:ascii="Times New Roman" w:hAnsi="Times New Roman" w:cs="Times New Roman"/>
        </w:rPr>
        <w:tab/>
        <w:t>Currently NO, but can add this.</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 xml:space="preserve">Email  </w:t>
      </w:r>
      <w:r w:rsidRPr="00313E92">
        <w:rPr>
          <w:rFonts w:ascii="Times New Roman" w:hAnsi="Times New Roman" w:cs="Times New Roman"/>
        </w:rPr>
        <w:tab/>
      </w:r>
      <w:r w:rsidRPr="00313E92">
        <w:rPr>
          <w:rFonts w:ascii="Times New Roman" w:hAnsi="Times New Roman" w:cs="Times New Roman"/>
        </w:rPr>
        <w:tab/>
      </w:r>
      <w:r w:rsidRPr="00313E92">
        <w:rPr>
          <w:rFonts w:ascii="Times New Roman" w:hAnsi="Times New Roman" w:cs="Times New Roman"/>
        </w:rPr>
        <w:tab/>
        <w:t xml:space="preserve">Yes to fee holders and committee members (including SGA president), but no others.  </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 xml:space="preserve">Newspaper  </w:t>
      </w:r>
      <w:r w:rsidRPr="00313E92">
        <w:rPr>
          <w:rFonts w:ascii="Times New Roman" w:hAnsi="Times New Roman" w:cs="Times New Roman"/>
        </w:rPr>
        <w:tab/>
      </w:r>
      <w:r w:rsidRPr="00313E92">
        <w:rPr>
          <w:rFonts w:ascii="Times New Roman" w:hAnsi="Times New Roman" w:cs="Times New Roman"/>
        </w:rPr>
        <w:tab/>
        <w:t>NO</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Faculty Senate</w:t>
      </w:r>
      <w:r w:rsidRPr="00313E92">
        <w:rPr>
          <w:rFonts w:ascii="Times New Roman" w:hAnsi="Times New Roman" w:cs="Times New Roman"/>
        </w:rPr>
        <w:tab/>
      </w:r>
      <w:r w:rsidRPr="00313E92">
        <w:rPr>
          <w:rFonts w:ascii="Times New Roman" w:hAnsi="Times New Roman" w:cs="Times New Roman"/>
        </w:rPr>
        <w:tab/>
        <w:t>NO, but can add this.</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Admin Council</w:t>
      </w:r>
      <w:r w:rsidRPr="00313E92">
        <w:rPr>
          <w:rFonts w:ascii="Times New Roman" w:hAnsi="Times New Roman" w:cs="Times New Roman"/>
        </w:rPr>
        <w:tab/>
      </w:r>
      <w:r w:rsidRPr="00313E92">
        <w:rPr>
          <w:rFonts w:ascii="Times New Roman" w:hAnsi="Times New Roman" w:cs="Times New Roman"/>
        </w:rPr>
        <w:tab/>
        <w:t>No, but can add this.</w:t>
      </w: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 xml:space="preserve">Other ________________. </w:t>
      </w:r>
    </w:p>
    <w:p w:rsidR="00267821" w:rsidRPr="00313E92" w:rsidRDefault="00267821" w:rsidP="00AA68F1">
      <w:pPr>
        <w:spacing w:after="0" w:line="240" w:lineRule="auto"/>
        <w:ind w:left="990"/>
        <w:jc w:val="both"/>
        <w:rPr>
          <w:rFonts w:ascii="Times New Roman" w:hAnsi="Times New Roman" w:cs="Times New Roman"/>
          <w:b/>
        </w:rPr>
      </w:pPr>
    </w:p>
    <w:p w:rsidR="00267821" w:rsidRPr="00313E92" w:rsidRDefault="00267821" w:rsidP="008D653D">
      <w:pPr>
        <w:numPr>
          <w:ilvl w:val="0"/>
          <w:numId w:val="38"/>
        </w:numPr>
        <w:spacing w:after="0" w:line="240" w:lineRule="auto"/>
        <w:jc w:val="both"/>
        <w:rPr>
          <w:rFonts w:ascii="Times New Roman" w:hAnsi="Times New Roman" w:cs="Times New Roman"/>
        </w:rPr>
      </w:pPr>
      <w:r w:rsidRPr="00313E92">
        <w:rPr>
          <w:rFonts w:ascii="Times New Roman" w:hAnsi="Times New Roman" w:cs="Times New Roman"/>
        </w:rPr>
        <w:t>If we do communicate with  others</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 xml:space="preserve">Who_Deans council (to share with Dept. Chairs) and fee holders.  </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When_Before meetings occur.</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How___email_____________________________________________</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AA68F1">
      <w:pPr>
        <w:spacing w:after="0" w:line="240" w:lineRule="auto"/>
        <w:ind w:left="1350"/>
        <w:jc w:val="both"/>
        <w:rPr>
          <w:rFonts w:ascii="Times New Roman" w:hAnsi="Times New Roman" w:cs="Times New Roman"/>
        </w:rPr>
      </w:pPr>
      <w:r w:rsidRPr="00313E92">
        <w:rPr>
          <w:rFonts w:ascii="Times New Roman" w:hAnsi="Times New Roman" w:cs="Times New Roman"/>
        </w:rPr>
        <w:t>Frequency Once__________________________________________________________</w:t>
      </w:r>
    </w:p>
    <w:p w:rsidR="00267821" w:rsidRPr="00313E92" w:rsidRDefault="00267821" w:rsidP="00AA68F1">
      <w:pPr>
        <w:spacing w:after="0" w:line="240" w:lineRule="auto"/>
        <w:jc w:val="both"/>
        <w:rPr>
          <w:rFonts w:ascii="Times New Roman" w:hAnsi="Times New Roman" w:cs="Times New Roman"/>
        </w:rPr>
      </w:pPr>
    </w:p>
    <w:p w:rsidR="00267821" w:rsidRPr="00313E92" w:rsidRDefault="00267821" w:rsidP="008D653D">
      <w:pPr>
        <w:numPr>
          <w:ilvl w:val="0"/>
          <w:numId w:val="38"/>
        </w:numPr>
        <w:spacing w:after="0" w:line="240" w:lineRule="auto"/>
        <w:jc w:val="both"/>
        <w:rPr>
          <w:rFonts w:ascii="Times New Roman" w:hAnsi="Times New Roman" w:cs="Times New Roman"/>
        </w:rPr>
      </w:pPr>
      <w:r w:rsidRPr="00313E92">
        <w:rPr>
          <w:rFonts w:ascii="Times New Roman" w:hAnsi="Times New Roman" w:cs="Times New Roman"/>
        </w:rPr>
        <w:t>Once the meeting is over and the votes concluded, do you send any information of the outcome to anyone other than the course fee members, the Provost and VP for Business Operations?  (I know info is sent to Bursar if approved for billing to students). If yes, (List the names and info sent): Results are sent to Dean’s council, Corlis Cummings (who posts it on the Fee Website) and to the Bursar.</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8D653D">
      <w:pPr>
        <w:numPr>
          <w:ilvl w:val="0"/>
          <w:numId w:val="38"/>
        </w:numPr>
        <w:spacing w:after="0" w:line="240" w:lineRule="auto"/>
        <w:jc w:val="both"/>
        <w:rPr>
          <w:rFonts w:ascii="Times New Roman" w:hAnsi="Times New Roman" w:cs="Times New Roman"/>
        </w:rPr>
      </w:pPr>
      <w:r w:rsidRPr="00313E92">
        <w:rPr>
          <w:rFonts w:ascii="Times New Roman" w:hAnsi="Times New Roman" w:cs="Times New Roman"/>
        </w:rPr>
        <w:t xml:space="preserve">Do you send the website information to any campus stakeholders or campus members? _Currently no, but we can do this.  </w:t>
      </w:r>
    </w:p>
    <w:p w:rsidR="00267821" w:rsidRPr="00313E92" w:rsidRDefault="00267821" w:rsidP="00AA68F1">
      <w:pPr>
        <w:spacing w:after="0" w:line="240" w:lineRule="auto"/>
        <w:jc w:val="both"/>
        <w:rPr>
          <w:rFonts w:ascii="Times New Roman" w:hAnsi="Times New Roman" w:cs="Times New Roman"/>
        </w:rPr>
      </w:pPr>
    </w:p>
    <w:p w:rsidR="00267821" w:rsidRPr="00313E92" w:rsidRDefault="00267821" w:rsidP="008D653D">
      <w:pPr>
        <w:numPr>
          <w:ilvl w:val="0"/>
          <w:numId w:val="38"/>
        </w:numPr>
        <w:spacing w:after="0" w:line="240" w:lineRule="auto"/>
        <w:jc w:val="both"/>
        <w:rPr>
          <w:rFonts w:ascii="Times New Roman" w:hAnsi="Times New Roman" w:cs="Times New Roman"/>
        </w:rPr>
      </w:pPr>
      <w:r w:rsidRPr="00313E92">
        <w:rPr>
          <w:rFonts w:ascii="Times New Roman" w:hAnsi="Times New Roman" w:cs="Times New Roman"/>
        </w:rPr>
        <w:t xml:space="preserve">How do we select course fee committee members? </w:t>
      </w:r>
      <w:r w:rsidRPr="00313E92">
        <w:rPr>
          <w:rFonts w:ascii="Times New Roman" w:hAnsi="Times New Roman" w:cs="Times New Roman"/>
          <w:color w:val="1F497D"/>
        </w:rPr>
        <w:t xml:space="preserve">– </w:t>
      </w:r>
      <w:r w:rsidRPr="00313E92">
        <w:rPr>
          <w:rFonts w:ascii="Times New Roman" w:hAnsi="Times New Roman" w:cs="Times New Roman"/>
        </w:rPr>
        <w:t>I ask each department that charges a fee to designate someone to represent them on the committee, I asked the SGA President for 2 – 3 names (they often just come themselves and do not ask anyone, I ask for a rep from the business office (has always been Scott M.). I think we need to find a way to add more faculty member to the committee who are not fee holders. The fee holders have always done well because they generally are the most familiar with the rules, but some external input would be good.</w:t>
      </w:r>
    </w:p>
    <w:p w:rsidR="00267821" w:rsidRPr="00313E92" w:rsidRDefault="00267821" w:rsidP="00AA68F1">
      <w:pPr>
        <w:spacing w:after="0" w:line="240" w:lineRule="auto"/>
        <w:ind w:left="1350"/>
        <w:jc w:val="both"/>
        <w:rPr>
          <w:rFonts w:ascii="Times New Roman" w:hAnsi="Times New Roman" w:cs="Times New Roman"/>
        </w:rPr>
      </w:pPr>
    </w:p>
    <w:p w:rsidR="00267821" w:rsidRPr="00313E92" w:rsidRDefault="00267821" w:rsidP="008D653D">
      <w:pPr>
        <w:numPr>
          <w:ilvl w:val="0"/>
          <w:numId w:val="38"/>
        </w:numPr>
        <w:spacing w:after="0" w:line="240" w:lineRule="auto"/>
        <w:contextualSpacing/>
        <w:jc w:val="both"/>
        <w:rPr>
          <w:rFonts w:ascii="Times New Roman" w:hAnsi="Times New Roman" w:cs="Times New Roman"/>
        </w:rPr>
      </w:pPr>
      <w:r w:rsidRPr="00313E92">
        <w:rPr>
          <w:rFonts w:ascii="Times New Roman" w:hAnsi="Times New Roman" w:cs="Times New Roman"/>
        </w:rPr>
        <w:t xml:space="preserve"> Any other information or comments? The fact that we have not increased course fees for 2 – 3 years is pretty good evidence that we are resisting the tide for fees to creep upwards. But, I think we can improve the system by adding more non-fee holding members, getting more students to attend, and sending out pre and post meeting announcements.</w:t>
      </w:r>
    </w:p>
    <w:p w:rsidR="00267821" w:rsidRPr="00267821" w:rsidRDefault="00267821" w:rsidP="00AA68F1">
      <w:pPr>
        <w:spacing w:after="0" w:line="240" w:lineRule="auto"/>
        <w:jc w:val="both"/>
        <w:rPr>
          <w:rFonts w:ascii="Times New Roman" w:hAnsi="Times New Roman" w:cs="Times New Roman"/>
          <w:sz w:val="24"/>
          <w:szCs w:val="24"/>
        </w:rPr>
      </w:pPr>
    </w:p>
    <w:p w:rsidR="000A57CC" w:rsidRDefault="000A57CC" w:rsidP="00AA68F1">
      <w:pPr>
        <w:spacing w:after="0" w:line="240" w:lineRule="auto"/>
        <w:jc w:val="center"/>
        <w:rPr>
          <w:rFonts w:ascii="Times New Roman" w:hAnsi="Times New Roman" w:cs="Times New Roman"/>
          <w:b/>
          <w:sz w:val="24"/>
          <w:szCs w:val="24"/>
        </w:rPr>
      </w:pPr>
    </w:p>
    <w:p w:rsidR="000A57CC" w:rsidRDefault="000A57CC" w:rsidP="00AA68F1">
      <w:pPr>
        <w:spacing w:after="0" w:line="240" w:lineRule="auto"/>
        <w:jc w:val="center"/>
        <w:rPr>
          <w:rFonts w:ascii="Times New Roman" w:hAnsi="Times New Roman" w:cs="Times New Roman"/>
          <w:b/>
          <w:sz w:val="24"/>
          <w:szCs w:val="24"/>
        </w:rPr>
      </w:pPr>
    </w:p>
    <w:p w:rsidR="00267821" w:rsidRPr="00267821" w:rsidRDefault="00267821" w:rsidP="00AA68F1">
      <w:pPr>
        <w:spacing w:after="0" w:line="240" w:lineRule="auto"/>
        <w:jc w:val="center"/>
        <w:rPr>
          <w:rFonts w:ascii="Times New Roman" w:hAnsi="Times New Roman" w:cs="Times New Roman"/>
          <w:b/>
          <w:sz w:val="24"/>
          <w:szCs w:val="24"/>
        </w:rPr>
      </w:pPr>
      <w:r w:rsidRPr="00267821">
        <w:rPr>
          <w:rFonts w:ascii="Times New Roman" w:hAnsi="Times New Roman" w:cs="Times New Roman"/>
          <w:b/>
          <w:sz w:val="24"/>
          <w:szCs w:val="24"/>
        </w:rPr>
        <w:t>Mandatory Fee Purpose, Use, and Decision-making Interview Protocol</w:t>
      </w:r>
    </w:p>
    <w:p w:rsidR="00267821" w:rsidRPr="00267821" w:rsidRDefault="00267821" w:rsidP="00AA68F1">
      <w:pPr>
        <w:spacing w:after="0" w:line="240" w:lineRule="auto"/>
        <w:jc w:val="center"/>
        <w:rPr>
          <w:rFonts w:ascii="Times New Roman" w:hAnsi="Times New Roman" w:cs="Times New Roman"/>
          <w:b/>
          <w:sz w:val="24"/>
          <w:szCs w:val="24"/>
        </w:rPr>
      </w:pPr>
    </w:p>
    <w:p w:rsidR="00267821" w:rsidRPr="00267821" w:rsidRDefault="00267821" w:rsidP="008D653D">
      <w:pPr>
        <w:numPr>
          <w:ilvl w:val="0"/>
          <w:numId w:val="40"/>
        </w:numPr>
        <w:spacing w:after="0" w:line="240" w:lineRule="auto"/>
        <w:contextualSpacing/>
        <w:rPr>
          <w:rFonts w:ascii="Times New Roman" w:hAnsi="Times New Roman" w:cs="Times New Roman"/>
          <w:sz w:val="24"/>
          <w:szCs w:val="24"/>
        </w:rPr>
      </w:pPr>
      <w:r w:rsidRPr="00267821">
        <w:rPr>
          <w:rFonts w:ascii="Times New Roman" w:hAnsi="Times New Roman" w:cs="Times New Roman"/>
          <w:sz w:val="24"/>
          <w:szCs w:val="24"/>
        </w:rPr>
        <w:t xml:space="preserve">What are the purposes and uses of the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Pr="00267821">
        <w:rPr>
          <w:rFonts w:ascii="Times New Roman" w:hAnsi="Times New Roman" w:cs="Times New Roman"/>
          <w:sz w:val="24"/>
          <w:szCs w:val="24"/>
        </w:rPr>
        <w:t>Have these changed over the last 5 years and if so, how?</w:t>
      </w:r>
    </w:p>
    <w:p w:rsidR="00267821" w:rsidRPr="00267821" w:rsidRDefault="00267821" w:rsidP="008D653D">
      <w:pPr>
        <w:numPr>
          <w:ilvl w:val="0"/>
          <w:numId w:val="40"/>
        </w:numPr>
        <w:spacing w:after="0" w:line="240" w:lineRule="auto"/>
        <w:contextualSpacing/>
        <w:rPr>
          <w:rFonts w:ascii="Times New Roman" w:hAnsi="Times New Roman" w:cs="Times New Roman"/>
          <w:sz w:val="24"/>
          <w:szCs w:val="24"/>
        </w:rPr>
      </w:pPr>
      <w:r w:rsidRPr="00267821">
        <w:rPr>
          <w:rFonts w:ascii="Times New Roman" w:hAnsi="Times New Roman" w:cs="Times New Roman"/>
          <w:sz w:val="24"/>
          <w:szCs w:val="24"/>
        </w:rPr>
        <w:t>What constraints are there related to the mandatory fee based on BOR policies and guidelines?</w:t>
      </w:r>
    </w:p>
    <w:p w:rsidR="00267821" w:rsidRPr="00267821" w:rsidRDefault="00267821" w:rsidP="008D653D">
      <w:pPr>
        <w:numPr>
          <w:ilvl w:val="0"/>
          <w:numId w:val="40"/>
        </w:numPr>
        <w:spacing w:after="0" w:line="240" w:lineRule="auto"/>
        <w:contextualSpacing/>
        <w:rPr>
          <w:rFonts w:ascii="Times New Roman" w:hAnsi="Times New Roman" w:cs="Times New Roman"/>
          <w:sz w:val="24"/>
          <w:szCs w:val="24"/>
        </w:rPr>
      </w:pPr>
      <w:r w:rsidRPr="00267821">
        <w:rPr>
          <w:rFonts w:ascii="Times New Roman" w:hAnsi="Times New Roman" w:cs="Times New Roman"/>
          <w:sz w:val="24"/>
          <w:szCs w:val="24"/>
        </w:rPr>
        <w:t>How are decisions made about how to expend the fee each year?</w:t>
      </w:r>
    </w:p>
    <w:p w:rsidR="00267821" w:rsidRPr="00267821" w:rsidRDefault="00267821" w:rsidP="008D653D">
      <w:pPr>
        <w:numPr>
          <w:ilvl w:val="0"/>
          <w:numId w:val="40"/>
        </w:numPr>
        <w:spacing w:after="0" w:line="240" w:lineRule="auto"/>
        <w:contextualSpacing/>
        <w:rPr>
          <w:rFonts w:ascii="Times New Roman" w:hAnsi="Times New Roman" w:cs="Times New Roman"/>
          <w:sz w:val="24"/>
          <w:szCs w:val="24"/>
        </w:rPr>
      </w:pPr>
      <w:r w:rsidRPr="00267821">
        <w:rPr>
          <w:rFonts w:ascii="Times New Roman" w:hAnsi="Times New Roman" w:cs="Times New Roman"/>
          <w:sz w:val="24"/>
          <w:szCs w:val="24"/>
        </w:rPr>
        <w:t xml:space="preserve">The Student Fees Advisory Board (SFAB) recommends/approves the broad parameters of each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003A62BE" w:rsidRPr="00267821">
        <w:rPr>
          <w:rFonts w:ascii="Times New Roman" w:hAnsi="Times New Roman" w:cs="Times New Roman"/>
          <w:sz w:val="24"/>
          <w:szCs w:val="24"/>
        </w:rPr>
        <w:t>budget</w:t>
      </w:r>
      <w:r w:rsidRPr="00267821">
        <w:rPr>
          <w:rFonts w:ascii="Times New Roman" w:hAnsi="Times New Roman" w:cs="Times New Roman"/>
          <w:sz w:val="24"/>
          <w:szCs w:val="24"/>
        </w:rPr>
        <w:t>. Who decides and approves the details of how the budget is spent within each broad category? What assumptions are used to guide those decisions? Who has input into the process for making those decisions?</w:t>
      </w:r>
    </w:p>
    <w:p w:rsidR="00267821" w:rsidRDefault="00267821" w:rsidP="008D653D">
      <w:pPr>
        <w:numPr>
          <w:ilvl w:val="0"/>
          <w:numId w:val="40"/>
        </w:numPr>
        <w:spacing w:after="0" w:line="240" w:lineRule="auto"/>
        <w:contextualSpacing/>
        <w:rPr>
          <w:rFonts w:ascii="Times New Roman" w:hAnsi="Times New Roman" w:cs="Times New Roman"/>
          <w:sz w:val="24"/>
          <w:szCs w:val="24"/>
        </w:rPr>
      </w:pPr>
      <w:r w:rsidRPr="00267821">
        <w:rPr>
          <w:rFonts w:ascii="Times New Roman" w:hAnsi="Times New Roman" w:cs="Times New Roman"/>
          <w:sz w:val="24"/>
          <w:szCs w:val="24"/>
        </w:rPr>
        <w:t xml:space="preserve">What changes would you recommend to make the process for decision-making related to the </w:t>
      </w:r>
      <w:r w:rsidR="00200A40">
        <w:rPr>
          <w:rFonts w:ascii="Times New Roman" w:hAnsi="Times New Roman" w:cs="Times New Roman"/>
          <w:sz w:val="24"/>
          <w:szCs w:val="24"/>
        </w:rPr>
        <w:t xml:space="preserve">Mandatory </w:t>
      </w:r>
      <w:r w:rsidR="003A62BE">
        <w:rPr>
          <w:rFonts w:ascii="Times New Roman" w:hAnsi="Times New Roman" w:cs="Times New Roman"/>
          <w:sz w:val="24"/>
          <w:szCs w:val="24"/>
        </w:rPr>
        <w:t xml:space="preserve">Fee </w:t>
      </w:r>
      <w:r w:rsidR="003A62BE" w:rsidRPr="00267821">
        <w:rPr>
          <w:rFonts w:ascii="Times New Roman" w:hAnsi="Times New Roman" w:cs="Times New Roman"/>
          <w:sz w:val="24"/>
          <w:szCs w:val="24"/>
        </w:rPr>
        <w:t>more</w:t>
      </w:r>
      <w:r w:rsidRPr="00267821">
        <w:rPr>
          <w:rFonts w:ascii="Times New Roman" w:hAnsi="Times New Roman" w:cs="Times New Roman"/>
          <w:sz w:val="24"/>
          <w:szCs w:val="24"/>
        </w:rPr>
        <w:t xml:space="preserve"> transparent AND for communicating with the campus community?</w:t>
      </w:r>
    </w:p>
    <w:p w:rsidR="0089733D" w:rsidRDefault="0089733D" w:rsidP="00AA68F1">
      <w:pPr>
        <w:spacing w:after="0" w:line="240" w:lineRule="auto"/>
        <w:ind w:left="720"/>
        <w:contextualSpacing/>
        <w:rPr>
          <w:rFonts w:ascii="Times New Roman" w:hAnsi="Times New Roman" w:cs="Times New Roman"/>
          <w:sz w:val="24"/>
          <w:szCs w:val="24"/>
        </w:rPr>
      </w:pPr>
    </w:p>
    <w:p w:rsidR="0089733D" w:rsidRPr="00C6601A" w:rsidRDefault="00140151" w:rsidP="00AA68F1">
      <w:pPr>
        <w:spacing w:line="240" w:lineRule="auto"/>
        <w:rPr>
          <w:rFonts w:ascii="Times New Roman" w:hAnsi="Times New Roman" w:cs="Times New Roman"/>
          <w:sz w:val="24"/>
          <w:szCs w:val="24"/>
          <w:u w:val="single"/>
        </w:rPr>
      </w:pPr>
      <w:hyperlink r:id="rId17" w:history="1">
        <w:r w:rsidR="0089733D" w:rsidRPr="00C6601A">
          <w:rPr>
            <w:rStyle w:val="Hyperlink"/>
            <w:rFonts w:ascii="Times New Roman" w:hAnsi="Times New Roman" w:cs="Times New Roman"/>
            <w:color w:val="auto"/>
            <w:sz w:val="24"/>
            <w:szCs w:val="24"/>
          </w:rPr>
          <w:t>https://www.clayton.edu/Portals/535/docs/StudentOrganizations/Fall14/Business_Policy_</w:t>
        </w:r>
      </w:hyperlink>
      <w:r w:rsidR="0089733D" w:rsidRPr="00C6601A">
        <w:rPr>
          <w:rFonts w:ascii="Times New Roman" w:hAnsi="Times New Roman" w:cs="Times New Roman"/>
          <w:sz w:val="24"/>
          <w:szCs w:val="24"/>
          <w:u w:val="single"/>
        </w:rPr>
        <w:t>Manual_FY15_1.pdf</w:t>
      </w:r>
    </w:p>
    <w:p w:rsidR="00267821" w:rsidRPr="00267821" w:rsidRDefault="00267821" w:rsidP="00AA68F1">
      <w:pPr>
        <w:spacing w:after="0" w:line="240" w:lineRule="auto"/>
        <w:jc w:val="both"/>
        <w:rPr>
          <w:rFonts w:ascii="Times New Roman" w:eastAsia="Calibri" w:hAnsi="Times New Roman" w:cs="Times New Roman"/>
          <w:sz w:val="24"/>
          <w:szCs w:val="24"/>
        </w:rPr>
      </w:pPr>
    </w:p>
    <w:p w:rsidR="00267821" w:rsidRDefault="00267821" w:rsidP="00AA68F1">
      <w:pPr>
        <w:pStyle w:val="NoSpacing"/>
        <w:rPr>
          <w:b/>
          <w:sz w:val="48"/>
          <w:szCs w:val="48"/>
        </w:rPr>
      </w:pPr>
    </w:p>
    <w:p w:rsidR="00267821" w:rsidRDefault="00267821" w:rsidP="00AA68F1">
      <w:pPr>
        <w:pStyle w:val="NoSpacing"/>
        <w:jc w:val="center"/>
        <w:rPr>
          <w:b/>
          <w:sz w:val="48"/>
          <w:szCs w:val="48"/>
        </w:rPr>
      </w:pPr>
    </w:p>
    <w:p w:rsidR="00267821" w:rsidRDefault="00267821" w:rsidP="00AA68F1">
      <w:pPr>
        <w:pStyle w:val="NoSpacing"/>
        <w:jc w:val="center"/>
        <w:rPr>
          <w:b/>
          <w:sz w:val="48"/>
          <w:szCs w:val="48"/>
        </w:rPr>
      </w:pPr>
    </w:p>
    <w:p w:rsidR="00267821" w:rsidRDefault="00267821" w:rsidP="00AA68F1">
      <w:pPr>
        <w:pStyle w:val="NoSpacing"/>
        <w:jc w:val="center"/>
        <w:rPr>
          <w:b/>
          <w:sz w:val="48"/>
          <w:szCs w:val="48"/>
        </w:rPr>
      </w:pPr>
    </w:p>
    <w:p w:rsidR="00267821" w:rsidRDefault="00267821" w:rsidP="00AA68F1">
      <w:pPr>
        <w:pStyle w:val="NoSpacing"/>
        <w:jc w:val="center"/>
        <w:rPr>
          <w:b/>
          <w:sz w:val="48"/>
          <w:szCs w:val="48"/>
        </w:rPr>
      </w:pPr>
    </w:p>
    <w:p w:rsidR="00267821" w:rsidRDefault="00267821" w:rsidP="00AA68F1">
      <w:pPr>
        <w:pStyle w:val="NoSpacing"/>
        <w:jc w:val="center"/>
        <w:rPr>
          <w:b/>
          <w:sz w:val="48"/>
          <w:szCs w:val="48"/>
        </w:rPr>
      </w:pPr>
    </w:p>
    <w:p w:rsidR="00267821" w:rsidRDefault="00267821" w:rsidP="00AA68F1">
      <w:pPr>
        <w:pStyle w:val="NoSpacing"/>
        <w:jc w:val="center"/>
        <w:rPr>
          <w:b/>
          <w:sz w:val="48"/>
          <w:szCs w:val="48"/>
        </w:rPr>
      </w:pPr>
    </w:p>
    <w:p w:rsidR="000A57CC" w:rsidRDefault="000A57CC" w:rsidP="00AA68F1">
      <w:pPr>
        <w:pStyle w:val="NoSpacing"/>
        <w:jc w:val="center"/>
        <w:rPr>
          <w:b/>
          <w:sz w:val="48"/>
          <w:szCs w:val="48"/>
        </w:rPr>
      </w:pPr>
    </w:p>
    <w:p w:rsidR="000A57CC" w:rsidRDefault="000A57CC" w:rsidP="00AA68F1">
      <w:pPr>
        <w:pStyle w:val="NoSpacing"/>
        <w:jc w:val="center"/>
        <w:rPr>
          <w:b/>
          <w:sz w:val="48"/>
          <w:szCs w:val="48"/>
        </w:rPr>
      </w:pPr>
    </w:p>
    <w:p w:rsidR="000A57CC" w:rsidRDefault="000A57CC" w:rsidP="00AA68F1">
      <w:pPr>
        <w:pStyle w:val="NoSpacing"/>
        <w:jc w:val="center"/>
        <w:rPr>
          <w:b/>
          <w:sz w:val="48"/>
          <w:szCs w:val="48"/>
        </w:rPr>
      </w:pPr>
    </w:p>
    <w:p w:rsidR="000A57CC" w:rsidRDefault="000A57CC" w:rsidP="00AA68F1">
      <w:pPr>
        <w:pStyle w:val="NoSpacing"/>
        <w:jc w:val="center"/>
        <w:rPr>
          <w:b/>
          <w:sz w:val="48"/>
          <w:szCs w:val="48"/>
        </w:rPr>
      </w:pPr>
    </w:p>
    <w:p w:rsidR="000A57CC" w:rsidRDefault="000A57CC" w:rsidP="00AA68F1">
      <w:pPr>
        <w:pStyle w:val="NoSpacing"/>
        <w:jc w:val="center"/>
        <w:rPr>
          <w:b/>
          <w:sz w:val="48"/>
          <w:szCs w:val="48"/>
        </w:rPr>
      </w:pPr>
    </w:p>
    <w:p w:rsidR="000A57CC" w:rsidRDefault="000A57CC" w:rsidP="00AA68F1">
      <w:pPr>
        <w:pStyle w:val="NoSpacing"/>
        <w:jc w:val="center"/>
        <w:rPr>
          <w:b/>
          <w:sz w:val="48"/>
          <w:szCs w:val="48"/>
        </w:rPr>
      </w:pPr>
    </w:p>
    <w:p w:rsidR="00AF4B7D" w:rsidRDefault="00AF4B7D" w:rsidP="00AA68F1">
      <w:pPr>
        <w:pStyle w:val="NoSpacing"/>
        <w:rPr>
          <w:b/>
          <w:sz w:val="48"/>
          <w:szCs w:val="48"/>
        </w:rPr>
      </w:pPr>
    </w:p>
    <w:p w:rsidR="0004293E" w:rsidRPr="00267821" w:rsidRDefault="0004293E" w:rsidP="00AA68F1">
      <w:pPr>
        <w:pStyle w:val="NoSpacing"/>
        <w:jc w:val="center"/>
        <w:rPr>
          <w:b/>
          <w:sz w:val="48"/>
          <w:szCs w:val="48"/>
        </w:rPr>
      </w:pPr>
      <w:r w:rsidRPr="00267821">
        <w:rPr>
          <w:b/>
          <w:sz w:val="48"/>
          <w:szCs w:val="48"/>
        </w:rPr>
        <w:t>APPENDIX #7</w:t>
      </w:r>
    </w:p>
    <w:p w:rsidR="005A56E5" w:rsidRPr="00267821" w:rsidRDefault="005A56E5" w:rsidP="00AA68F1">
      <w:pPr>
        <w:pStyle w:val="NoSpacing"/>
        <w:rPr>
          <w:b/>
          <w:sz w:val="48"/>
          <w:szCs w:val="48"/>
        </w:rPr>
      </w:pPr>
    </w:p>
    <w:p w:rsidR="005A56E5" w:rsidRPr="00267821" w:rsidRDefault="005A56E5" w:rsidP="00AA68F1">
      <w:pPr>
        <w:pStyle w:val="NoSpacing"/>
        <w:jc w:val="center"/>
        <w:rPr>
          <w:b/>
          <w:sz w:val="48"/>
          <w:szCs w:val="48"/>
        </w:rPr>
      </w:pPr>
      <w:r w:rsidRPr="00267821">
        <w:rPr>
          <w:b/>
          <w:sz w:val="48"/>
          <w:szCs w:val="48"/>
        </w:rPr>
        <w:t>Recommended Templates and Forms</w:t>
      </w:r>
    </w:p>
    <w:p w:rsidR="005A56E5" w:rsidRPr="000D1933" w:rsidRDefault="005A56E5" w:rsidP="00AA68F1">
      <w:pPr>
        <w:pStyle w:val="NoSpacing"/>
        <w:jc w:val="both"/>
        <w:rPr>
          <w:b/>
          <w:sz w:val="44"/>
          <w:szCs w:val="44"/>
        </w:rPr>
      </w:pPr>
    </w:p>
    <w:p w:rsidR="005A56E5" w:rsidRPr="000D1933" w:rsidRDefault="005A56E5" w:rsidP="00AA68F1">
      <w:pPr>
        <w:pStyle w:val="NoSpacing"/>
        <w:jc w:val="both"/>
        <w:rPr>
          <w:b/>
          <w:sz w:val="36"/>
          <w:szCs w:val="36"/>
        </w:rPr>
      </w:pPr>
    </w:p>
    <w:p w:rsidR="000A57CC" w:rsidRDefault="005A56E5" w:rsidP="008D653D">
      <w:pPr>
        <w:pStyle w:val="ListParagraph"/>
        <w:numPr>
          <w:ilvl w:val="0"/>
          <w:numId w:val="35"/>
        </w:numPr>
        <w:spacing w:line="240" w:lineRule="auto"/>
        <w:jc w:val="both"/>
        <w:rPr>
          <w:rFonts w:ascii="Times New Roman" w:hAnsi="Times New Roman" w:cs="Times New Roman"/>
          <w:b/>
          <w:sz w:val="24"/>
          <w:szCs w:val="24"/>
        </w:rPr>
      </w:pPr>
      <w:r w:rsidRPr="000A57CC">
        <w:rPr>
          <w:rFonts w:ascii="Times New Roman" w:hAnsi="Times New Roman" w:cs="Times New Roman"/>
          <w:b/>
          <w:sz w:val="24"/>
          <w:szCs w:val="24"/>
        </w:rPr>
        <w:t>Template for Mandatory Fees</w:t>
      </w:r>
    </w:p>
    <w:p w:rsidR="000A57CC" w:rsidRPr="000A57CC" w:rsidRDefault="000A57CC" w:rsidP="000A57CC">
      <w:pPr>
        <w:pStyle w:val="ListParagraph"/>
        <w:spacing w:line="240" w:lineRule="auto"/>
        <w:jc w:val="both"/>
        <w:rPr>
          <w:rFonts w:ascii="Times New Roman" w:hAnsi="Times New Roman" w:cs="Times New Roman"/>
          <w:b/>
          <w:sz w:val="24"/>
          <w:szCs w:val="24"/>
        </w:rPr>
      </w:pPr>
    </w:p>
    <w:p w:rsidR="000A57CC" w:rsidRDefault="005A56E5" w:rsidP="008D653D">
      <w:pPr>
        <w:pStyle w:val="ListParagraph"/>
        <w:numPr>
          <w:ilvl w:val="0"/>
          <w:numId w:val="35"/>
        </w:numPr>
        <w:spacing w:line="240" w:lineRule="auto"/>
        <w:jc w:val="both"/>
        <w:rPr>
          <w:rFonts w:ascii="Times New Roman" w:hAnsi="Times New Roman" w:cs="Times New Roman"/>
          <w:b/>
          <w:sz w:val="24"/>
          <w:szCs w:val="24"/>
        </w:rPr>
      </w:pPr>
      <w:r w:rsidRPr="000A57CC">
        <w:rPr>
          <w:rFonts w:ascii="Times New Roman" w:hAnsi="Times New Roman" w:cs="Times New Roman"/>
          <w:b/>
          <w:sz w:val="24"/>
          <w:szCs w:val="24"/>
        </w:rPr>
        <w:t>Template for Special Course Fees</w:t>
      </w:r>
    </w:p>
    <w:p w:rsidR="000A57CC" w:rsidRPr="000A57CC" w:rsidRDefault="000A57CC" w:rsidP="000A57CC">
      <w:pPr>
        <w:pStyle w:val="ListParagraph"/>
        <w:rPr>
          <w:rFonts w:ascii="Times New Roman" w:hAnsi="Times New Roman" w:cs="Times New Roman"/>
          <w:b/>
          <w:sz w:val="24"/>
          <w:szCs w:val="24"/>
        </w:rPr>
      </w:pPr>
    </w:p>
    <w:p w:rsidR="005A56E5" w:rsidRPr="000A57CC" w:rsidRDefault="005A56E5" w:rsidP="008D653D">
      <w:pPr>
        <w:pStyle w:val="ListParagraph"/>
        <w:numPr>
          <w:ilvl w:val="0"/>
          <w:numId w:val="35"/>
        </w:numPr>
        <w:spacing w:line="240" w:lineRule="auto"/>
        <w:jc w:val="both"/>
        <w:rPr>
          <w:rFonts w:ascii="Times New Roman" w:hAnsi="Times New Roman" w:cs="Times New Roman"/>
          <w:b/>
          <w:sz w:val="24"/>
          <w:szCs w:val="24"/>
        </w:rPr>
      </w:pPr>
      <w:r w:rsidRPr="000A57CC">
        <w:rPr>
          <w:rFonts w:ascii="Times New Roman" w:hAnsi="Times New Roman" w:cs="Times New Roman"/>
          <w:b/>
          <w:sz w:val="24"/>
          <w:szCs w:val="24"/>
        </w:rPr>
        <w:t>Template for Miscellaneous Fees</w:t>
      </w:r>
    </w:p>
    <w:p w:rsidR="000A57CC" w:rsidRPr="000A57CC" w:rsidRDefault="000A57CC" w:rsidP="000A57CC">
      <w:pPr>
        <w:pStyle w:val="ListParagraph"/>
        <w:spacing w:line="240" w:lineRule="auto"/>
        <w:jc w:val="both"/>
        <w:rPr>
          <w:rFonts w:ascii="Times New Roman" w:hAnsi="Times New Roman" w:cs="Times New Roman"/>
          <w:b/>
          <w:sz w:val="24"/>
          <w:szCs w:val="24"/>
        </w:rPr>
      </w:pPr>
    </w:p>
    <w:p w:rsidR="000A57CC" w:rsidRPr="000A57CC" w:rsidRDefault="00AF4B7D" w:rsidP="008D653D">
      <w:pPr>
        <w:pStyle w:val="ListParagraph"/>
        <w:numPr>
          <w:ilvl w:val="0"/>
          <w:numId w:val="35"/>
        </w:numPr>
        <w:spacing w:line="240" w:lineRule="auto"/>
        <w:jc w:val="both"/>
        <w:rPr>
          <w:rFonts w:ascii="Times New Roman" w:hAnsi="Times New Roman" w:cs="Times New Roman"/>
          <w:b/>
          <w:sz w:val="24"/>
          <w:szCs w:val="24"/>
        </w:rPr>
      </w:pPr>
      <w:r w:rsidRPr="000A57CC">
        <w:rPr>
          <w:rFonts w:ascii="Times New Roman" w:hAnsi="Times New Roman" w:cs="Times New Roman"/>
          <w:b/>
          <w:sz w:val="24"/>
          <w:szCs w:val="24"/>
        </w:rPr>
        <w:t>Template for Updated Webpage Design</w:t>
      </w:r>
    </w:p>
    <w:p w:rsidR="000A57CC" w:rsidRPr="000A57CC" w:rsidRDefault="000A57CC" w:rsidP="000A57CC">
      <w:pPr>
        <w:pStyle w:val="ListParagraph"/>
        <w:spacing w:line="240" w:lineRule="auto"/>
        <w:jc w:val="both"/>
        <w:rPr>
          <w:rFonts w:ascii="Times New Roman" w:hAnsi="Times New Roman" w:cs="Times New Roman"/>
          <w:b/>
          <w:sz w:val="24"/>
          <w:szCs w:val="24"/>
        </w:rPr>
      </w:pPr>
    </w:p>
    <w:p w:rsidR="005A56E5" w:rsidRPr="000A57CC" w:rsidRDefault="005A56E5" w:rsidP="008D653D">
      <w:pPr>
        <w:pStyle w:val="ListParagraph"/>
        <w:numPr>
          <w:ilvl w:val="0"/>
          <w:numId w:val="35"/>
        </w:numPr>
        <w:spacing w:line="240" w:lineRule="auto"/>
        <w:jc w:val="both"/>
        <w:rPr>
          <w:rFonts w:ascii="Times New Roman" w:hAnsi="Times New Roman" w:cs="Times New Roman"/>
          <w:b/>
          <w:sz w:val="24"/>
          <w:szCs w:val="24"/>
        </w:rPr>
      </w:pPr>
      <w:r w:rsidRPr="000A57CC">
        <w:rPr>
          <w:rFonts w:ascii="Times New Roman" w:hAnsi="Times New Roman" w:cs="Times New Roman"/>
          <w:b/>
          <w:sz w:val="24"/>
          <w:szCs w:val="24"/>
        </w:rPr>
        <w:t>Template for Power</w:t>
      </w:r>
      <w:r w:rsidR="00F030A9" w:rsidRPr="000A57CC">
        <w:rPr>
          <w:rFonts w:ascii="Times New Roman" w:hAnsi="Times New Roman" w:cs="Times New Roman"/>
          <w:b/>
          <w:sz w:val="24"/>
          <w:szCs w:val="24"/>
        </w:rPr>
        <w:t xml:space="preserve"> P</w:t>
      </w:r>
      <w:r w:rsidRPr="000A57CC">
        <w:rPr>
          <w:rFonts w:ascii="Times New Roman" w:hAnsi="Times New Roman" w:cs="Times New Roman"/>
          <w:b/>
          <w:sz w:val="24"/>
          <w:szCs w:val="24"/>
        </w:rPr>
        <w:t>oints</w:t>
      </w:r>
    </w:p>
    <w:p w:rsidR="00F030A9" w:rsidRDefault="00F030A9" w:rsidP="00AA68F1">
      <w:pPr>
        <w:spacing w:line="240" w:lineRule="auto"/>
        <w:jc w:val="both"/>
        <w:rPr>
          <w:rFonts w:ascii="Times New Roman" w:hAnsi="Times New Roman" w:cs="Times New Roman"/>
          <w:sz w:val="32"/>
          <w:szCs w:val="32"/>
        </w:rPr>
      </w:pPr>
    </w:p>
    <w:p w:rsidR="00F030A9" w:rsidRDefault="00F030A9" w:rsidP="00AA68F1">
      <w:pPr>
        <w:spacing w:line="240" w:lineRule="auto"/>
        <w:jc w:val="both"/>
        <w:rPr>
          <w:rFonts w:ascii="Times New Roman" w:hAnsi="Times New Roman" w:cs="Times New Roman"/>
          <w:sz w:val="32"/>
          <w:szCs w:val="32"/>
        </w:rPr>
      </w:pPr>
      <w:r>
        <w:rPr>
          <w:rFonts w:ascii="Times New Roman" w:hAnsi="Times New Roman" w:cs="Times New Roman"/>
          <w:sz w:val="32"/>
          <w:szCs w:val="32"/>
        </w:rPr>
        <w:br w:type="page"/>
      </w:r>
    </w:p>
    <w:p w:rsidR="00F030A9" w:rsidRPr="00267821" w:rsidRDefault="0091226B" w:rsidP="00AA68F1">
      <w:pPr>
        <w:spacing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Clayton Stat</w:t>
      </w:r>
      <w:r w:rsidR="00FA0734">
        <w:rPr>
          <w:rFonts w:ascii="Times New Roman" w:hAnsi="Times New Roman" w:cs="Times New Roman"/>
          <w:sz w:val="32"/>
          <w:szCs w:val="32"/>
        </w:rPr>
        <w:t>e</w:t>
      </w:r>
      <w:r w:rsidR="00F030A9" w:rsidRPr="00267821">
        <w:rPr>
          <w:rFonts w:ascii="Times New Roman" w:hAnsi="Times New Roman" w:cs="Times New Roman"/>
          <w:sz w:val="32"/>
          <w:szCs w:val="32"/>
        </w:rPr>
        <w:t xml:space="preserve"> University</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Suggested items for template for Mandatory Fee Form</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Fiscal Year ______</w:t>
      </w:r>
    </w:p>
    <w:p w:rsidR="00F030A9" w:rsidRDefault="00F030A9" w:rsidP="00AA68F1">
      <w:pPr>
        <w:spacing w:line="240" w:lineRule="auto"/>
        <w:jc w:val="both"/>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Name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Fee Type: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Office Responsible for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Amount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Basis (per term, one time, etc.):</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Purpose of the fee (explain benefit to student or education):</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Explain use of the fee including major items funded by the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Revenue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Expenditures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Net Operating Gain (Loss)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Reserve amount and suggested use: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Point of Contact for questions:</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Name:</w:t>
      </w:r>
    </w:p>
    <w:p w:rsidR="00F030A9" w:rsidRPr="00267821" w:rsidRDefault="00F030A9" w:rsidP="00AA68F1">
      <w:pPr>
        <w:spacing w:line="240" w:lineRule="auto"/>
        <w:ind w:firstLine="720"/>
        <w:jc w:val="both"/>
        <w:rPr>
          <w:rFonts w:ascii="Times New Roman" w:hAnsi="Times New Roman" w:cs="Times New Roman"/>
        </w:rPr>
      </w:pPr>
      <w:r w:rsidRPr="00267821">
        <w:rPr>
          <w:rFonts w:ascii="Times New Roman" w:hAnsi="Times New Roman" w:cs="Times New Roman"/>
        </w:rPr>
        <w:t>Phone: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E-mail:</w:t>
      </w:r>
    </w:p>
    <w:p w:rsidR="00F24052" w:rsidRDefault="00F030A9" w:rsidP="00AA68F1">
      <w:pPr>
        <w:spacing w:after="0" w:line="240" w:lineRule="auto"/>
        <w:jc w:val="both"/>
        <w:rPr>
          <w:rFonts w:ascii="Times New Roman" w:hAnsi="Times New Roman" w:cs="Times New Roman"/>
        </w:rPr>
      </w:pPr>
      <w:r w:rsidRPr="00267821">
        <w:rPr>
          <w:rFonts w:ascii="Times New Roman" w:hAnsi="Times New Roman" w:cs="Times New Roman"/>
        </w:rPr>
        <w:t xml:space="preserve">For more information on how this fee is used and related financial data, please go to:                                </w:t>
      </w:r>
    </w:p>
    <w:p w:rsidR="00F24052" w:rsidRPr="00267821" w:rsidRDefault="00F030A9" w:rsidP="00AA68F1">
      <w:pPr>
        <w:spacing w:after="0" w:line="240" w:lineRule="auto"/>
        <w:jc w:val="both"/>
        <w:rPr>
          <w:rFonts w:ascii="Times New Roman" w:hAnsi="Times New Roman" w:cs="Times New Roman"/>
        </w:rPr>
      </w:pPr>
      <w:r w:rsidRPr="00267821">
        <w:rPr>
          <w:rFonts w:ascii="Times New Roman" w:hAnsi="Times New Roman" w:cs="Times New Roman"/>
          <w:u w:val="single"/>
        </w:rPr>
        <w:t>Annual Review of Fee Usage</w:t>
      </w:r>
      <w:r w:rsidRPr="00267821">
        <w:rPr>
          <w:rFonts w:ascii="Times New Roman" w:hAnsi="Times New Roman" w:cs="Times New Roman"/>
        </w:rPr>
        <w:t>.</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r>
    </w:p>
    <w:p w:rsidR="00F030A9" w:rsidRPr="00267821" w:rsidRDefault="00F030A9" w:rsidP="00AA68F1">
      <w:pPr>
        <w:spacing w:line="240" w:lineRule="auto"/>
        <w:jc w:val="both"/>
        <w:rPr>
          <w:rFonts w:ascii="Times New Roman" w:hAnsi="Times New Roman" w:cs="Times New Roman"/>
        </w:rPr>
      </w:pPr>
    </w:p>
    <w:p w:rsidR="00F030A9" w:rsidRDefault="00F030A9" w:rsidP="00AA68F1">
      <w:pPr>
        <w:spacing w:line="240" w:lineRule="auto"/>
        <w:jc w:val="both"/>
        <w:rPr>
          <w:rFonts w:ascii="Times New Roman" w:hAnsi="Times New Roman" w:cs="Times New Roman"/>
        </w:rPr>
      </w:pPr>
      <w:r w:rsidRPr="00267821">
        <w:rPr>
          <w:rFonts w:ascii="Times New Roman" w:hAnsi="Times New Roman" w:cs="Times New Roman"/>
        </w:rPr>
        <w:t>Form Submitted By:</w:t>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t xml:space="preserve">______________________________________   </w:t>
      </w:r>
      <w:r w:rsidR="003434E9">
        <w:rPr>
          <w:rFonts w:ascii="Times New Roman" w:hAnsi="Times New Roman" w:cs="Times New Roman"/>
        </w:rPr>
        <w:t xml:space="preserve"> </w:t>
      </w:r>
      <w:r w:rsidRPr="00267821">
        <w:rPr>
          <w:rFonts w:ascii="Times New Roman" w:hAnsi="Times New Roman" w:cs="Times New Roman"/>
        </w:rPr>
        <w:t>Date: ______________________</w:t>
      </w:r>
    </w:p>
    <w:p w:rsidR="003434E9" w:rsidRPr="003434E9" w:rsidRDefault="003434E9" w:rsidP="003434E9">
      <w:pPr>
        <w:pStyle w:val="NoSpacing"/>
        <w:rPr>
          <w:sz w:val="22"/>
          <w:szCs w:val="22"/>
        </w:rPr>
      </w:pP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267821">
        <w:softHyphen/>
      </w:r>
      <w:r w:rsidRPr="003434E9">
        <w:rPr>
          <w:sz w:val="22"/>
          <w:szCs w:val="22"/>
        </w:rPr>
        <w:t>__________________________________________________</w:t>
      </w:r>
      <w:r>
        <w:rPr>
          <w:sz w:val="22"/>
          <w:szCs w:val="22"/>
        </w:rPr>
        <w:t>_____</w:t>
      </w:r>
      <w:r w:rsidRPr="003434E9">
        <w:rPr>
          <w:sz w:val="22"/>
          <w:szCs w:val="22"/>
        </w:rPr>
        <w:t xml:space="preserve">   Date: ___________________</w:t>
      </w:r>
      <w:r>
        <w:rPr>
          <w:sz w:val="22"/>
          <w:szCs w:val="22"/>
        </w:rPr>
        <w:t>___</w:t>
      </w:r>
    </w:p>
    <w:p w:rsidR="003434E9" w:rsidRPr="003434E9" w:rsidRDefault="003434E9" w:rsidP="003434E9">
      <w:pPr>
        <w:pStyle w:val="NoSpacing"/>
        <w:rPr>
          <w:sz w:val="22"/>
          <w:szCs w:val="22"/>
        </w:rPr>
      </w:pPr>
      <w:r w:rsidRPr="003434E9">
        <w:rPr>
          <w:sz w:val="22"/>
          <w:szCs w:val="22"/>
        </w:rPr>
        <w:t>VP/Dean/Director</w:t>
      </w:r>
    </w:p>
    <w:p w:rsidR="003434E9" w:rsidRDefault="003434E9" w:rsidP="003434E9">
      <w:pPr>
        <w:spacing w:line="240" w:lineRule="auto"/>
        <w:jc w:val="both"/>
        <w:rPr>
          <w:rFonts w:ascii="Times New Roman" w:hAnsi="Times New Roman" w:cs="Times New Roman"/>
        </w:rPr>
      </w:pPr>
    </w:p>
    <w:p w:rsidR="003434E9" w:rsidRDefault="003434E9" w:rsidP="00AA68F1">
      <w:pPr>
        <w:spacing w:line="240" w:lineRule="auto"/>
        <w:jc w:val="both"/>
        <w:rPr>
          <w:rFonts w:ascii="Times New Roman" w:hAnsi="Times New Roman" w:cs="Times New Roman"/>
        </w:rPr>
      </w:pPr>
    </w:p>
    <w:p w:rsidR="003434E9" w:rsidRPr="00267821" w:rsidRDefault="003434E9" w:rsidP="00AA68F1">
      <w:pPr>
        <w:spacing w:line="240" w:lineRule="auto"/>
        <w:jc w:val="both"/>
        <w:rPr>
          <w:rFonts w:ascii="Times New Roman" w:hAnsi="Times New Roman" w:cs="Times New Roman"/>
        </w:rPr>
      </w:pPr>
    </w:p>
    <w:p w:rsidR="00F030A9" w:rsidRDefault="00F030A9" w:rsidP="00AA68F1">
      <w:pPr>
        <w:spacing w:line="240" w:lineRule="auto"/>
        <w:jc w:val="both"/>
      </w:pPr>
    </w:p>
    <w:p w:rsidR="00F030A9" w:rsidRPr="00267821" w:rsidRDefault="00F030A9" w:rsidP="003434E9">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Clayton State University</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Suggested items for template for Course Fee Form</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Fiscal Year ______</w:t>
      </w: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Name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Fee Type: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Office Responsible for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Amount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Basis (per term, one time, etc.):</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Purpose of the fee (explain benefit to student or education):</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Explain use of the fee, including major items funded by the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Revenue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Expenditures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Surplus amount and suggested use: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Point of Contact for questions:</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Name:</w:t>
      </w:r>
    </w:p>
    <w:p w:rsidR="00F030A9" w:rsidRPr="00267821" w:rsidRDefault="00F030A9" w:rsidP="00AA68F1">
      <w:pPr>
        <w:spacing w:line="240" w:lineRule="auto"/>
        <w:ind w:firstLine="720"/>
        <w:jc w:val="both"/>
        <w:rPr>
          <w:rFonts w:ascii="Times New Roman" w:hAnsi="Times New Roman" w:cs="Times New Roman"/>
        </w:rPr>
      </w:pPr>
      <w:r w:rsidRPr="00267821">
        <w:rPr>
          <w:rFonts w:ascii="Times New Roman" w:hAnsi="Times New Roman" w:cs="Times New Roman"/>
        </w:rPr>
        <w:t>Phone: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E-mail:</w:t>
      </w:r>
    </w:p>
    <w:p w:rsidR="00F24052" w:rsidRDefault="00F030A9" w:rsidP="00AA68F1">
      <w:pPr>
        <w:spacing w:after="0" w:line="240" w:lineRule="auto"/>
        <w:jc w:val="both"/>
        <w:rPr>
          <w:rFonts w:ascii="Times New Roman" w:hAnsi="Times New Roman" w:cs="Times New Roman"/>
        </w:rPr>
      </w:pPr>
      <w:r w:rsidRPr="00267821">
        <w:rPr>
          <w:rFonts w:ascii="Times New Roman" w:hAnsi="Times New Roman" w:cs="Times New Roman"/>
        </w:rPr>
        <w:t xml:space="preserve">For more information on how this fee is used and related financial data, please go to:                                </w:t>
      </w:r>
    </w:p>
    <w:p w:rsidR="00F030A9" w:rsidRPr="00267821" w:rsidRDefault="00F030A9" w:rsidP="00AA68F1">
      <w:pPr>
        <w:spacing w:after="0" w:line="240" w:lineRule="auto"/>
        <w:jc w:val="both"/>
        <w:rPr>
          <w:rFonts w:ascii="Times New Roman" w:hAnsi="Times New Roman" w:cs="Times New Roman"/>
        </w:rPr>
      </w:pPr>
      <w:r w:rsidRPr="00267821">
        <w:rPr>
          <w:rFonts w:ascii="Times New Roman" w:hAnsi="Times New Roman" w:cs="Times New Roman"/>
          <w:u w:val="single"/>
        </w:rPr>
        <w:t>Annual Review of Fee Usage</w:t>
      </w:r>
      <w:r w:rsidRPr="00267821">
        <w:rPr>
          <w:rFonts w:ascii="Times New Roman" w:hAnsi="Times New Roman" w:cs="Times New Roman"/>
        </w:rPr>
        <w:t>.</w:t>
      </w: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Form Submitted By:</w:t>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t xml:space="preserve">______________________________________   </w:t>
      </w:r>
      <w:r w:rsidR="003434E9">
        <w:rPr>
          <w:rFonts w:ascii="Times New Roman" w:hAnsi="Times New Roman" w:cs="Times New Roman"/>
        </w:rPr>
        <w:t xml:space="preserve"> </w:t>
      </w:r>
      <w:r w:rsidRPr="00267821">
        <w:rPr>
          <w:rFonts w:ascii="Times New Roman" w:hAnsi="Times New Roman" w:cs="Times New Roman"/>
        </w:rPr>
        <w:t>Date: ______________________</w:t>
      </w:r>
    </w:p>
    <w:p w:rsidR="003434E9" w:rsidRPr="003434E9" w:rsidRDefault="003434E9" w:rsidP="003434E9">
      <w:pPr>
        <w:pStyle w:val="NoSpacing"/>
        <w:rPr>
          <w:sz w:val="22"/>
          <w:szCs w:val="22"/>
        </w:rPr>
      </w:pPr>
      <w:r w:rsidRPr="003434E9">
        <w:rPr>
          <w:sz w:val="22"/>
          <w:szCs w:val="22"/>
        </w:rPr>
        <w:t>__________________________________________________</w:t>
      </w:r>
      <w:r>
        <w:rPr>
          <w:sz w:val="22"/>
          <w:szCs w:val="22"/>
        </w:rPr>
        <w:t>_____</w:t>
      </w:r>
      <w:r w:rsidRPr="003434E9">
        <w:rPr>
          <w:sz w:val="22"/>
          <w:szCs w:val="22"/>
        </w:rPr>
        <w:t xml:space="preserve">   Date: ___________________</w:t>
      </w:r>
      <w:r>
        <w:rPr>
          <w:sz w:val="22"/>
          <w:szCs w:val="22"/>
        </w:rPr>
        <w:t>___</w:t>
      </w:r>
    </w:p>
    <w:p w:rsidR="003434E9" w:rsidRPr="003434E9" w:rsidRDefault="003434E9" w:rsidP="003434E9">
      <w:pPr>
        <w:pStyle w:val="NoSpacing"/>
        <w:rPr>
          <w:sz w:val="22"/>
          <w:szCs w:val="22"/>
        </w:rPr>
      </w:pPr>
      <w:r w:rsidRPr="003434E9">
        <w:rPr>
          <w:sz w:val="22"/>
          <w:szCs w:val="22"/>
        </w:rPr>
        <w:t>VP/Dean/Director</w:t>
      </w:r>
    </w:p>
    <w:p w:rsidR="00F030A9" w:rsidRDefault="00F030A9" w:rsidP="00AA68F1">
      <w:pPr>
        <w:spacing w:line="240" w:lineRule="auto"/>
        <w:jc w:val="both"/>
      </w:pPr>
    </w:p>
    <w:p w:rsidR="00F24052" w:rsidRDefault="00F24052" w:rsidP="003434E9">
      <w:pPr>
        <w:spacing w:line="240" w:lineRule="auto"/>
        <w:rPr>
          <w:rFonts w:ascii="Times New Roman" w:hAnsi="Times New Roman" w:cs="Times New Roman"/>
          <w:sz w:val="32"/>
          <w:szCs w:val="32"/>
        </w:rPr>
      </w:pP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lastRenderedPageBreak/>
        <w:t>Clayton State University</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Suggested items for template for Miscellaneous Fee Form</w:t>
      </w:r>
    </w:p>
    <w:p w:rsidR="00F030A9" w:rsidRPr="00267821" w:rsidRDefault="00F030A9" w:rsidP="00AA68F1">
      <w:pPr>
        <w:spacing w:line="240" w:lineRule="auto"/>
        <w:jc w:val="center"/>
        <w:rPr>
          <w:rFonts w:ascii="Times New Roman" w:hAnsi="Times New Roman" w:cs="Times New Roman"/>
          <w:sz w:val="32"/>
          <w:szCs w:val="32"/>
        </w:rPr>
      </w:pPr>
      <w:r w:rsidRPr="00267821">
        <w:rPr>
          <w:rFonts w:ascii="Times New Roman" w:hAnsi="Times New Roman" w:cs="Times New Roman"/>
          <w:sz w:val="32"/>
          <w:szCs w:val="32"/>
        </w:rPr>
        <w:t>Fiscal Year ______</w:t>
      </w: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Name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Fee Type: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Office Responsible for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Amount of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Basis (per term, one time, etc.):</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Purpose of the fee (explain need or benefit for operations/student):</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Explain use of the fee including major items funded by the fee: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Revenue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Expenditures in FY ___:</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Surplus amount and suggested use: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Point of Contact for questions:</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Name:</w:t>
      </w:r>
    </w:p>
    <w:p w:rsidR="00F030A9" w:rsidRPr="00267821" w:rsidRDefault="00F030A9" w:rsidP="00AA68F1">
      <w:pPr>
        <w:spacing w:line="240" w:lineRule="auto"/>
        <w:ind w:firstLine="720"/>
        <w:jc w:val="both"/>
        <w:rPr>
          <w:rFonts w:ascii="Times New Roman" w:hAnsi="Times New Roman" w:cs="Times New Roman"/>
        </w:rPr>
      </w:pPr>
      <w:r w:rsidRPr="00267821">
        <w:rPr>
          <w:rFonts w:ascii="Times New Roman" w:hAnsi="Times New Roman" w:cs="Times New Roman"/>
        </w:rPr>
        <w:t>Phone:</w:t>
      </w: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ab/>
        <w:t>E-mail:</w:t>
      </w:r>
    </w:p>
    <w:p w:rsidR="00F24052" w:rsidRDefault="00F030A9" w:rsidP="00AA68F1">
      <w:pPr>
        <w:spacing w:after="0" w:line="240" w:lineRule="auto"/>
        <w:jc w:val="both"/>
        <w:rPr>
          <w:rFonts w:ascii="Times New Roman" w:hAnsi="Times New Roman" w:cs="Times New Roman"/>
        </w:rPr>
      </w:pPr>
      <w:r w:rsidRPr="00267821">
        <w:rPr>
          <w:rFonts w:ascii="Times New Roman" w:hAnsi="Times New Roman" w:cs="Times New Roman"/>
        </w:rPr>
        <w:t xml:space="preserve">For more information on how this fee is used and related financial data, please go to:                               </w:t>
      </w:r>
    </w:p>
    <w:p w:rsidR="00F030A9" w:rsidRPr="00267821" w:rsidRDefault="00F030A9" w:rsidP="00AA68F1">
      <w:pPr>
        <w:spacing w:after="0" w:line="240" w:lineRule="auto"/>
        <w:jc w:val="both"/>
        <w:rPr>
          <w:rFonts w:ascii="Times New Roman" w:hAnsi="Times New Roman" w:cs="Times New Roman"/>
        </w:rPr>
      </w:pPr>
      <w:r w:rsidRPr="00267821">
        <w:rPr>
          <w:rFonts w:ascii="Times New Roman" w:hAnsi="Times New Roman" w:cs="Times New Roman"/>
          <w:u w:val="single"/>
        </w:rPr>
        <w:t>Annual Review of Fee Usage</w:t>
      </w:r>
      <w:r w:rsidRPr="00267821">
        <w:rPr>
          <w:rFonts w:ascii="Times New Roman" w:hAnsi="Times New Roman" w:cs="Times New Roman"/>
        </w:rPr>
        <w:t>.</w:t>
      </w: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p>
    <w:p w:rsidR="00F030A9" w:rsidRPr="00267821" w:rsidRDefault="00F030A9" w:rsidP="00AA68F1">
      <w:pPr>
        <w:spacing w:line="240" w:lineRule="auto"/>
        <w:jc w:val="both"/>
        <w:rPr>
          <w:rFonts w:ascii="Times New Roman" w:hAnsi="Times New Roman" w:cs="Times New Roman"/>
        </w:rPr>
      </w:pPr>
      <w:r w:rsidRPr="00267821">
        <w:rPr>
          <w:rFonts w:ascii="Times New Roman" w:hAnsi="Times New Roman" w:cs="Times New Roman"/>
        </w:rPr>
        <w:t>Form Submitted By:</w:t>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r>
      <w:r w:rsidRPr="00267821">
        <w:rPr>
          <w:rFonts w:ascii="Times New Roman" w:hAnsi="Times New Roman" w:cs="Times New Roman"/>
        </w:rPr>
        <w:softHyphen/>
        <w:t xml:space="preserve">______________________________________   </w:t>
      </w:r>
      <w:r w:rsidR="003434E9">
        <w:rPr>
          <w:rFonts w:ascii="Times New Roman" w:hAnsi="Times New Roman" w:cs="Times New Roman"/>
        </w:rPr>
        <w:t xml:space="preserve"> </w:t>
      </w:r>
      <w:r w:rsidRPr="00267821">
        <w:rPr>
          <w:rFonts w:ascii="Times New Roman" w:hAnsi="Times New Roman" w:cs="Times New Roman"/>
        </w:rPr>
        <w:t>Date: ______________________</w:t>
      </w:r>
    </w:p>
    <w:p w:rsidR="003434E9" w:rsidRPr="003434E9" w:rsidRDefault="003434E9" w:rsidP="003434E9">
      <w:pPr>
        <w:pStyle w:val="NoSpacing"/>
        <w:rPr>
          <w:sz w:val="22"/>
          <w:szCs w:val="22"/>
        </w:rPr>
      </w:pPr>
      <w:r w:rsidRPr="003434E9">
        <w:rPr>
          <w:sz w:val="22"/>
          <w:szCs w:val="22"/>
        </w:rPr>
        <w:t>__________________________________________________</w:t>
      </w:r>
      <w:r>
        <w:rPr>
          <w:sz w:val="22"/>
          <w:szCs w:val="22"/>
        </w:rPr>
        <w:t>_____</w:t>
      </w:r>
      <w:r w:rsidRPr="003434E9">
        <w:rPr>
          <w:sz w:val="22"/>
          <w:szCs w:val="22"/>
        </w:rPr>
        <w:t xml:space="preserve">   Date: ___________________</w:t>
      </w:r>
      <w:r>
        <w:rPr>
          <w:sz w:val="22"/>
          <w:szCs w:val="22"/>
        </w:rPr>
        <w:t>___</w:t>
      </w:r>
    </w:p>
    <w:p w:rsidR="003434E9" w:rsidRPr="003434E9" w:rsidRDefault="003434E9" w:rsidP="003434E9">
      <w:pPr>
        <w:pStyle w:val="NoSpacing"/>
        <w:rPr>
          <w:sz w:val="22"/>
          <w:szCs w:val="22"/>
        </w:rPr>
      </w:pPr>
      <w:r w:rsidRPr="003434E9">
        <w:rPr>
          <w:sz w:val="22"/>
          <w:szCs w:val="22"/>
        </w:rPr>
        <w:t>VP/Dean/Director</w:t>
      </w:r>
    </w:p>
    <w:p w:rsidR="007F2494" w:rsidRDefault="007F2494" w:rsidP="00AA68F1">
      <w:pPr>
        <w:spacing w:line="240" w:lineRule="auto"/>
        <w:rPr>
          <w:rFonts w:ascii="Times New Roman" w:hAnsi="Times New Roman" w:cs="Times New Roman"/>
          <w:b/>
          <w:sz w:val="56"/>
          <w:szCs w:val="56"/>
        </w:rPr>
      </w:pPr>
    </w:p>
    <w:p w:rsidR="00DD220C" w:rsidRDefault="00315F90" w:rsidP="00AA68F1">
      <w:pPr>
        <w:spacing w:line="240" w:lineRule="auto"/>
        <w:jc w:val="center"/>
        <w:rPr>
          <w:rFonts w:ascii="Times New Roman" w:hAnsi="Times New Roman" w:cs="Times New Roman"/>
          <w:b/>
          <w:sz w:val="56"/>
          <w:szCs w:val="56"/>
        </w:rPr>
      </w:pPr>
      <w:r>
        <w:rPr>
          <w:rFonts w:ascii="Times New Roman" w:hAnsi="Times New Roman" w:cs="Times New Roman"/>
          <w:b/>
          <w:sz w:val="56"/>
          <w:szCs w:val="56"/>
        </w:rPr>
        <w:object w:dxaOrig="7207" w:dyaOrig="5392" w14:anchorId="211B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6pt;height:377.75pt" o:ole="">
            <v:imagedata r:id="rId18" o:title=""/>
          </v:shape>
          <o:OLEObject Type="Embed" ProgID="PowerPoint.Show.12" ShapeID="_x0000_i1026" DrawAspect="Content" ObjectID="_1497170913" r:id="rId19"/>
        </w:object>
      </w:r>
    </w:p>
    <w:p w:rsidR="00DD220C" w:rsidRDefault="00DD220C">
      <w:pPr>
        <w:rPr>
          <w:rFonts w:ascii="Times New Roman" w:hAnsi="Times New Roman" w:cs="Times New Roman"/>
          <w:b/>
          <w:sz w:val="56"/>
          <w:szCs w:val="56"/>
        </w:rPr>
      </w:pPr>
      <w:r>
        <w:rPr>
          <w:rFonts w:ascii="Times New Roman" w:hAnsi="Times New Roman" w:cs="Times New Roman"/>
          <w:b/>
          <w:sz w:val="56"/>
          <w:szCs w:val="56"/>
        </w:rPr>
        <w:br w:type="page"/>
      </w:r>
    </w:p>
    <w:p w:rsidR="00DD220C" w:rsidRPr="002B59FF" w:rsidRDefault="00DD220C" w:rsidP="00DD220C">
      <w:pPr>
        <w:jc w:val="center"/>
        <w:rPr>
          <w:b/>
          <w:sz w:val="24"/>
          <w:szCs w:val="24"/>
        </w:rPr>
      </w:pPr>
      <w:r w:rsidRPr="002B59FF">
        <w:rPr>
          <w:b/>
          <w:sz w:val="24"/>
          <w:szCs w:val="24"/>
        </w:rPr>
        <w:lastRenderedPageBreak/>
        <w:t>Proposed PowerPoint Outline for SFAB Presentations</w:t>
      </w:r>
    </w:p>
    <w:p w:rsidR="00DD220C" w:rsidRPr="002B59FF" w:rsidRDefault="00DD220C" w:rsidP="00DD220C">
      <w:pPr>
        <w:rPr>
          <w:sz w:val="24"/>
          <w:szCs w:val="24"/>
        </w:rPr>
      </w:pPr>
    </w:p>
    <w:p w:rsidR="00DD220C" w:rsidRPr="002B59FF" w:rsidRDefault="00DD220C" w:rsidP="00DD220C">
      <w:pPr>
        <w:pStyle w:val="ListParagraph"/>
        <w:numPr>
          <w:ilvl w:val="0"/>
          <w:numId w:val="61"/>
        </w:numPr>
        <w:rPr>
          <w:sz w:val="24"/>
          <w:szCs w:val="24"/>
        </w:rPr>
      </w:pPr>
      <w:r w:rsidRPr="002B59FF">
        <w:rPr>
          <w:sz w:val="24"/>
          <w:szCs w:val="24"/>
        </w:rPr>
        <w:t>No fee increase being requested:</w:t>
      </w:r>
    </w:p>
    <w:p w:rsidR="00DD220C" w:rsidRPr="002B59FF" w:rsidRDefault="00DD220C" w:rsidP="00DD220C">
      <w:pPr>
        <w:pStyle w:val="ListParagraph"/>
        <w:numPr>
          <w:ilvl w:val="1"/>
          <w:numId w:val="61"/>
        </w:numPr>
        <w:rPr>
          <w:sz w:val="24"/>
          <w:szCs w:val="24"/>
        </w:rPr>
      </w:pPr>
      <w:r w:rsidRPr="002B59FF">
        <w:rPr>
          <w:sz w:val="24"/>
          <w:szCs w:val="24"/>
        </w:rPr>
        <w:t>Purpose of fee</w:t>
      </w:r>
    </w:p>
    <w:p w:rsidR="00DD220C" w:rsidRPr="002B59FF" w:rsidRDefault="00DD220C" w:rsidP="00DD220C">
      <w:pPr>
        <w:pStyle w:val="ListParagraph"/>
        <w:numPr>
          <w:ilvl w:val="2"/>
          <w:numId w:val="61"/>
        </w:numPr>
        <w:rPr>
          <w:sz w:val="24"/>
          <w:szCs w:val="24"/>
        </w:rPr>
      </w:pPr>
      <w:r w:rsidRPr="002B59FF">
        <w:rPr>
          <w:sz w:val="24"/>
          <w:szCs w:val="24"/>
        </w:rPr>
        <w:t>Department functions (if appropriate)</w:t>
      </w:r>
    </w:p>
    <w:p w:rsidR="00DD220C" w:rsidRPr="002B59FF" w:rsidRDefault="00DD220C" w:rsidP="00DD220C">
      <w:pPr>
        <w:pStyle w:val="ListParagraph"/>
        <w:numPr>
          <w:ilvl w:val="2"/>
          <w:numId w:val="61"/>
        </w:numPr>
        <w:rPr>
          <w:sz w:val="24"/>
          <w:szCs w:val="24"/>
        </w:rPr>
      </w:pPr>
      <w:r w:rsidRPr="002B59FF">
        <w:rPr>
          <w:sz w:val="24"/>
          <w:szCs w:val="24"/>
        </w:rPr>
        <w:t>Services funded by fee</w:t>
      </w:r>
    </w:p>
    <w:p w:rsidR="00DD220C" w:rsidRPr="002B59FF" w:rsidRDefault="00DD220C" w:rsidP="00DD220C">
      <w:pPr>
        <w:pStyle w:val="ListParagraph"/>
        <w:numPr>
          <w:ilvl w:val="1"/>
          <w:numId w:val="61"/>
        </w:numPr>
        <w:rPr>
          <w:sz w:val="24"/>
          <w:szCs w:val="24"/>
        </w:rPr>
      </w:pPr>
      <w:r w:rsidRPr="002B59FF">
        <w:rPr>
          <w:sz w:val="24"/>
          <w:szCs w:val="24"/>
        </w:rPr>
        <w:t>Current fee</w:t>
      </w:r>
    </w:p>
    <w:p w:rsidR="00DD220C" w:rsidRPr="002B59FF" w:rsidRDefault="00DD220C" w:rsidP="00DD220C">
      <w:pPr>
        <w:pStyle w:val="ListParagraph"/>
        <w:numPr>
          <w:ilvl w:val="1"/>
          <w:numId w:val="61"/>
        </w:numPr>
        <w:rPr>
          <w:sz w:val="24"/>
          <w:szCs w:val="24"/>
        </w:rPr>
      </w:pPr>
      <w:r w:rsidRPr="002B59FF">
        <w:rPr>
          <w:sz w:val="24"/>
          <w:szCs w:val="24"/>
        </w:rPr>
        <w:t>Details of how fee is used</w:t>
      </w:r>
    </w:p>
    <w:p w:rsidR="00DD220C" w:rsidRPr="002B59FF" w:rsidRDefault="00DD220C" w:rsidP="00DD220C">
      <w:pPr>
        <w:pStyle w:val="ListParagraph"/>
        <w:numPr>
          <w:ilvl w:val="1"/>
          <w:numId w:val="61"/>
        </w:numPr>
        <w:rPr>
          <w:sz w:val="24"/>
          <w:szCs w:val="24"/>
        </w:rPr>
      </w:pPr>
      <w:r w:rsidRPr="002B59FF">
        <w:rPr>
          <w:sz w:val="24"/>
          <w:szCs w:val="24"/>
        </w:rPr>
        <w:t>Financials</w:t>
      </w:r>
    </w:p>
    <w:p w:rsidR="00DD220C" w:rsidRPr="002B59FF" w:rsidRDefault="00DD220C" w:rsidP="00DD220C">
      <w:pPr>
        <w:pStyle w:val="ListParagraph"/>
        <w:numPr>
          <w:ilvl w:val="2"/>
          <w:numId w:val="61"/>
        </w:numPr>
        <w:rPr>
          <w:sz w:val="24"/>
          <w:szCs w:val="24"/>
        </w:rPr>
      </w:pPr>
      <w:r w:rsidRPr="002B59FF">
        <w:rPr>
          <w:sz w:val="24"/>
          <w:szCs w:val="24"/>
        </w:rPr>
        <w:t xml:space="preserve">Budget and fee history </w:t>
      </w:r>
      <w:r>
        <w:rPr>
          <w:sz w:val="24"/>
          <w:szCs w:val="24"/>
        </w:rPr>
        <w:t xml:space="preserve">and trends </w:t>
      </w:r>
      <w:r w:rsidRPr="002B59FF">
        <w:rPr>
          <w:sz w:val="24"/>
          <w:szCs w:val="24"/>
        </w:rPr>
        <w:t>for up to 3 years max</w:t>
      </w:r>
    </w:p>
    <w:p w:rsidR="00DD220C" w:rsidRDefault="00DD220C" w:rsidP="00DD220C">
      <w:pPr>
        <w:pStyle w:val="ListParagraph"/>
        <w:numPr>
          <w:ilvl w:val="2"/>
          <w:numId w:val="61"/>
        </w:numPr>
        <w:rPr>
          <w:sz w:val="24"/>
          <w:szCs w:val="24"/>
        </w:rPr>
      </w:pPr>
      <w:r w:rsidRPr="002B59FF">
        <w:rPr>
          <w:sz w:val="24"/>
          <w:szCs w:val="24"/>
        </w:rPr>
        <w:t>Reserve balance at start of current fiscal year</w:t>
      </w:r>
    </w:p>
    <w:p w:rsidR="00DD220C" w:rsidRPr="002B59FF" w:rsidRDefault="00DD220C" w:rsidP="00DD220C">
      <w:pPr>
        <w:pStyle w:val="ListParagraph"/>
        <w:numPr>
          <w:ilvl w:val="2"/>
          <w:numId w:val="61"/>
        </w:numPr>
        <w:rPr>
          <w:sz w:val="24"/>
          <w:szCs w:val="24"/>
        </w:rPr>
      </w:pPr>
      <w:r>
        <w:rPr>
          <w:sz w:val="24"/>
          <w:szCs w:val="24"/>
        </w:rPr>
        <w:t>Purpose and anticipated usage of reserve balance</w:t>
      </w:r>
    </w:p>
    <w:p w:rsidR="00DD220C" w:rsidRPr="002B59FF" w:rsidRDefault="00DD220C" w:rsidP="00DD220C">
      <w:pPr>
        <w:pStyle w:val="ListParagraph"/>
        <w:numPr>
          <w:ilvl w:val="2"/>
          <w:numId w:val="61"/>
        </w:numPr>
        <w:rPr>
          <w:sz w:val="24"/>
          <w:szCs w:val="24"/>
        </w:rPr>
      </w:pPr>
      <w:r w:rsidRPr="002B59FF">
        <w:rPr>
          <w:sz w:val="24"/>
          <w:szCs w:val="24"/>
        </w:rPr>
        <w:t>Anticipated budget changes for upcoming fiscal year</w:t>
      </w:r>
    </w:p>
    <w:p w:rsidR="00DD220C" w:rsidRDefault="00DD220C" w:rsidP="00DD220C">
      <w:pPr>
        <w:pStyle w:val="ListParagraph"/>
        <w:ind w:left="1800"/>
        <w:rPr>
          <w:sz w:val="24"/>
          <w:szCs w:val="24"/>
        </w:rPr>
      </w:pPr>
    </w:p>
    <w:p w:rsidR="00DD220C" w:rsidRPr="002B59FF" w:rsidRDefault="00DD220C" w:rsidP="00DD220C">
      <w:pPr>
        <w:pStyle w:val="ListParagraph"/>
        <w:ind w:left="1800"/>
        <w:rPr>
          <w:sz w:val="24"/>
          <w:szCs w:val="24"/>
        </w:rPr>
      </w:pPr>
    </w:p>
    <w:p w:rsidR="00DD220C" w:rsidRPr="002B59FF" w:rsidRDefault="00DD220C" w:rsidP="00DD220C">
      <w:pPr>
        <w:pStyle w:val="ListParagraph"/>
        <w:numPr>
          <w:ilvl w:val="0"/>
          <w:numId w:val="61"/>
        </w:numPr>
        <w:rPr>
          <w:sz w:val="24"/>
          <w:szCs w:val="24"/>
        </w:rPr>
      </w:pPr>
      <w:r w:rsidRPr="002B59FF">
        <w:rPr>
          <w:sz w:val="24"/>
          <w:szCs w:val="24"/>
        </w:rPr>
        <w:t>Increase in fee being requested:</w:t>
      </w:r>
    </w:p>
    <w:p w:rsidR="00DD220C" w:rsidRPr="002B59FF" w:rsidRDefault="00DD220C" w:rsidP="00DD220C">
      <w:pPr>
        <w:pStyle w:val="ListParagraph"/>
        <w:numPr>
          <w:ilvl w:val="1"/>
          <w:numId w:val="61"/>
        </w:numPr>
        <w:rPr>
          <w:sz w:val="24"/>
          <w:szCs w:val="24"/>
        </w:rPr>
      </w:pPr>
      <w:r w:rsidRPr="002B59FF">
        <w:rPr>
          <w:sz w:val="24"/>
          <w:szCs w:val="24"/>
        </w:rPr>
        <w:t>Purpose of fee</w:t>
      </w:r>
    </w:p>
    <w:p w:rsidR="00DD220C" w:rsidRPr="002B59FF" w:rsidRDefault="00DD220C" w:rsidP="00DD220C">
      <w:pPr>
        <w:pStyle w:val="ListParagraph"/>
        <w:numPr>
          <w:ilvl w:val="2"/>
          <w:numId w:val="61"/>
        </w:numPr>
        <w:rPr>
          <w:sz w:val="24"/>
          <w:szCs w:val="24"/>
        </w:rPr>
      </w:pPr>
      <w:r w:rsidRPr="002B59FF">
        <w:rPr>
          <w:sz w:val="24"/>
          <w:szCs w:val="24"/>
        </w:rPr>
        <w:t>Department functions (if appropriate)</w:t>
      </w:r>
    </w:p>
    <w:p w:rsidR="00DD220C" w:rsidRPr="002B59FF" w:rsidRDefault="00DD220C" w:rsidP="00DD220C">
      <w:pPr>
        <w:pStyle w:val="ListParagraph"/>
        <w:numPr>
          <w:ilvl w:val="2"/>
          <w:numId w:val="61"/>
        </w:numPr>
        <w:rPr>
          <w:sz w:val="24"/>
          <w:szCs w:val="24"/>
        </w:rPr>
      </w:pPr>
      <w:r w:rsidRPr="002B59FF">
        <w:rPr>
          <w:sz w:val="24"/>
          <w:szCs w:val="24"/>
        </w:rPr>
        <w:t>Services funded by fee</w:t>
      </w:r>
    </w:p>
    <w:p w:rsidR="00DD220C" w:rsidRPr="002B59FF" w:rsidRDefault="00DD220C" w:rsidP="00DD220C">
      <w:pPr>
        <w:pStyle w:val="ListParagraph"/>
        <w:numPr>
          <w:ilvl w:val="1"/>
          <w:numId w:val="61"/>
        </w:numPr>
        <w:rPr>
          <w:sz w:val="24"/>
          <w:szCs w:val="24"/>
        </w:rPr>
      </w:pPr>
      <w:r w:rsidRPr="002B59FF">
        <w:rPr>
          <w:sz w:val="24"/>
          <w:szCs w:val="24"/>
        </w:rPr>
        <w:t>Current fee &amp; proposed increase</w:t>
      </w:r>
    </w:p>
    <w:p w:rsidR="00DD220C" w:rsidRPr="002B59FF" w:rsidRDefault="00DD220C" w:rsidP="00DD220C">
      <w:pPr>
        <w:pStyle w:val="ListParagraph"/>
        <w:numPr>
          <w:ilvl w:val="1"/>
          <w:numId w:val="61"/>
        </w:numPr>
        <w:rPr>
          <w:sz w:val="24"/>
          <w:szCs w:val="24"/>
        </w:rPr>
      </w:pPr>
      <w:r w:rsidRPr="002B59FF">
        <w:rPr>
          <w:sz w:val="24"/>
          <w:szCs w:val="24"/>
        </w:rPr>
        <w:t>Details of how fee is used</w:t>
      </w:r>
    </w:p>
    <w:p w:rsidR="00DD220C" w:rsidRPr="002B59FF" w:rsidRDefault="00DD220C" w:rsidP="00DD220C">
      <w:pPr>
        <w:pStyle w:val="ListParagraph"/>
        <w:numPr>
          <w:ilvl w:val="1"/>
          <w:numId w:val="61"/>
        </w:numPr>
        <w:rPr>
          <w:sz w:val="24"/>
          <w:szCs w:val="24"/>
        </w:rPr>
      </w:pPr>
      <w:r w:rsidRPr="002B59FF">
        <w:rPr>
          <w:sz w:val="24"/>
          <w:szCs w:val="24"/>
        </w:rPr>
        <w:t>Financials</w:t>
      </w:r>
    </w:p>
    <w:p w:rsidR="00DD220C" w:rsidRPr="002B59FF" w:rsidRDefault="00DD220C" w:rsidP="00DD220C">
      <w:pPr>
        <w:pStyle w:val="ListParagraph"/>
        <w:numPr>
          <w:ilvl w:val="2"/>
          <w:numId w:val="61"/>
        </w:numPr>
        <w:rPr>
          <w:sz w:val="24"/>
          <w:szCs w:val="24"/>
        </w:rPr>
      </w:pPr>
      <w:r w:rsidRPr="002B59FF">
        <w:rPr>
          <w:sz w:val="24"/>
          <w:szCs w:val="24"/>
        </w:rPr>
        <w:t>Budget and f</w:t>
      </w:r>
      <w:r>
        <w:rPr>
          <w:sz w:val="24"/>
          <w:szCs w:val="24"/>
        </w:rPr>
        <w:t>ee history, 3 years minimum</w:t>
      </w:r>
    </w:p>
    <w:p w:rsidR="00DD220C" w:rsidRPr="002B59FF" w:rsidRDefault="00DD220C" w:rsidP="00DD220C">
      <w:pPr>
        <w:pStyle w:val="ListParagraph"/>
        <w:numPr>
          <w:ilvl w:val="2"/>
          <w:numId w:val="61"/>
        </w:numPr>
        <w:rPr>
          <w:sz w:val="24"/>
          <w:szCs w:val="24"/>
        </w:rPr>
      </w:pPr>
      <w:r w:rsidRPr="002B59FF">
        <w:rPr>
          <w:sz w:val="24"/>
          <w:szCs w:val="24"/>
        </w:rPr>
        <w:t>Reserve balance at start of current fiscal year</w:t>
      </w:r>
    </w:p>
    <w:p w:rsidR="00DD220C" w:rsidRPr="002B59FF" w:rsidRDefault="00DD220C" w:rsidP="00DD220C">
      <w:pPr>
        <w:pStyle w:val="ListParagraph"/>
        <w:numPr>
          <w:ilvl w:val="2"/>
          <w:numId w:val="61"/>
        </w:numPr>
        <w:rPr>
          <w:sz w:val="24"/>
          <w:szCs w:val="24"/>
        </w:rPr>
      </w:pPr>
      <w:r>
        <w:rPr>
          <w:sz w:val="24"/>
          <w:szCs w:val="24"/>
        </w:rPr>
        <w:t>Purpose and anticipated usage of reserve balance</w:t>
      </w:r>
    </w:p>
    <w:p w:rsidR="00DD220C" w:rsidRPr="002B59FF" w:rsidRDefault="00DD220C" w:rsidP="00DD220C">
      <w:pPr>
        <w:pStyle w:val="ListParagraph"/>
        <w:numPr>
          <w:ilvl w:val="2"/>
          <w:numId w:val="61"/>
        </w:numPr>
        <w:rPr>
          <w:sz w:val="24"/>
          <w:szCs w:val="24"/>
        </w:rPr>
      </w:pPr>
      <w:r w:rsidRPr="002B59FF">
        <w:rPr>
          <w:sz w:val="24"/>
          <w:szCs w:val="24"/>
        </w:rPr>
        <w:t>Anticipated budget changes for upcoming fiscal year</w:t>
      </w:r>
    </w:p>
    <w:p w:rsidR="00DD220C" w:rsidRPr="002B59FF" w:rsidRDefault="00DD220C" w:rsidP="00DD220C">
      <w:pPr>
        <w:pStyle w:val="ListParagraph"/>
        <w:numPr>
          <w:ilvl w:val="1"/>
          <w:numId w:val="61"/>
        </w:numPr>
        <w:rPr>
          <w:sz w:val="24"/>
          <w:szCs w:val="24"/>
        </w:rPr>
      </w:pPr>
      <w:r w:rsidRPr="002B59FF">
        <w:rPr>
          <w:sz w:val="24"/>
          <w:szCs w:val="24"/>
        </w:rPr>
        <w:t>What would fee increase help provide</w:t>
      </w:r>
    </w:p>
    <w:p w:rsidR="00DD220C" w:rsidRPr="002B59FF" w:rsidRDefault="00DD220C" w:rsidP="00DD220C">
      <w:pPr>
        <w:pStyle w:val="ListParagraph"/>
        <w:numPr>
          <w:ilvl w:val="1"/>
          <w:numId w:val="61"/>
        </w:numPr>
        <w:rPr>
          <w:sz w:val="24"/>
          <w:szCs w:val="24"/>
        </w:rPr>
      </w:pPr>
      <w:r w:rsidRPr="002B59FF">
        <w:rPr>
          <w:sz w:val="24"/>
          <w:szCs w:val="24"/>
        </w:rPr>
        <w:t>Consequences if fee increase is not approved</w:t>
      </w:r>
    </w:p>
    <w:p w:rsidR="00DD220C" w:rsidRDefault="00DD220C">
      <w:pPr>
        <w:rPr>
          <w:rFonts w:ascii="Times New Roman" w:hAnsi="Times New Roman" w:cs="Times New Roman"/>
          <w:b/>
          <w:sz w:val="56"/>
          <w:szCs w:val="56"/>
        </w:rPr>
      </w:pPr>
      <w:r>
        <w:rPr>
          <w:rFonts w:ascii="Times New Roman" w:hAnsi="Times New Roman" w:cs="Times New Roman"/>
          <w:b/>
          <w:sz w:val="56"/>
          <w:szCs w:val="56"/>
        </w:rPr>
        <w:br w:type="page"/>
      </w:r>
    </w:p>
    <w:p w:rsidR="00DD220C" w:rsidRPr="002B59FF" w:rsidRDefault="00DD220C" w:rsidP="00DD220C">
      <w:pPr>
        <w:jc w:val="center"/>
        <w:rPr>
          <w:sz w:val="24"/>
          <w:szCs w:val="24"/>
        </w:rPr>
      </w:pPr>
      <w:r w:rsidRPr="002B59FF">
        <w:rPr>
          <w:b/>
          <w:sz w:val="24"/>
          <w:szCs w:val="24"/>
        </w:rPr>
        <w:lastRenderedPageBreak/>
        <w:t>Proposed PowerPoint Outline for</w:t>
      </w:r>
      <w:r>
        <w:rPr>
          <w:b/>
          <w:sz w:val="24"/>
          <w:szCs w:val="24"/>
        </w:rPr>
        <w:t xml:space="preserve"> Supplemental Course Material Fees/Special Charges/Elective/Miscellaneous Fee</w:t>
      </w:r>
      <w:r w:rsidRPr="002B59FF">
        <w:rPr>
          <w:b/>
          <w:sz w:val="24"/>
          <w:szCs w:val="24"/>
        </w:rPr>
        <w:t xml:space="preserve"> Presentations</w:t>
      </w:r>
    </w:p>
    <w:p w:rsidR="00DD220C" w:rsidRPr="002B59FF" w:rsidRDefault="00DD220C" w:rsidP="00DD220C">
      <w:pPr>
        <w:pStyle w:val="ListParagraph"/>
        <w:numPr>
          <w:ilvl w:val="0"/>
          <w:numId w:val="61"/>
        </w:numPr>
        <w:rPr>
          <w:sz w:val="24"/>
          <w:szCs w:val="24"/>
        </w:rPr>
      </w:pPr>
      <w:r w:rsidRPr="002B59FF">
        <w:rPr>
          <w:sz w:val="24"/>
          <w:szCs w:val="24"/>
        </w:rPr>
        <w:t xml:space="preserve">No </w:t>
      </w:r>
      <w:r>
        <w:rPr>
          <w:sz w:val="24"/>
          <w:szCs w:val="24"/>
        </w:rPr>
        <w:t>fee/charge</w:t>
      </w:r>
      <w:r w:rsidRPr="002B59FF">
        <w:rPr>
          <w:sz w:val="24"/>
          <w:szCs w:val="24"/>
        </w:rPr>
        <w:t xml:space="preserve"> increase being requested:</w:t>
      </w:r>
    </w:p>
    <w:p w:rsidR="00DD220C" w:rsidRPr="002B59FF" w:rsidRDefault="00DD220C" w:rsidP="00DD220C">
      <w:pPr>
        <w:pStyle w:val="ListParagraph"/>
        <w:numPr>
          <w:ilvl w:val="1"/>
          <w:numId w:val="61"/>
        </w:numPr>
        <w:rPr>
          <w:sz w:val="24"/>
          <w:szCs w:val="24"/>
        </w:rPr>
      </w:pPr>
      <w:r w:rsidRPr="002B59FF">
        <w:rPr>
          <w:sz w:val="24"/>
          <w:szCs w:val="24"/>
        </w:rPr>
        <w:t xml:space="preserve">Purpose of </w:t>
      </w:r>
      <w:r>
        <w:rPr>
          <w:sz w:val="24"/>
          <w:szCs w:val="24"/>
        </w:rPr>
        <w:t>fee/charge</w:t>
      </w:r>
    </w:p>
    <w:p w:rsidR="00DD220C" w:rsidRPr="002B59FF" w:rsidRDefault="00DD220C" w:rsidP="00DD220C">
      <w:pPr>
        <w:pStyle w:val="ListParagraph"/>
        <w:numPr>
          <w:ilvl w:val="2"/>
          <w:numId w:val="61"/>
        </w:numPr>
        <w:rPr>
          <w:sz w:val="24"/>
          <w:szCs w:val="24"/>
        </w:rPr>
      </w:pPr>
      <w:r w:rsidRPr="002B59FF">
        <w:rPr>
          <w:sz w:val="24"/>
          <w:szCs w:val="24"/>
        </w:rPr>
        <w:t>Department functions (if appropriate)</w:t>
      </w:r>
    </w:p>
    <w:p w:rsidR="00DD220C" w:rsidRPr="002B59FF" w:rsidRDefault="00DD220C" w:rsidP="00DD220C">
      <w:pPr>
        <w:pStyle w:val="ListParagraph"/>
        <w:numPr>
          <w:ilvl w:val="2"/>
          <w:numId w:val="61"/>
        </w:numPr>
        <w:rPr>
          <w:sz w:val="24"/>
          <w:szCs w:val="24"/>
        </w:rPr>
      </w:pPr>
      <w:r w:rsidRPr="002B59FF">
        <w:rPr>
          <w:sz w:val="24"/>
          <w:szCs w:val="24"/>
        </w:rPr>
        <w:t xml:space="preserve">Services funded by </w:t>
      </w:r>
      <w:r>
        <w:rPr>
          <w:sz w:val="24"/>
          <w:szCs w:val="24"/>
        </w:rPr>
        <w:t>fee/charge</w:t>
      </w:r>
    </w:p>
    <w:p w:rsidR="00DD220C" w:rsidRPr="002B59FF" w:rsidRDefault="00DD220C" w:rsidP="00DD220C">
      <w:pPr>
        <w:pStyle w:val="ListParagraph"/>
        <w:numPr>
          <w:ilvl w:val="1"/>
          <w:numId w:val="61"/>
        </w:numPr>
        <w:rPr>
          <w:sz w:val="24"/>
          <w:szCs w:val="24"/>
        </w:rPr>
      </w:pPr>
      <w:r w:rsidRPr="002B59FF">
        <w:rPr>
          <w:sz w:val="24"/>
          <w:szCs w:val="24"/>
        </w:rPr>
        <w:t>Current fee</w:t>
      </w:r>
    </w:p>
    <w:p w:rsidR="00DD220C" w:rsidRPr="002B59FF" w:rsidRDefault="00DD220C" w:rsidP="00DD220C">
      <w:pPr>
        <w:pStyle w:val="ListParagraph"/>
        <w:numPr>
          <w:ilvl w:val="1"/>
          <w:numId w:val="61"/>
        </w:numPr>
        <w:rPr>
          <w:sz w:val="24"/>
          <w:szCs w:val="24"/>
        </w:rPr>
      </w:pPr>
      <w:r w:rsidRPr="002B59FF">
        <w:rPr>
          <w:sz w:val="24"/>
          <w:szCs w:val="24"/>
        </w:rPr>
        <w:t xml:space="preserve">Details of how </w:t>
      </w:r>
      <w:r>
        <w:rPr>
          <w:sz w:val="24"/>
          <w:szCs w:val="24"/>
        </w:rPr>
        <w:t>fee/charge</w:t>
      </w:r>
      <w:r w:rsidRPr="002B59FF">
        <w:rPr>
          <w:sz w:val="24"/>
          <w:szCs w:val="24"/>
        </w:rPr>
        <w:t xml:space="preserve"> is used</w:t>
      </w:r>
    </w:p>
    <w:p w:rsidR="00DD220C" w:rsidRPr="002B59FF" w:rsidRDefault="00DD220C" w:rsidP="00DD220C">
      <w:pPr>
        <w:pStyle w:val="ListParagraph"/>
        <w:numPr>
          <w:ilvl w:val="1"/>
          <w:numId w:val="61"/>
        </w:numPr>
        <w:rPr>
          <w:sz w:val="24"/>
          <w:szCs w:val="24"/>
        </w:rPr>
      </w:pPr>
      <w:r w:rsidRPr="002B59FF">
        <w:rPr>
          <w:sz w:val="24"/>
          <w:szCs w:val="24"/>
        </w:rPr>
        <w:t>Financials</w:t>
      </w:r>
    </w:p>
    <w:p w:rsidR="00DD220C" w:rsidRPr="002B59FF" w:rsidRDefault="00DD220C" w:rsidP="00DD220C">
      <w:pPr>
        <w:pStyle w:val="ListParagraph"/>
        <w:numPr>
          <w:ilvl w:val="2"/>
          <w:numId w:val="61"/>
        </w:numPr>
        <w:rPr>
          <w:sz w:val="24"/>
          <w:szCs w:val="24"/>
        </w:rPr>
      </w:pPr>
      <w:r w:rsidRPr="002B59FF">
        <w:rPr>
          <w:sz w:val="24"/>
          <w:szCs w:val="24"/>
        </w:rPr>
        <w:t xml:space="preserve">Budget and </w:t>
      </w:r>
      <w:r>
        <w:rPr>
          <w:sz w:val="24"/>
          <w:szCs w:val="24"/>
        </w:rPr>
        <w:t>fee/charge</w:t>
      </w:r>
      <w:r w:rsidRPr="002B59FF">
        <w:rPr>
          <w:sz w:val="24"/>
          <w:szCs w:val="24"/>
        </w:rPr>
        <w:t xml:space="preserve"> history </w:t>
      </w:r>
      <w:r>
        <w:rPr>
          <w:sz w:val="24"/>
          <w:szCs w:val="24"/>
        </w:rPr>
        <w:t xml:space="preserve">and trends </w:t>
      </w:r>
      <w:r w:rsidRPr="002B59FF">
        <w:rPr>
          <w:sz w:val="24"/>
          <w:szCs w:val="24"/>
        </w:rPr>
        <w:t>for up to 3 years max</w:t>
      </w:r>
    </w:p>
    <w:p w:rsidR="00DD220C" w:rsidRDefault="00DD220C" w:rsidP="00DD220C">
      <w:pPr>
        <w:pStyle w:val="ListParagraph"/>
        <w:numPr>
          <w:ilvl w:val="2"/>
          <w:numId w:val="61"/>
        </w:numPr>
        <w:rPr>
          <w:sz w:val="24"/>
          <w:szCs w:val="24"/>
        </w:rPr>
      </w:pPr>
      <w:r w:rsidRPr="002B59FF">
        <w:rPr>
          <w:sz w:val="24"/>
          <w:szCs w:val="24"/>
        </w:rPr>
        <w:t>Reserve balance at start of current fiscal year</w:t>
      </w:r>
    </w:p>
    <w:p w:rsidR="00DD220C" w:rsidRPr="002B59FF" w:rsidRDefault="00DD220C" w:rsidP="00DD220C">
      <w:pPr>
        <w:pStyle w:val="ListParagraph"/>
        <w:numPr>
          <w:ilvl w:val="2"/>
          <w:numId w:val="61"/>
        </w:numPr>
        <w:rPr>
          <w:sz w:val="24"/>
          <w:szCs w:val="24"/>
        </w:rPr>
      </w:pPr>
      <w:r>
        <w:rPr>
          <w:sz w:val="24"/>
          <w:szCs w:val="24"/>
        </w:rPr>
        <w:t>Purpose and anticipated usage of reserve balance</w:t>
      </w:r>
    </w:p>
    <w:p w:rsidR="00DD220C" w:rsidRPr="00C54DE6" w:rsidRDefault="00DD220C" w:rsidP="00DD220C">
      <w:pPr>
        <w:pStyle w:val="ListParagraph"/>
        <w:numPr>
          <w:ilvl w:val="2"/>
          <w:numId w:val="61"/>
        </w:numPr>
        <w:rPr>
          <w:sz w:val="24"/>
          <w:szCs w:val="24"/>
        </w:rPr>
      </w:pPr>
      <w:r w:rsidRPr="00C54DE6">
        <w:rPr>
          <w:sz w:val="24"/>
          <w:szCs w:val="24"/>
        </w:rPr>
        <w:t>Anticipated budget changes for upcoming fiscal year</w:t>
      </w:r>
    </w:p>
    <w:p w:rsidR="00DD220C" w:rsidRPr="002B59FF" w:rsidRDefault="00DD220C" w:rsidP="00DD220C">
      <w:pPr>
        <w:pStyle w:val="ListParagraph"/>
        <w:ind w:left="1800"/>
        <w:rPr>
          <w:sz w:val="24"/>
          <w:szCs w:val="24"/>
        </w:rPr>
      </w:pPr>
    </w:p>
    <w:p w:rsidR="00DD220C" w:rsidRPr="002B59FF" w:rsidRDefault="00DD220C" w:rsidP="00DD220C">
      <w:pPr>
        <w:pStyle w:val="ListParagraph"/>
        <w:numPr>
          <w:ilvl w:val="0"/>
          <w:numId w:val="61"/>
        </w:numPr>
        <w:rPr>
          <w:sz w:val="24"/>
          <w:szCs w:val="24"/>
        </w:rPr>
      </w:pPr>
      <w:r w:rsidRPr="002B59FF">
        <w:rPr>
          <w:sz w:val="24"/>
          <w:szCs w:val="24"/>
        </w:rPr>
        <w:t xml:space="preserve">Increase in </w:t>
      </w:r>
      <w:r>
        <w:rPr>
          <w:sz w:val="24"/>
          <w:szCs w:val="24"/>
        </w:rPr>
        <w:t>fee/charge</w:t>
      </w:r>
      <w:r w:rsidRPr="002B59FF">
        <w:rPr>
          <w:sz w:val="24"/>
          <w:szCs w:val="24"/>
        </w:rPr>
        <w:t xml:space="preserve"> being requested:</w:t>
      </w:r>
    </w:p>
    <w:p w:rsidR="00DD220C" w:rsidRPr="002B59FF" w:rsidRDefault="00DD220C" w:rsidP="00DD220C">
      <w:pPr>
        <w:pStyle w:val="ListParagraph"/>
        <w:numPr>
          <w:ilvl w:val="1"/>
          <w:numId w:val="61"/>
        </w:numPr>
        <w:rPr>
          <w:sz w:val="24"/>
          <w:szCs w:val="24"/>
        </w:rPr>
      </w:pPr>
      <w:r w:rsidRPr="002B59FF">
        <w:rPr>
          <w:sz w:val="24"/>
          <w:szCs w:val="24"/>
        </w:rPr>
        <w:t xml:space="preserve">Purpose of </w:t>
      </w:r>
      <w:r>
        <w:rPr>
          <w:sz w:val="24"/>
          <w:szCs w:val="24"/>
        </w:rPr>
        <w:t>fee/charge</w:t>
      </w:r>
    </w:p>
    <w:p w:rsidR="00DD220C" w:rsidRPr="002B59FF" w:rsidRDefault="00DD220C" w:rsidP="00DD220C">
      <w:pPr>
        <w:pStyle w:val="ListParagraph"/>
        <w:numPr>
          <w:ilvl w:val="2"/>
          <w:numId w:val="61"/>
        </w:numPr>
        <w:rPr>
          <w:sz w:val="24"/>
          <w:szCs w:val="24"/>
        </w:rPr>
      </w:pPr>
      <w:r w:rsidRPr="002B59FF">
        <w:rPr>
          <w:sz w:val="24"/>
          <w:szCs w:val="24"/>
        </w:rPr>
        <w:t>Department functions (if appropriate)</w:t>
      </w:r>
    </w:p>
    <w:p w:rsidR="00DD220C" w:rsidRPr="002B59FF" w:rsidRDefault="00DD220C" w:rsidP="00DD220C">
      <w:pPr>
        <w:pStyle w:val="ListParagraph"/>
        <w:numPr>
          <w:ilvl w:val="2"/>
          <w:numId w:val="61"/>
        </w:numPr>
        <w:rPr>
          <w:sz w:val="24"/>
          <w:szCs w:val="24"/>
        </w:rPr>
      </w:pPr>
      <w:r w:rsidRPr="002B59FF">
        <w:rPr>
          <w:sz w:val="24"/>
          <w:szCs w:val="24"/>
        </w:rPr>
        <w:t xml:space="preserve">Services funded by </w:t>
      </w:r>
      <w:r>
        <w:rPr>
          <w:sz w:val="24"/>
          <w:szCs w:val="24"/>
        </w:rPr>
        <w:t>fee/charge</w:t>
      </w:r>
    </w:p>
    <w:p w:rsidR="00DD220C" w:rsidRPr="002B59FF" w:rsidRDefault="00DD220C" w:rsidP="00DD220C">
      <w:pPr>
        <w:pStyle w:val="ListParagraph"/>
        <w:numPr>
          <w:ilvl w:val="1"/>
          <w:numId w:val="61"/>
        </w:numPr>
        <w:rPr>
          <w:sz w:val="24"/>
          <w:szCs w:val="24"/>
        </w:rPr>
      </w:pPr>
      <w:r w:rsidRPr="002B59FF">
        <w:rPr>
          <w:sz w:val="24"/>
          <w:szCs w:val="24"/>
        </w:rPr>
        <w:t xml:space="preserve">Current </w:t>
      </w:r>
      <w:r>
        <w:rPr>
          <w:sz w:val="24"/>
          <w:szCs w:val="24"/>
        </w:rPr>
        <w:t>fee/charge</w:t>
      </w:r>
      <w:r w:rsidRPr="002B59FF">
        <w:rPr>
          <w:sz w:val="24"/>
          <w:szCs w:val="24"/>
        </w:rPr>
        <w:t xml:space="preserve"> &amp; proposed increase</w:t>
      </w:r>
    </w:p>
    <w:p w:rsidR="00DD220C" w:rsidRPr="002B59FF" w:rsidRDefault="00DD220C" w:rsidP="00DD220C">
      <w:pPr>
        <w:pStyle w:val="ListParagraph"/>
        <w:numPr>
          <w:ilvl w:val="1"/>
          <w:numId w:val="61"/>
        </w:numPr>
        <w:rPr>
          <w:sz w:val="24"/>
          <w:szCs w:val="24"/>
        </w:rPr>
      </w:pPr>
      <w:r w:rsidRPr="002B59FF">
        <w:rPr>
          <w:sz w:val="24"/>
          <w:szCs w:val="24"/>
        </w:rPr>
        <w:t xml:space="preserve">Details of how </w:t>
      </w:r>
      <w:r>
        <w:rPr>
          <w:sz w:val="24"/>
          <w:szCs w:val="24"/>
        </w:rPr>
        <w:t>fee/charge</w:t>
      </w:r>
      <w:r w:rsidRPr="002B59FF">
        <w:rPr>
          <w:sz w:val="24"/>
          <w:szCs w:val="24"/>
        </w:rPr>
        <w:t xml:space="preserve"> is used</w:t>
      </w:r>
    </w:p>
    <w:p w:rsidR="00DD220C" w:rsidRPr="002B59FF" w:rsidRDefault="00DD220C" w:rsidP="00DD220C">
      <w:pPr>
        <w:pStyle w:val="ListParagraph"/>
        <w:numPr>
          <w:ilvl w:val="1"/>
          <w:numId w:val="61"/>
        </w:numPr>
        <w:rPr>
          <w:sz w:val="24"/>
          <w:szCs w:val="24"/>
        </w:rPr>
      </w:pPr>
      <w:r w:rsidRPr="002B59FF">
        <w:rPr>
          <w:sz w:val="24"/>
          <w:szCs w:val="24"/>
        </w:rPr>
        <w:t>Financials</w:t>
      </w:r>
    </w:p>
    <w:p w:rsidR="00DD220C" w:rsidRPr="002B59FF" w:rsidRDefault="00DD220C" w:rsidP="00DD220C">
      <w:pPr>
        <w:pStyle w:val="ListParagraph"/>
        <w:numPr>
          <w:ilvl w:val="2"/>
          <w:numId w:val="61"/>
        </w:numPr>
        <w:rPr>
          <w:sz w:val="24"/>
          <w:szCs w:val="24"/>
        </w:rPr>
      </w:pPr>
      <w:r w:rsidRPr="002B59FF">
        <w:rPr>
          <w:sz w:val="24"/>
          <w:szCs w:val="24"/>
        </w:rPr>
        <w:t xml:space="preserve">Budget and </w:t>
      </w:r>
      <w:r>
        <w:rPr>
          <w:sz w:val="24"/>
          <w:szCs w:val="24"/>
        </w:rPr>
        <w:t>fee/charge history, 3 years minimum</w:t>
      </w:r>
    </w:p>
    <w:p w:rsidR="00DD220C" w:rsidRPr="002B59FF" w:rsidRDefault="00DD220C" w:rsidP="00DD220C">
      <w:pPr>
        <w:pStyle w:val="ListParagraph"/>
        <w:numPr>
          <w:ilvl w:val="2"/>
          <w:numId w:val="61"/>
        </w:numPr>
        <w:rPr>
          <w:sz w:val="24"/>
          <w:szCs w:val="24"/>
        </w:rPr>
      </w:pPr>
      <w:r w:rsidRPr="002B59FF">
        <w:rPr>
          <w:sz w:val="24"/>
          <w:szCs w:val="24"/>
        </w:rPr>
        <w:t>Reserve balance at start of current fiscal year</w:t>
      </w:r>
    </w:p>
    <w:p w:rsidR="00DD220C" w:rsidRPr="002B59FF" w:rsidRDefault="00DD220C" w:rsidP="00DD220C">
      <w:pPr>
        <w:pStyle w:val="ListParagraph"/>
        <w:numPr>
          <w:ilvl w:val="2"/>
          <w:numId w:val="61"/>
        </w:numPr>
        <w:rPr>
          <w:sz w:val="24"/>
          <w:szCs w:val="24"/>
        </w:rPr>
      </w:pPr>
      <w:r>
        <w:rPr>
          <w:sz w:val="24"/>
          <w:szCs w:val="24"/>
        </w:rPr>
        <w:t>Purpose and anticipated usage of reserve balance</w:t>
      </w:r>
    </w:p>
    <w:p w:rsidR="00DD220C" w:rsidRPr="002B59FF" w:rsidRDefault="00DD220C" w:rsidP="00DD220C">
      <w:pPr>
        <w:pStyle w:val="ListParagraph"/>
        <w:numPr>
          <w:ilvl w:val="2"/>
          <w:numId w:val="61"/>
        </w:numPr>
        <w:rPr>
          <w:sz w:val="24"/>
          <w:szCs w:val="24"/>
        </w:rPr>
      </w:pPr>
      <w:r w:rsidRPr="002B59FF">
        <w:rPr>
          <w:sz w:val="24"/>
          <w:szCs w:val="24"/>
        </w:rPr>
        <w:t>Anticipated budget changes for upcoming fiscal year</w:t>
      </w:r>
    </w:p>
    <w:p w:rsidR="00DD220C" w:rsidRPr="002B59FF" w:rsidRDefault="00DD220C" w:rsidP="00DD220C">
      <w:pPr>
        <w:pStyle w:val="ListParagraph"/>
        <w:numPr>
          <w:ilvl w:val="1"/>
          <w:numId w:val="61"/>
        </w:numPr>
        <w:rPr>
          <w:sz w:val="24"/>
          <w:szCs w:val="24"/>
        </w:rPr>
      </w:pPr>
      <w:r w:rsidRPr="002B59FF">
        <w:rPr>
          <w:sz w:val="24"/>
          <w:szCs w:val="24"/>
        </w:rPr>
        <w:t xml:space="preserve">What would </w:t>
      </w:r>
      <w:r>
        <w:rPr>
          <w:sz w:val="24"/>
          <w:szCs w:val="24"/>
        </w:rPr>
        <w:t>fee/charge</w:t>
      </w:r>
      <w:r w:rsidRPr="002B59FF">
        <w:rPr>
          <w:sz w:val="24"/>
          <w:szCs w:val="24"/>
        </w:rPr>
        <w:t xml:space="preserve"> increase help provide</w:t>
      </w:r>
    </w:p>
    <w:p w:rsidR="00DD220C" w:rsidRDefault="00DD220C" w:rsidP="00DD220C">
      <w:pPr>
        <w:pStyle w:val="ListParagraph"/>
        <w:numPr>
          <w:ilvl w:val="1"/>
          <w:numId w:val="61"/>
        </w:numPr>
        <w:rPr>
          <w:sz w:val="24"/>
          <w:szCs w:val="24"/>
        </w:rPr>
      </w:pPr>
      <w:r w:rsidRPr="002B59FF">
        <w:rPr>
          <w:sz w:val="24"/>
          <w:szCs w:val="24"/>
        </w:rPr>
        <w:t xml:space="preserve">Consequences if </w:t>
      </w:r>
      <w:r>
        <w:rPr>
          <w:sz w:val="24"/>
          <w:szCs w:val="24"/>
        </w:rPr>
        <w:t>fee/charge</w:t>
      </w:r>
      <w:r w:rsidRPr="002B59FF">
        <w:rPr>
          <w:sz w:val="24"/>
          <w:szCs w:val="24"/>
        </w:rPr>
        <w:t xml:space="preserve"> increase is not approved</w:t>
      </w:r>
    </w:p>
    <w:p w:rsidR="00DD220C" w:rsidRDefault="00DD220C" w:rsidP="00DD220C">
      <w:pPr>
        <w:pStyle w:val="ListParagraph"/>
        <w:ind w:left="1080"/>
        <w:rPr>
          <w:sz w:val="24"/>
          <w:szCs w:val="24"/>
        </w:rPr>
      </w:pPr>
    </w:p>
    <w:p w:rsidR="00DD220C" w:rsidRPr="00C54DE6" w:rsidRDefault="00DD220C" w:rsidP="00DD220C">
      <w:pPr>
        <w:pStyle w:val="ListParagraph"/>
        <w:numPr>
          <w:ilvl w:val="0"/>
          <w:numId w:val="61"/>
        </w:numPr>
        <w:rPr>
          <w:sz w:val="24"/>
          <w:szCs w:val="24"/>
        </w:rPr>
      </w:pPr>
      <w:r w:rsidRPr="00C54DE6">
        <w:rPr>
          <w:sz w:val="24"/>
          <w:szCs w:val="24"/>
        </w:rPr>
        <w:t xml:space="preserve">Request to create a new </w:t>
      </w:r>
      <w:r>
        <w:rPr>
          <w:sz w:val="24"/>
          <w:szCs w:val="24"/>
        </w:rPr>
        <w:t>fee/charge</w:t>
      </w:r>
      <w:r w:rsidRPr="00C54DE6">
        <w:rPr>
          <w:sz w:val="24"/>
          <w:szCs w:val="24"/>
        </w:rPr>
        <w:t>:</w:t>
      </w:r>
    </w:p>
    <w:p w:rsidR="00DD220C" w:rsidRDefault="00DD220C" w:rsidP="00DD220C">
      <w:pPr>
        <w:pStyle w:val="ListParagraph"/>
        <w:numPr>
          <w:ilvl w:val="1"/>
          <w:numId w:val="62"/>
        </w:numPr>
        <w:rPr>
          <w:sz w:val="24"/>
          <w:szCs w:val="24"/>
        </w:rPr>
      </w:pPr>
      <w:r>
        <w:rPr>
          <w:sz w:val="24"/>
          <w:szCs w:val="24"/>
        </w:rPr>
        <w:t>Purpose of fee/charge</w:t>
      </w:r>
    </w:p>
    <w:p w:rsidR="00DD220C" w:rsidRDefault="00DD220C" w:rsidP="00DD220C">
      <w:pPr>
        <w:pStyle w:val="ListParagraph"/>
        <w:numPr>
          <w:ilvl w:val="2"/>
          <w:numId w:val="62"/>
        </w:numPr>
        <w:rPr>
          <w:sz w:val="24"/>
          <w:szCs w:val="24"/>
        </w:rPr>
      </w:pPr>
      <w:r>
        <w:rPr>
          <w:sz w:val="24"/>
          <w:szCs w:val="24"/>
        </w:rPr>
        <w:t>Explain the need and how it will benefit students</w:t>
      </w:r>
    </w:p>
    <w:p w:rsidR="00DD220C" w:rsidRDefault="00DD220C" w:rsidP="00DD220C">
      <w:pPr>
        <w:pStyle w:val="ListParagraph"/>
        <w:numPr>
          <w:ilvl w:val="2"/>
          <w:numId w:val="62"/>
        </w:numPr>
        <w:rPr>
          <w:sz w:val="24"/>
          <w:szCs w:val="24"/>
        </w:rPr>
      </w:pPr>
      <w:r>
        <w:rPr>
          <w:sz w:val="24"/>
          <w:szCs w:val="24"/>
        </w:rPr>
        <w:t>Detail the services or activities that are proposed to be funded by fee/charge</w:t>
      </w:r>
    </w:p>
    <w:p w:rsidR="00DD220C" w:rsidRDefault="00DD220C" w:rsidP="00DD220C">
      <w:pPr>
        <w:pStyle w:val="ListParagraph"/>
        <w:numPr>
          <w:ilvl w:val="2"/>
          <w:numId w:val="62"/>
        </w:numPr>
        <w:rPr>
          <w:sz w:val="24"/>
          <w:szCs w:val="24"/>
        </w:rPr>
      </w:pPr>
      <w:r>
        <w:rPr>
          <w:sz w:val="24"/>
          <w:szCs w:val="24"/>
        </w:rPr>
        <w:t>Explain the Department functions (if appropriate)</w:t>
      </w:r>
    </w:p>
    <w:p w:rsidR="00DD220C" w:rsidRDefault="00DD220C" w:rsidP="00DD220C">
      <w:pPr>
        <w:pStyle w:val="ListParagraph"/>
        <w:numPr>
          <w:ilvl w:val="1"/>
          <w:numId w:val="62"/>
        </w:numPr>
        <w:rPr>
          <w:sz w:val="24"/>
          <w:szCs w:val="24"/>
        </w:rPr>
      </w:pPr>
      <w:r>
        <w:rPr>
          <w:sz w:val="24"/>
          <w:szCs w:val="24"/>
        </w:rPr>
        <w:t>Amount of the proposed fee/charge</w:t>
      </w:r>
    </w:p>
    <w:p w:rsidR="00DD220C" w:rsidRDefault="00DD220C" w:rsidP="00DD220C">
      <w:pPr>
        <w:pStyle w:val="ListParagraph"/>
        <w:numPr>
          <w:ilvl w:val="1"/>
          <w:numId w:val="62"/>
        </w:numPr>
        <w:rPr>
          <w:sz w:val="24"/>
          <w:szCs w:val="24"/>
        </w:rPr>
      </w:pPr>
      <w:r>
        <w:rPr>
          <w:sz w:val="24"/>
          <w:szCs w:val="24"/>
        </w:rPr>
        <w:t>Details of how the proposed fee/charge will be used</w:t>
      </w:r>
    </w:p>
    <w:p w:rsidR="00DD220C" w:rsidRDefault="00DD220C" w:rsidP="00DD220C">
      <w:pPr>
        <w:pStyle w:val="ListParagraph"/>
        <w:numPr>
          <w:ilvl w:val="1"/>
          <w:numId w:val="62"/>
        </w:numPr>
        <w:rPr>
          <w:sz w:val="24"/>
          <w:szCs w:val="24"/>
        </w:rPr>
      </w:pPr>
      <w:r>
        <w:rPr>
          <w:sz w:val="24"/>
          <w:szCs w:val="24"/>
        </w:rPr>
        <w:t>Financials</w:t>
      </w:r>
    </w:p>
    <w:p w:rsidR="00DD220C" w:rsidRDefault="00DD220C" w:rsidP="00DD220C">
      <w:pPr>
        <w:pStyle w:val="ListParagraph"/>
        <w:numPr>
          <w:ilvl w:val="2"/>
          <w:numId w:val="62"/>
        </w:numPr>
        <w:rPr>
          <w:sz w:val="24"/>
          <w:szCs w:val="24"/>
        </w:rPr>
      </w:pPr>
      <w:r>
        <w:rPr>
          <w:sz w:val="24"/>
          <w:szCs w:val="24"/>
        </w:rPr>
        <w:lastRenderedPageBreak/>
        <w:t>Explain how those services or costs or needs are currently met (if applicable), 3 years history minimum</w:t>
      </w:r>
    </w:p>
    <w:p w:rsidR="00DD220C" w:rsidRDefault="00DD220C" w:rsidP="00DD220C">
      <w:pPr>
        <w:pStyle w:val="ListParagraph"/>
        <w:numPr>
          <w:ilvl w:val="2"/>
          <w:numId w:val="62"/>
        </w:numPr>
        <w:rPr>
          <w:sz w:val="24"/>
          <w:szCs w:val="24"/>
        </w:rPr>
      </w:pPr>
      <w:r>
        <w:rPr>
          <w:sz w:val="24"/>
          <w:szCs w:val="24"/>
        </w:rPr>
        <w:t>Spending Plan</w:t>
      </w:r>
    </w:p>
    <w:p w:rsidR="00DD220C" w:rsidRDefault="00DD220C" w:rsidP="00DD220C">
      <w:pPr>
        <w:pStyle w:val="ListParagraph"/>
        <w:numPr>
          <w:ilvl w:val="2"/>
          <w:numId w:val="62"/>
        </w:numPr>
        <w:rPr>
          <w:sz w:val="24"/>
          <w:szCs w:val="24"/>
        </w:rPr>
      </w:pPr>
      <w:r>
        <w:rPr>
          <w:sz w:val="24"/>
          <w:szCs w:val="24"/>
        </w:rPr>
        <w:t>Reserve creation- include purpose and anticipated usage of reserve balance</w:t>
      </w:r>
    </w:p>
    <w:p w:rsidR="00DD220C" w:rsidRDefault="00DD220C" w:rsidP="00DD220C">
      <w:pPr>
        <w:pStyle w:val="ListParagraph"/>
        <w:numPr>
          <w:ilvl w:val="1"/>
          <w:numId w:val="62"/>
        </w:numPr>
        <w:rPr>
          <w:sz w:val="24"/>
          <w:szCs w:val="24"/>
        </w:rPr>
      </w:pPr>
      <w:r>
        <w:rPr>
          <w:sz w:val="24"/>
          <w:szCs w:val="24"/>
        </w:rPr>
        <w:t>What would fee/charge help provide</w:t>
      </w:r>
    </w:p>
    <w:p w:rsidR="00DD220C" w:rsidRPr="00C54DE6" w:rsidRDefault="00DD220C" w:rsidP="00DD220C">
      <w:pPr>
        <w:pStyle w:val="ListParagraph"/>
        <w:numPr>
          <w:ilvl w:val="1"/>
          <w:numId w:val="62"/>
        </w:numPr>
        <w:rPr>
          <w:sz w:val="24"/>
          <w:szCs w:val="24"/>
        </w:rPr>
      </w:pPr>
      <w:r w:rsidRPr="00C54DE6">
        <w:rPr>
          <w:sz w:val="24"/>
          <w:szCs w:val="24"/>
        </w:rPr>
        <w:t xml:space="preserve">Consequences if </w:t>
      </w:r>
      <w:r>
        <w:rPr>
          <w:sz w:val="24"/>
          <w:szCs w:val="24"/>
        </w:rPr>
        <w:t>fee/charge</w:t>
      </w:r>
      <w:r w:rsidRPr="00C54DE6">
        <w:rPr>
          <w:sz w:val="24"/>
          <w:szCs w:val="24"/>
        </w:rPr>
        <w:t xml:space="preserve"> is not approved</w:t>
      </w:r>
    </w:p>
    <w:p w:rsidR="007F2494" w:rsidRDefault="007F2494" w:rsidP="00AA68F1">
      <w:pPr>
        <w:spacing w:line="240" w:lineRule="auto"/>
        <w:jc w:val="center"/>
        <w:rPr>
          <w:rFonts w:ascii="Times New Roman" w:hAnsi="Times New Roman" w:cs="Times New Roman"/>
          <w:b/>
          <w:sz w:val="56"/>
          <w:szCs w:val="56"/>
        </w:rPr>
      </w:pPr>
    </w:p>
    <w:p w:rsidR="007F2494" w:rsidRPr="00087B25" w:rsidRDefault="00AF4B7D" w:rsidP="00AA68F1">
      <w:pPr>
        <w:spacing w:line="240" w:lineRule="auto"/>
        <w:rPr>
          <w:rFonts w:ascii="Times New Roman" w:hAnsi="Times New Roman" w:cs="Times New Roman"/>
          <w:b/>
          <w:sz w:val="56"/>
          <w:szCs w:val="56"/>
        </w:rPr>
      </w:pPr>
      <w:r>
        <w:rPr>
          <w:b/>
          <w:sz w:val="56"/>
          <w:szCs w:val="56"/>
        </w:rPr>
        <w:br w:type="page"/>
      </w:r>
    </w:p>
    <w:p w:rsidR="00087B25" w:rsidRDefault="00087B25" w:rsidP="00AA68F1">
      <w:pPr>
        <w:pStyle w:val="NoSpacing"/>
        <w:jc w:val="center"/>
        <w:rPr>
          <w:b/>
          <w:sz w:val="48"/>
          <w:szCs w:val="48"/>
        </w:rPr>
      </w:pPr>
    </w:p>
    <w:p w:rsidR="0004293E" w:rsidRPr="007F2494" w:rsidRDefault="0004293E" w:rsidP="00AA68F1">
      <w:pPr>
        <w:pStyle w:val="NoSpacing"/>
        <w:jc w:val="center"/>
        <w:rPr>
          <w:b/>
          <w:sz w:val="48"/>
          <w:szCs w:val="48"/>
        </w:rPr>
      </w:pPr>
      <w:r w:rsidRPr="007F2494">
        <w:rPr>
          <w:b/>
          <w:sz w:val="48"/>
          <w:szCs w:val="48"/>
        </w:rPr>
        <w:t>APPENDIX #8</w:t>
      </w:r>
    </w:p>
    <w:p w:rsidR="00F030A9" w:rsidRPr="007F2494" w:rsidRDefault="00F030A9" w:rsidP="00AA68F1">
      <w:pPr>
        <w:pStyle w:val="NoSpacing"/>
        <w:jc w:val="center"/>
        <w:rPr>
          <w:b/>
          <w:sz w:val="48"/>
          <w:szCs w:val="48"/>
        </w:rPr>
      </w:pPr>
    </w:p>
    <w:p w:rsidR="00F030A9" w:rsidRPr="007F2494" w:rsidRDefault="00F030A9" w:rsidP="00AA68F1">
      <w:pPr>
        <w:spacing w:line="240" w:lineRule="auto"/>
        <w:jc w:val="center"/>
        <w:rPr>
          <w:rFonts w:ascii="Times New Roman" w:hAnsi="Times New Roman" w:cs="Times New Roman"/>
          <w:sz w:val="48"/>
          <w:szCs w:val="48"/>
        </w:rPr>
      </w:pPr>
      <w:r w:rsidRPr="007F2494">
        <w:rPr>
          <w:rFonts w:ascii="Times New Roman" w:hAnsi="Times New Roman" w:cs="Times New Roman"/>
          <w:b/>
          <w:sz w:val="48"/>
          <w:szCs w:val="48"/>
        </w:rPr>
        <w:t>Clayton State University and University System of Georgia Miscellaneous Fee Research</w:t>
      </w: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r>
        <w:rPr>
          <w:sz w:val="28"/>
          <w:szCs w:val="28"/>
        </w:rPr>
        <w:br w:type="page"/>
      </w:r>
    </w:p>
    <w:p w:rsidR="00825936" w:rsidRPr="007F2494" w:rsidRDefault="00825936" w:rsidP="00AA68F1">
      <w:pPr>
        <w:spacing w:line="240" w:lineRule="auto"/>
        <w:jc w:val="both"/>
        <w:rPr>
          <w:rStyle w:val="CharacterStyle1"/>
          <w:rFonts w:ascii="Times New Roman" w:hAnsi="Times New Roman" w:cs="Times New Roman"/>
          <w:sz w:val="24"/>
          <w:szCs w:val="24"/>
        </w:rPr>
      </w:pPr>
      <w:r w:rsidRPr="007F2494">
        <w:rPr>
          <w:rStyle w:val="CharacterStyle2"/>
          <w:rFonts w:ascii="Times New Roman" w:hAnsi="Times New Roman" w:cs="Times New Roman"/>
          <w:spacing w:val="4"/>
          <w:sz w:val="24"/>
          <w:szCs w:val="24"/>
        </w:rPr>
        <w:lastRenderedPageBreak/>
        <w:t xml:space="preserve">The information in the attached table was extracted from USG institutional web sites. Unless specifically </w:t>
      </w:r>
      <w:r w:rsidRPr="007F2494">
        <w:rPr>
          <w:rStyle w:val="CharacterStyle2"/>
          <w:rFonts w:ascii="Times New Roman" w:hAnsi="Times New Roman" w:cs="Times New Roman"/>
          <w:spacing w:val="6"/>
          <w:sz w:val="24"/>
          <w:szCs w:val="24"/>
        </w:rPr>
        <w:t xml:space="preserve">indicated, the fee amounts are for undergraduate students who are residents of the State of Georgia </w:t>
      </w:r>
      <w:r w:rsidRPr="007F2494">
        <w:rPr>
          <w:rStyle w:val="CharacterStyle1"/>
          <w:rFonts w:ascii="Times New Roman" w:hAnsi="Times New Roman" w:cs="Times New Roman"/>
          <w:spacing w:val="4"/>
          <w:sz w:val="24"/>
          <w:szCs w:val="24"/>
        </w:rPr>
        <w:t>and taking a full load.</w:t>
      </w:r>
    </w:p>
    <w:p w:rsidR="00825936" w:rsidRPr="007F2494" w:rsidRDefault="00825936" w:rsidP="00AA68F1">
      <w:pPr>
        <w:pStyle w:val="Style1"/>
        <w:kinsoku w:val="0"/>
        <w:autoSpaceDE/>
        <w:autoSpaceDN/>
        <w:spacing w:before="288" w:line="240" w:lineRule="auto"/>
        <w:jc w:val="both"/>
        <w:rPr>
          <w:rStyle w:val="CharacterStyle1"/>
          <w:rFonts w:ascii="Times New Roman" w:hAnsi="Times New Roman" w:cs="Times New Roman"/>
          <w:spacing w:val="6"/>
          <w:sz w:val="24"/>
          <w:szCs w:val="24"/>
        </w:rPr>
      </w:pPr>
      <w:r w:rsidRPr="007F2494">
        <w:rPr>
          <w:rStyle w:val="CharacterStyle1"/>
          <w:rFonts w:ascii="Times New Roman" w:hAnsi="Times New Roman" w:cs="Times New Roman"/>
          <w:spacing w:val="6"/>
          <w:sz w:val="24"/>
          <w:szCs w:val="24"/>
        </w:rPr>
        <w:t>Some observations:</w:t>
      </w:r>
    </w:p>
    <w:p w:rsidR="00825936" w:rsidRPr="007F2494" w:rsidRDefault="00825936" w:rsidP="008D653D">
      <w:pPr>
        <w:pStyle w:val="NoSpacing"/>
        <w:numPr>
          <w:ilvl w:val="0"/>
          <w:numId w:val="36"/>
        </w:numPr>
        <w:jc w:val="both"/>
        <w:rPr>
          <w:rStyle w:val="CharacterStyle1"/>
          <w:rFonts w:ascii="Times New Roman" w:hAnsi="Times New Roman" w:cs="Times New Roman"/>
          <w:spacing w:val="5"/>
          <w:sz w:val="24"/>
          <w:szCs w:val="24"/>
        </w:rPr>
      </w:pPr>
      <w:r w:rsidRPr="007F2494">
        <w:rPr>
          <w:rStyle w:val="CharacterStyle1"/>
          <w:rFonts w:ascii="Times New Roman" w:hAnsi="Times New Roman" w:cs="Times New Roman"/>
          <w:spacing w:val="7"/>
          <w:sz w:val="24"/>
          <w:szCs w:val="24"/>
        </w:rPr>
        <w:t xml:space="preserve">Fee information is relatively difficult to find at the majority of the institutions. The existence of </w:t>
      </w:r>
      <w:r w:rsidRPr="007F2494">
        <w:rPr>
          <w:rStyle w:val="CharacterStyle1"/>
          <w:rFonts w:ascii="Times New Roman" w:hAnsi="Times New Roman" w:cs="Times New Roman"/>
          <w:spacing w:val="6"/>
          <w:sz w:val="24"/>
          <w:szCs w:val="24"/>
        </w:rPr>
        <w:t xml:space="preserve">a single web page that contains all fee data is relatively infrequent. Clayton State does a good </w:t>
      </w:r>
      <w:r w:rsidRPr="007F2494">
        <w:rPr>
          <w:rStyle w:val="CharacterStyle1"/>
          <w:rFonts w:ascii="Times New Roman" w:hAnsi="Times New Roman" w:cs="Times New Roman"/>
          <w:spacing w:val="5"/>
          <w:sz w:val="24"/>
          <w:szCs w:val="24"/>
        </w:rPr>
        <w:t>job of identifying all its fees in one place.</w:t>
      </w:r>
    </w:p>
    <w:p w:rsidR="00825936" w:rsidRPr="007F2494" w:rsidRDefault="00825936" w:rsidP="00AA68F1">
      <w:pPr>
        <w:pStyle w:val="NoSpacing"/>
        <w:ind w:left="720"/>
        <w:jc w:val="both"/>
        <w:rPr>
          <w:rStyle w:val="CharacterStyle1"/>
          <w:rFonts w:ascii="Times New Roman" w:hAnsi="Times New Roman" w:cs="Times New Roman"/>
          <w:spacing w:val="5"/>
          <w:sz w:val="24"/>
          <w:szCs w:val="24"/>
        </w:rPr>
      </w:pPr>
    </w:p>
    <w:p w:rsidR="00825936" w:rsidRPr="007F2494" w:rsidRDefault="00825936" w:rsidP="008D653D">
      <w:pPr>
        <w:pStyle w:val="NoSpacing"/>
        <w:numPr>
          <w:ilvl w:val="0"/>
          <w:numId w:val="36"/>
        </w:numPr>
        <w:jc w:val="both"/>
        <w:rPr>
          <w:rStyle w:val="CharacterStyle1"/>
          <w:rFonts w:ascii="Times New Roman" w:hAnsi="Times New Roman" w:cs="Times New Roman"/>
          <w:sz w:val="24"/>
          <w:szCs w:val="24"/>
        </w:rPr>
      </w:pPr>
      <w:r w:rsidRPr="007F2494">
        <w:rPr>
          <w:rStyle w:val="CharacterStyle1"/>
          <w:rFonts w:ascii="Times New Roman" w:hAnsi="Times New Roman" w:cs="Times New Roman"/>
          <w:spacing w:val="4"/>
          <w:sz w:val="24"/>
          <w:szCs w:val="24"/>
        </w:rPr>
        <w:t xml:space="preserve">There does not seem to be a single common location at USG institutions to find fee data or even </w:t>
      </w:r>
      <w:r w:rsidRPr="007F2494">
        <w:rPr>
          <w:rStyle w:val="CharacterStyle1"/>
          <w:rFonts w:ascii="Times New Roman" w:hAnsi="Times New Roman" w:cs="Times New Roman"/>
          <w:spacing w:val="11"/>
          <w:sz w:val="24"/>
          <w:szCs w:val="24"/>
        </w:rPr>
        <w:t xml:space="preserve">links to it. While the Bursar's Offices are a good starting point, parts of the overall fee </w:t>
      </w:r>
      <w:r w:rsidRPr="007F2494">
        <w:rPr>
          <w:rStyle w:val="CharacterStyle1"/>
          <w:rFonts w:ascii="Times New Roman" w:hAnsi="Times New Roman" w:cs="Times New Roman"/>
          <w:spacing w:val="7"/>
          <w:sz w:val="24"/>
          <w:szCs w:val="24"/>
        </w:rPr>
        <w:t xml:space="preserve">information are often found at Admissions sites, in the Schedule of Classes, or in Academic </w:t>
      </w:r>
      <w:r w:rsidRPr="007F2494">
        <w:rPr>
          <w:rStyle w:val="CharacterStyle1"/>
          <w:rFonts w:ascii="Times New Roman" w:hAnsi="Times New Roman" w:cs="Times New Roman"/>
          <w:sz w:val="24"/>
          <w:szCs w:val="24"/>
        </w:rPr>
        <w:t>Catalogs.</w:t>
      </w:r>
    </w:p>
    <w:p w:rsidR="00825936" w:rsidRPr="007F2494" w:rsidRDefault="00825936" w:rsidP="00AA68F1">
      <w:pPr>
        <w:pStyle w:val="NoSpacing"/>
        <w:jc w:val="both"/>
        <w:rPr>
          <w:rStyle w:val="CharacterStyle1"/>
          <w:rFonts w:ascii="Times New Roman" w:hAnsi="Times New Roman" w:cs="Times New Roman"/>
          <w:sz w:val="24"/>
          <w:szCs w:val="24"/>
        </w:rPr>
      </w:pPr>
    </w:p>
    <w:p w:rsidR="00825936" w:rsidRPr="007F2494" w:rsidRDefault="00825936" w:rsidP="008D653D">
      <w:pPr>
        <w:pStyle w:val="NoSpacing"/>
        <w:numPr>
          <w:ilvl w:val="0"/>
          <w:numId w:val="36"/>
        </w:numPr>
        <w:jc w:val="both"/>
        <w:rPr>
          <w:rStyle w:val="CharacterStyle2"/>
          <w:spacing w:val="12"/>
          <w:sz w:val="24"/>
          <w:szCs w:val="24"/>
        </w:rPr>
      </w:pPr>
      <w:r w:rsidRPr="007F2494">
        <w:rPr>
          <w:rStyle w:val="CharacterStyle2"/>
          <w:spacing w:val="12"/>
          <w:sz w:val="24"/>
          <w:szCs w:val="24"/>
        </w:rPr>
        <w:t xml:space="preserve">In several cases, no information beyond </w:t>
      </w:r>
      <w:r w:rsidR="00017151">
        <w:rPr>
          <w:rStyle w:val="CharacterStyle2"/>
          <w:spacing w:val="12"/>
          <w:sz w:val="24"/>
          <w:szCs w:val="24"/>
        </w:rPr>
        <w:t xml:space="preserve">Mandatory Fee </w:t>
      </w:r>
      <w:r w:rsidRPr="007F2494">
        <w:rPr>
          <w:rStyle w:val="CharacterStyle2"/>
          <w:spacing w:val="12"/>
          <w:sz w:val="24"/>
          <w:szCs w:val="24"/>
        </w:rPr>
        <w:t>s could be located.</w:t>
      </w:r>
    </w:p>
    <w:p w:rsidR="00825936" w:rsidRPr="007F2494" w:rsidRDefault="00825936" w:rsidP="00AA68F1">
      <w:pPr>
        <w:pStyle w:val="NoSpacing"/>
        <w:jc w:val="both"/>
        <w:rPr>
          <w:rStyle w:val="CharacterStyle2"/>
          <w:spacing w:val="12"/>
          <w:sz w:val="24"/>
          <w:szCs w:val="24"/>
        </w:rPr>
      </w:pPr>
    </w:p>
    <w:p w:rsidR="00825936" w:rsidRPr="007F2494" w:rsidRDefault="00825936" w:rsidP="008D653D">
      <w:pPr>
        <w:pStyle w:val="NoSpacing"/>
        <w:numPr>
          <w:ilvl w:val="0"/>
          <w:numId w:val="36"/>
        </w:numPr>
        <w:jc w:val="both"/>
        <w:rPr>
          <w:rStyle w:val="CharacterStyle1"/>
          <w:rFonts w:ascii="Times New Roman" w:hAnsi="Times New Roman" w:cs="Times New Roman"/>
          <w:spacing w:val="6"/>
          <w:sz w:val="24"/>
          <w:szCs w:val="24"/>
        </w:rPr>
      </w:pPr>
      <w:r w:rsidRPr="007F2494">
        <w:rPr>
          <w:rStyle w:val="CharacterStyle1"/>
          <w:rFonts w:ascii="Times New Roman" w:hAnsi="Times New Roman" w:cs="Times New Roman"/>
          <w:spacing w:val="5"/>
          <w:sz w:val="24"/>
          <w:szCs w:val="24"/>
        </w:rPr>
        <w:t xml:space="preserve">I have included parking fees in the Mandatory section for comparative purposes. Clayton State </w:t>
      </w:r>
      <w:r w:rsidRPr="007F2494">
        <w:rPr>
          <w:rStyle w:val="CharacterStyle1"/>
          <w:rFonts w:ascii="Times New Roman" w:hAnsi="Times New Roman" w:cs="Times New Roman"/>
          <w:spacing w:val="6"/>
          <w:sz w:val="24"/>
          <w:szCs w:val="24"/>
        </w:rPr>
        <w:t xml:space="preserve">lists Parking/Public Safety as a </w:t>
      </w:r>
      <w:r w:rsidR="00017151">
        <w:rPr>
          <w:rStyle w:val="CharacterStyle1"/>
          <w:rFonts w:ascii="Times New Roman" w:hAnsi="Times New Roman" w:cs="Times New Roman"/>
          <w:spacing w:val="6"/>
          <w:sz w:val="24"/>
          <w:szCs w:val="24"/>
        </w:rPr>
        <w:t>Mandatory Fee</w:t>
      </w:r>
      <w:r w:rsidRPr="007F2494">
        <w:rPr>
          <w:rStyle w:val="CharacterStyle1"/>
          <w:rFonts w:ascii="Times New Roman" w:hAnsi="Times New Roman" w:cs="Times New Roman"/>
          <w:spacing w:val="6"/>
          <w:sz w:val="24"/>
          <w:szCs w:val="24"/>
        </w:rPr>
        <w:t>; most other USG institutions do not.</w:t>
      </w:r>
    </w:p>
    <w:p w:rsidR="00825936" w:rsidRPr="007F2494" w:rsidRDefault="00825936" w:rsidP="00AA68F1">
      <w:pPr>
        <w:pStyle w:val="NoSpacing"/>
        <w:jc w:val="both"/>
        <w:rPr>
          <w:rStyle w:val="CharacterStyle1"/>
          <w:rFonts w:ascii="Times New Roman" w:hAnsi="Times New Roman" w:cs="Times New Roman"/>
          <w:spacing w:val="6"/>
          <w:sz w:val="24"/>
          <w:szCs w:val="24"/>
        </w:rPr>
      </w:pPr>
    </w:p>
    <w:p w:rsidR="00825936" w:rsidRPr="007F2494" w:rsidRDefault="00825936" w:rsidP="008D653D">
      <w:pPr>
        <w:pStyle w:val="NoSpacing"/>
        <w:numPr>
          <w:ilvl w:val="0"/>
          <w:numId w:val="36"/>
        </w:numPr>
        <w:jc w:val="both"/>
        <w:rPr>
          <w:rStyle w:val="CharacterStyle1"/>
          <w:rFonts w:ascii="Times New Roman" w:hAnsi="Times New Roman" w:cs="Times New Roman"/>
          <w:spacing w:val="7"/>
          <w:sz w:val="24"/>
          <w:szCs w:val="24"/>
        </w:rPr>
      </w:pPr>
      <w:r w:rsidRPr="007F2494">
        <w:rPr>
          <w:rStyle w:val="CharacterStyle1"/>
          <w:rFonts w:ascii="Times New Roman" w:hAnsi="Times New Roman" w:cs="Times New Roman"/>
          <w:spacing w:val="5"/>
          <w:sz w:val="24"/>
          <w:szCs w:val="24"/>
        </w:rPr>
        <w:t xml:space="preserve">There is considerable variation between State Universities even among the </w:t>
      </w:r>
      <w:r w:rsidR="00017151">
        <w:rPr>
          <w:rStyle w:val="CharacterStyle1"/>
          <w:rFonts w:ascii="Times New Roman" w:hAnsi="Times New Roman" w:cs="Times New Roman"/>
          <w:spacing w:val="5"/>
          <w:sz w:val="24"/>
          <w:szCs w:val="24"/>
        </w:rPr>
        <w:t>M</w:t>
      </w:r>
      <w:r w:rsidR="00017151" w:rsidRPr="007F2494">
        <w:rPr>
          <w:rStyle w:val="CharacterStyle1"/>
          <w:rFonts w:ascii="Times New Roman" w:hAnsi="Times New Roman" w:cs="Times New Roman"/>
          <w:spacing w:val="5"/>
          <w:sz w:val="24"/>
          <w:szCs w:val="24"/>
        </w:rPr>
        <w:t xml:space="preserve">andatory </w:t>
      </w:r>
      <w:r w:rsidR="00017151">
        <w:rPr>
          <w:rStyle w:val="CharacterStyle1"/>
          <w:rFonts w:ascii="Times New Roman" w:hAnsi="Times New Roman" w:cs="Times New Roman"/>
          <w:spacing w:val="5"/>
          <w:sz w:val="24"/>
          <w:szCs w:val="24"/>
        </w:rPr>
        <w:t>F</w:t>
      </w:r>
      <w:r w:rsidR="00017151" w:rsidRPr="007F2494">
        <w:rPr>
          <w:rStyle w:val="CharacterStyle1"/>
          <w:rFonts w:ascii="Times New Roman" w:hAnsi="Times New Roman" w:cs="Times New Roman"/>
          <w:spacing w:val="5"/>
          <w:sz w:val="24"/>
          <w:szCs w:val="24"/>
        </w:rPr>
        <w:t>ees</w:t>
      </w:r>
      <w:r w:rsidR="00017151">
        <w:rPr>
          <w:rStyle w:val="CharacterStyle1"/>
          <w:rFonts w:ascii="Times New Roman" w:hAnsi="Times New Roman" w:cs="Times New Roman"/>
          <w:spacing w:val="5"/>
          <w:sz w:val="24"/>
          <w:szCs w:val="24"/>
        </w:rPr>
        <w:t xml:space="preserve">. </w:t>
      </w:r>
      <w:r w:rsidRPr="007F2494">
        <w:rPr>
          <w:rStyle w:val="CharacterStyle1"/>
          <w:rFonts w:ascii="Times New Roman" w:hAnsi="Times New Roman" w:cs="Times New Roman"/>
          <w:spacing w:val="7"/>
          <w:sz w:val="24"/>
          <w:szCs w:val="24"/>
        </w:rPr>
        <w:t>Clayton State is below the mean of the total Mandatory Fee for the State Universities.</w:t>
      </w:r>
    </w:p>
    <w:p w:rsidR="00825936" w:rsidRPr="007F2494" w:rsidRDefault="00825936" w:rsidP="00AA68F1">
      <w:pPr>
        <w:pStyle w:val="NoSpacing"/>
        <w:jc w:val="both"/>
        <w:rPr>
          <w:rStyle w:val="CharacterStyle1"/>
          <w:rFonts w:ascii="Times New Roman" w:hAnsi="Times New Roman" w:cs="Times New Roman"/>
          <w:spacing w:val="7"/>
          <w:sz w:val="24"/>
          <w:szCs w:val="24"/>
        </w:rPr>
      </w:pPr>
    </w:p>
    <w:p w:rsidR="00825936" w:rsidRPr="007F2494" w:rsidRDefault="00825936" w:rsidP="008D653D">
      <w:pPr>
        <w:pStyle w:val="NoSpacing"/>
        <w:numPr>
          <w:ilvl w:val="0"/>
          <w:numId w:val="36"/>
        </w:numPr>
        <w:jc w:val="both"/>
        <w:rPr>
          <w:rStyle w:val="CharacterStyle1"/>
          <w:rFonts w:ascii="Times New Roman" w:hAnsi="Times New Roman" w:cs="Times New Roman"/>
          <w:spacing w:val="6"/>
          <w:sz w:val="24"/>
          <w:szCs w:val="24"/>
        </w:rPr>
      </w:pPr>
      <w:r w:rsidRPr="007F2494">
        <w:rPr>
          <w:rStyle w:val="CharacterStyle1"/>
          <w:rFonts w:ascii="Times New Roman" w:hAnsi="Times New Roman" w:cs="Times New Roman"/>
          <w:spacing w:val="3"/>
          <w:sz w:val="24"/>
          <w:szCs w:val="24"/>
        </w:rPr>
        <w:t xml:space="preserve">The mix of Additional Fees varies considerably both in purpose and in amount. Where common </w:t>
      </w:r>
      <w:r w:rsidRPr="007F2494">
        <w:rPr>
          <w:rStyle w:val="CharacterStyle1"/>
          <w:rFonts w:ascii="Times New Roman" w:hAnsi="Times New Roman" w:cs="Times New Roman"/>
          <w:spacing w:val="5"/>
          <w:sz w:val="24"/>
          <w:szCs w:val="24"/>
        </w:rPr>
        <w:t xml:space="preserve">purposes can be found, Clayton State fees are generally lower than those of the other State </w:t>
      </w:r>
      <w:r w:rsidRPr="007F2494">
        <w:rPr>
          <w:rStyle w:val="CharacterStyle1"/>
          <w:rFonts w:ascii="Times New Roman" w:hAnsi="Times New Roman" w:cs="Times New Roman"/>
          <w:spacing w:val="6"/>
          <w:sz w:val="24"/>
          <w:szCs w:val="24"/>
        </w:rPr>
        <w:t>Universities.</w:t>
      </w:r>
    </w:p>
    <w:p w:rsidR="00825936" w:rsidRPr="007F2494" w:rsidRDefault="00825936" w:rsidP="00AA68F1">
      <w:pPr>
        <w:pStyle w:val="NoSpacing"/>
        <w:jc w:val="both"/>
        <w:rPr>
          <w:rStyle w:val="CharacterStyle1"/>
          <w:rFonts w:ascii="Times New Roman" w:hAnsi="Times New Roman" w:cs="Times New Roman"/>
          <w:spacing w:val="6"/>
          <w:sz w:val="24"/>
          <w:szCs w:val="24"/>
        </w:rPr>
      </w:pPr>
    </w:p>
    <w:p w:rsidR="00825936" w:rsidRPr="007F2494" w:rsidRDefault="00825936" w:rsidP="008D653D">
      <w:pPr>
        <w:pStyle w:val="NoSpacing"/>
        <w:numPr>
          <w:ilvl w:val="0"/>
          <w:numId w:val="36"/>
        </w:numPr>
        <w:jc w:val="both"/>
      </w:pPr>
      <w:r w:rsidRPr="007F2494">
        <w:rPr>
          <w:rStyle w:val="CharacterStyle1"/>
          <w:rFonts w:ascii="Times New Roman" w:hAnsi="Times New Roman" w:cs="Times New Roman"/>
          <w:spacing w:val="3"/>
          <w:sz w:val="24"/>
          <w:szCs w:val="24"/>
        </w:rPr>
        <w:t xml:space="preserve">There are some interesting fee types at other institutions that could make sense at Clayton </w:t>
      </w:r>
      <w:r w:rsidRPr="007F2494">
        <w:rPr>
          <w:rStyle w:val="CharacterStyle1"/>
          <w:rFonts w:ascii="Times New Roman" w:hAnsi="Times New Roman" w:cs="Times New Roman"/>
          <w:sz w:val="24"/>
          <w:szCs w:val="24"/>
        </w:rPr>
        <w:t>State.</w:t>
      </w:r>
    </w:p>
    <w:p w:rsidR="00825936" w:rsidRPr="007F2494" w:rsidRDefault="00825936" w:rsidP="00AA68F1">
      <w:pPr>
        <w:pStyle w:val="NoSpacing"/>
        <w:jc w:val="both"/>
        <w:rPr>
          <w:b/>
        </w:rPr>
      </w:pPr>
    </w:p>
    <w:p w:rsidR="00825936" w:rsidRPr="007F2494" w:rsidRDefault="00825936" w:rsidP="00AA68F1">
      <w:pPr>
        <w:spacing w:line="240" w:lineRule="auto"/>
        <w:jc w:val="both"/>
        <w:rPr>
          <w:rFonts w:ascii="Times New Roman" w:hAnsi="Times New Roman" w:cs="Times New Roman"/>
          <w:sz w:val="24"/>
          <w:szCs w:val="24"/>
        </w:rPr>
      </w:pPr>
      <w:r w:rsidRPr="007F2494">
        <w:rPr>
          <w:rFonts w:ascii="Times New Roman" w:hAnsi="Times New Roman" w:cs="Times New Roman"/>
          <w:sz w:val="24"/>
          <w:szCs w:val="24"/>
        </w:rPr>
        <w:t xml:space="preserve">Miscellaneous Fee Comparison: The comparison shows that the various institutions have different </w:t>
      </w:r>
      <w:r w:rsidR="00017151">
        <w:rPr>
          <w:rFonts w:ascii="Times New Roman" w:hAnsi="Times New Roman" w:cs="Times New Roman"/>
          <w:sz w:val="24"/>
          <w:szCs w:val="24"/>
        </w:rPr>
        <w:t>M</w:t>
      </w:r>
      <w:r w:rsidRPr="007F2494">
        <w:rPr>
          <w:rFonts w:ascii="Times New Roman" w:hAnsi="Times New Roman" w:cs="Times New Roman"/>
          <w:sz w:val="24"/>
          <w:szCs w:val="24"/>
        </w:rPr>
        <w:t xml:space="preserve">iscellaneous </w:t>
      </w:r>
      <w:r w:rsidR="00017151">
        <w:rPr>
          <w:rFonts w:ascii="Times New Roman" w:hAnsi="Times New Roman" w:cs="Times New Roman"/>
          <w:sz w:val="24"/>
          <w:szCs w:val="24"/>
        </w:rPr>
        <w:t>F</w:t>
      </w:r>
      <w:r w:rsidRPr="007F2494">
        <w:rPr>
          <w:rFonts w:ascii="Times New Roman" w:hAnsi="Times New Roman" w:cs="Times New Roman"/>
          <w:sz w:val="24"/>
          <w:szCs w:val="24"/>
        </w:rPr>
        <w:t>ee types in many cases:</w:t>
      </w:r>
    </w:p>
    <w:p w:rsidR="00825936" w:rsidRPr="007F2494" w:rsidRDefault="00825936" w:rsidP="008D653D">
      <w:pPr>
        <w:pStyle w:val="NoSpacing"/>
        <w:numPr>
          <w:ilvl w:val="0"/>
          <w:numId w:val="41"/>
        </w:numPr>
      </w:pPr>
      <w:r w:rsidRPr="007F2494">
        <w:t>Some, including Clayton State University, have a Late Registration Fee; others have Late Payment Fees which may serve the same function; and others have both Late Registration and Late Payment Fees.</w:t>
      </w:r>
      <w:r w:rsidRPr="007F2494">
        <w:br/>
      </w:r>
    </w:p>
    <w:p w:rsidR="00825936" w:rsidRPr="007F2494" w:rsidRDefault="00825936" w:rsidP="008D653D">
      <w:pPr>
        <w:pStyle w:val="NoSpacing"/>
        <w:numPr>
          <w:ilvl w:val="0"/>
          <w:numId w:val="41"/>
        </w:numPr>
      </w:pPr>
      <w:r w:rsidRPr="007F2494">
        <w:t>Only two have Reinstatement Fees.</w:t>
      </w:r>
      <w:r w:rsidRPr="007F2494">
        <w:br/>
      </w:r>
    </w:p>
    <w:p w:rsidR="00825936" w:rsidRPr="007F2494" w:rsidRDefault="00825936" w:rsidP="008D653D">
      <w:pPr>
        <w:pStyle w:val="ListParagraph"/>
        <w:numPr>
          <w:ilvl w:val="0"/>
          <w:numId w:val="17"/>
        </w:numPr>
        <w:spacing w:after="0" w:line="240" w:lineRule="auto"/>
        <w:contextualSpacing w:val="0"/>
        <w:jc w:val="both"/>
        <w:rPr>
          <w:rFonts w:ascii="Times New Roman" w:hAnsi="Times New Roman" w:cs="Times New Roman"/>
          <w:sz w:val="24"/>
          <w:szCs w:val="24"/>
        </w:rPr>
      </w:pPr>
      <w:r w:rsidRPr="007F2494">
        <w:rPr>
          <w:rFonts w:ascii="Times New Roman" w:hAnsi="Times New Roman" w:cs="Times New Roman"/>
          <w:sz w:val="24"/>
          <w:szCs w:val="24"/>
        </w:rPr>
        <w:t>Only two have Enrollment Management Fees (Clayton State is one of the two).</w:t>
      </w:r>
      <w:r w:rsidRPr="007F2494">
        <w:rPr>
          <w:rFonts w:ascii="Times New Roman" w:hAnsi="Times New Roman" w:cs="Times New Roman"/>
          <w:sz w:val="24"/>
          <w:szCs w:val="24"/>
        </w:rPr>
        <w:br/>
      </w:r>
    </w:p>
    <w:p w:rsidR="00825936" w:rsidRPr="007F2494" w:rsidRDefault="00825936" w:rsidP="008D653D">
      <w:pPr>
        <w:pStyle w:val="ListParagraph"/>
        <w:numPr>
          <w:ilvl w:val="0"/>
          <w:numId w:val="17"/>
        </w:numPr>
        <w:spacing w:after="0" w:line="240" w:lineRule="auto"/>
        <w:contextualSpacing w:val="0"/>
        <w:jc w:val="both"/>
        <w:rPr>
          <w:rFonts w:ascii="Times New Roman" w:hAnsi="Times New Roman" w:cs="Times New Roman"/>
          <w:sz w:val="24"/>
          <w:szCs w:val="24"/>
        </w:rPr>
      </w:pPr>
      <w:r w:rsidRPr="007F2494">
        <w:rPr>
          <w:rFonts w:ascii="Times New Roman" w:hAnsi="Times New Roman" w:cs="Times New Roman"/>
          <w:sz w:val="24"/>
          <w:szCs w:val="24"/>
        </w:rPr>
        <w:t>Three have Late Graduation Fees to address the problem of late submittal of graduation applications.</w:t>
      </w:r>
      <w:r w:rsidRPr="007F2494">
        <w:rPr>
          <w:rFonts w:ascii="Times New Roman" w:hAnsi="Times New Roman" w:cs="Times New Roman"/>
          <w:sz w:val="24"/>
          <w:szCs w:val="24"/>
        </w:rPr>
        <w:br/>
      </w:r>
    </w:p>
    <w:p w:rsidR="007F2494" w:rsidRDefault="00825936" w:rsidP="008D653D">
      <w:pPr>
        <w:pStyle w:val="NoSpacing"/>
        <w:numPr>
          <w:ilvl w:val="0"/>
          <w:numId w:val="17"/>
        </w:numPr>
        <w:jc w:val="both"/>
      </w:pPr>
      <w:r w:rsidRPr="007F2494">
        <w:lastRenderedPageBreak/>
        <w:t>Virtually all have Returned Check, Orientation, Graduation, Transcript, an</w:t>
      </w:r>
      <w:r w:rsidR="007F2494">
        <w:t xml:space="preserve">d Graduation Application Fees. </w:t>
      </w:r>
      <w:r w:rsidRPr="007F2494">
        <w:t>Orientation Fees often have variation within an institution b</w:t>
      </w:r>
      <w:r w:rsidR="007F2494">
        <w:t xml:space="preserve">ased upon the type and extent. </w:t>
      </w:r>
      <w:r w:rsidRPr="007F2494">
        <w:t xml:space="preserve">The Orientation Fee shown in </w:t>
      </w:r>
      <w:r w:rsidR="00BE3058" w:rsidRPr="007F2494">
        <w:t xml:space="preserve">Table 1 </w:t>
      </w:r>
      <w:r w:rsidRPr="007F2494">
        <w:t>is based upon a tr</w:t>
      </w:r>
      <w:r w:rsidR="007F2494">
        <w:t xml:space="preserve">ansfer student without guests. </w:t>
      </w:r>
      <w:r w:rsidRPr="007F2494">
        <w:t>In some cases, fees are expressed in a per-cour</w:t>
      </w:r>
      <w:r w:rsidR="007F2494">
        <w:t xml:space="preserve">se or a per-credit hour basis. </w:t>
      </w:r>
      <w:r w:rsidRPr="007F2494">
        <w:t xml:space="preserve">In such cases for comparison purposes, the fees are shown for four (4) courses </w:t>
      </w:r>
    </w:p>
    <w:p w:rsidR="00825936" w:rsidRPr="007F2494" w:rsidRDefault="00825936" w:rsidP="00AA68F1">
      <w:pPr>
        <w:pStyle w:val="NoSpacing"/>
        <w:ind w:left="720"/>
      </w:pPr>
      <w:r w:rsidRPr="007F2494">
        <w:t>or twelve (12) credit hours.</w:t>
      </w:r>
      <w:r w:rsidR="007F2494">
        <w:t xml:space="preserve">   </w:t>
      </w:r>
      <w:r w:rsidRPr="007F2494">
        <w:br/>
      </w:r>
    </w:p>
    <w:p w:rsidR="00825936" w:rsidRPr="007F2494" w:rsidRDefault="00825936" w:rsidP="008D653D">
      <w:pPr>
        <w:pStyle w:val="ListParagraph"/>
        <w:numPr>
          <w:ilvl w:val="0"/>
          <w:numId w:val="17"/>
        </w:numPr>
        <w:spacing w:after="0" w:line="240" w:lineRule="auto"/>
        <w:contextualSpacing w:val="0"/>
        <w:jc w:val="both"/>
        <w:rPr>
          <w:rFonts w:ascii="Times New Roman" w:hAnsi="Times New Roman" w:cs="Times New Roman"/>
          <w:sz w:val="24"/>
          <w:szCs w:val="24"/>
        </w:rPr>
      </w:pPr>
      <w:r w:rsidRPr="007F2494">
        <w:rPr>
          <w:rFonts w:ascii="Times New Roman" w:hAnsi="Times New Roman" w:cs="Times New Roman"/>
          <w:sz w:val="24"/>
          <w:szCs w:val="24"/>
        </w:rPr>
        <w:t xml:space="preserve">In cases where no fee information is shown in </w:t>
      </w:r>
      <w:r w:rsidR="00F24052">
        <w:rPr>
          <w:rFonts w:ascii="Times New Roman" w:hAnsi="Times New Roman" w:cs="Times New Roman"/>
          <w:sz w:val="24"/>
          <w:szCs w:val="24"/>
          <w:u w:val="single"/>
        </w:rPr>
        <w:t>Table 1</w:t>
      </w:r>
      <w:r w:rsidRPr="007F2494">
        <w:rPr>
          <w:rFonts w:ascii="Times New Roman" w:hAnsi="Times New Roman" w:cs="Times New Roman"/>
          <w:sz w:val="24"/>
          <w:szCs w:val="24"/>
        </w:rPr>
        <w:t xml:space="preserve">, the fee may not exist or the fee may not be included in web-based materials.  If a fee is known to be zero ($0), it is stated as such (for example, the Transcript Fee at some institutions).  Mean fee values in </w:t>
      </w:r>
      <w:r w:rsidR="00F24052">
        <w:rPr>
          <w:rFonts w:ascii="Times New Roman" w:hAnsi="Times New Roman" w:cs="Times New Roman"/>
          <w:sz w:val="24"/>
          <w:szCs w:val="24"/>
          <w:u w:val="single"/>
        </w:rPr>
        <w:t>Table 1</w:t>
      </w:r>
      <w:r w:rsidRPr="007F2494">
        <w:rPr>
          <w:rFonts w:ascii="Times New Roman" w:hAnsi="Times New Roman" w:cs="Times New Roman"/>
          <w:sz w:val="24"/>
          <w:szCs w:val="24"/>
        </w:rPr>
        <w:t xml:space="preserve"> include only those institutions for which a fee amount could be determined.</w:t>
      </w:r>
      <w:r w:rsidRPr="007F2494">
        <w:rPr>
          <w:rFonts w:ascii="Times New Roman" w:hAnsi="Times New Roman" w:cs="Times New Roman"/>
          <w:sz w:val="24"/>
          <w:szCs w:val="24"/>
        </w:rPr>
        <w:br/>
      </w:r>
    </w:p>
    <w:p w:rsidR="00825936" w:rsidRPr="007F2494" w:rsidRDefault="00825936" w:rsidP="00AA68F1">
      <w:pPr>
        <w:spacing w:line="240" w:lineRule="auto"/>
        <w:jc w:val="both"/>
        <w:rPr>
          <w:rFonts w:ascii="Times New Roman" w:hAnsi="Times New Roman" w:cs="Times New Roman"/>
          <w:sz w:val="24"/>
          <w:szCs w:val="24"/>
        </w:rPr>
      </w:pPr>
      <w:r w:rsidRPr="007F2494">
        <w:rPr>
          <w:rFonts w:ascii="Times New Roman" w:hAnsi="Times New Roman" w:cs="Times New Roman"/>
          <w:sz w:val="24"/>
          <w:szCs w:val="24"/>
        </w:rPr>
        <w:t>Comparison of Clayton State University Miscellaneous Fees with other USG State Universities leads to the following general conclusions for those fees most frequently reported:</w:t>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If Late Registration and Late Payment Fees are considered together, Clayton State falls slightly above the mean of the State Universities ($100 versus $91).</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The Returned Check Fee at Clayton State is slightly higher than the mean of the State Universities ($30 versus $26).</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The Orientation Fee for transfer students without guests at Clayton State is considerably lower than the mean of State Universities ($45 versus $78).</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The Graduate School Application Fee at Clayton State is slightly higher than the mean of the State Universities ($50 versus $43).</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The Graduation Fee at Clayton State is considerably lower than the mean of the State Universities ($35 versus $50).</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rPr>
          <w:rFonts w:ascii="Times New Roman" w:hAnsi="Times New Roman" w:cs="Times New Roman"/>
          <w:sz w:val="24"/>
          <w:szCs w:val="24"/>
        </w:rPr>
      </w:pPr>
      <w:r w:rsidRPr="007F2494">
        <w:rPr>
          <w:rFonts w:ascii="Times New Roman" w:hAnsi="Times New Roman" w:cs="Times New Roman"/>
          <w:sz w:val="24"/>
          <w:szCs w:val="24"/>
        </w:rPr>
        <w:t>The Transcript Fee at Clayton State is slightly higher than the mean of the State Universities ($5 versus $3).</w:t>
      </w:r>
      <w:r w:rsidRPr="007F2494">
        <w:rPr>
          <w:rFonts w:ascii="Times New Roman" w:hAnsi="Times New Roman" w:cs="Times New Roman"/>
          <w:sz w:val="24"/>
          <w:szCs w:val="24"/>
        </w:rPr>
        <w:br/>
      </w:r>
    </w:p>
    <w:p w:rsidR="00825936" w:rsidRPr="007F2494" w:rsidRDefault="00825936" w:rsidP="008D653D">
      <w:pPr>
        <w:pStyle w:val="ListParagraph"/>
        <w:numPr>
          <w:ilvl w:val="0"/>
          <w:numId w:val="18"/>
        </w:numPr>
        <w:spacing w:after="0" w:line="240" w:lineRule="auto"/>
        <w:contextualSpacing w:val="0"/>
        <w:jc w:val="both"/>
        <w:rPr>
          <w:rFonts w:ascii="Times New Roman" w:hAnsi="Times New Roman" w:cs="Times New Roman"/>
          <w:sz w:val="24"/>
          <w:szCs w:val="24"/>
        </w:rPr>
      </w:pPr>
      <w:r w:rsidRPr="007F2494">
        <w:rPr>
          <w:rFonts w:ascii="Times New Roman" w:hAnsi="Times New Roman" w:cs="Times New Roman"/>
          <w:sz w:val="24"/>
          <w:szCs w:val="24"/>
        </w:rPr>
        <w:t>The Undergraduate Application Fee at Clayton State is somewhat higher than the mean of the State Universities ($40 versus $33).</w:t>
      </w:r>
    </w:p>
    <w:p w:rsidR="00825936" w:rsidRPr="002543D6" w:rsidRDefault="00825936" w:rsidP="00AA68F1">
      <w:pPr>
        <w:pStyle w:val="NoSpacing"/>
        <w:jc w:val="both"/>
        <w:rPr>
          <w:b/>
          <w:sz w:val="56"/>
          <w:szCs w:val="56"/>
        </w:rPr>
      </w:pPr>
    </w:p>
    <w:p w:rsidR="00825936" w:rsidRDefault="00825936" w:rsidP="00AA68F1">
      <w:pPr>
        <w:spacing w:line="240" w:lineRule="auto"/>
        <w:jc w:val="both"/>
        <w:rPr>
          <w:sz w:val="28"/>
          <w:szCs w:val="28"/>
        </w:rPr>
      </w:pPr>
    </w:p>
    <w:p w:rsidR="00825936" w:rsidRDefault="00825936" w:rsidP="00AA68F1">
      <w:pPr>
        <w:spacing w:line="240" w:lineRule="auto"/>
        <w:jc w:val="both"/>
        <w:rPr>
          <w:sz w:val="28"/>
          <w:szCs w:val="28"/>
        </w:rPr>
      </w:pPr>
    </w:p>
    <w:p w:rsidR="00230402" w:rsidRDefault="00230402" w:rsidP="00AA68F1">
      <w:pPr>
        <w:pStyle w:val="NoSpacing"/>
        <w:jc w:val="both"/>
        <w:rPr>
          <w:noProof/>
        </w:rPr>
      </w:pPr>
    </w:p>
    <w:p w:rsidR="00230402" w:rsidRDefault="00230402" w:rsidP="00AA68F1">
      <w:pPr>
        <w:pStyle w:val="NoSpacing"/>
        <w:jc w:val="both"/>
        <w:rPr>
          <w:noProof/>
        </w:rPr>
      </w:pPr>
    </w:p>
    <w:p w:rsidR="00230402" w:rsidRDefault="00230402" w:rsidP="00AA68F1">
      <w:pPr>
        <w:pStyle w:val="NoSpacing"/>
        <w:jc w:val="both"/>
        <w:rPr>
          <w:noProof/>
        </w:rPr>
      </w:pPr>
    </w:p>
    <w:p w:rsidR="006842F0" w:rsidRPr="00746802" w:rsidRDefault="00230402" w:rsidP="00AA68F1">
      <w:pPr>
        <w:pStyle w:val="NoSpacing"/>
        <w:rPr>
          <w:b/>
          <w:sz w:val="56"/>
          <w:szCs w:val="56"/>
        </w:rPr>
      </w:pPr>
      <w:r w:rsidRPr="00230402">
        <w:rPr>
          <w:noProof/>
          <w:sz w:val="20"/>
        </w:rPr>
        <w:lastRenderedPageBreak/>
        <w:t>Table</w:t>
      </w:r>
      <w:r>
        <w:rPr>
          <w:noProof/>
          <w:sz w:val="20"/>
        </w:rPr>
        <w:t xml:space="preserve"> </w:t>
      </w:r>
      <w:r w:rsidRPr="00230402">
        <w:rPr>
          <w:noProof/>
          <w:sz w:val="20"/>
        </w:rPr>
        <w:t>1</w:t>
      </w:r>
      <w:r>
        <w:rPr>
          <w:noProof/>
        </w:rPr>
        <w:t xml:space="preserve"> </w:t>
      </w:r>
      <w:r w:rsidR="00825936" w:rsidRPr="005372D4">
        <w:rPr>
          <w:noProof/>
        </w:rPr>
        <w:drawing>
          <wp:inline distT="0" distB="0" distL="0" distR="0" wp14:anchorId="10764BF8" wp14:editId="254D2437">
            <wp:extent cx="5943600" cy="74644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464421"/>
                    </a:xfrm>
                    <a:prstGeom prst="rect">
                      <a:avLst/>
                    </a:prstGeom>
                    <a:noFill/>
                    <a:ln>
                      <a:noFill/>
                    </a:ln>
                  </pic:spPr>
                </pic:pic>
              </a:graphicData>
            </a:graphic>
          </wp:inline>
        </w:drawing>
      </w:r>
    </w:p>
    <w:sectPr w:rsidR="006842F0" w:rsidRPr="00746802" w:rsidSect="00AA68F1">
      <w:headerReference w:type="default" r:id="rId21"/>
      <w:footerReference w:type="default" r:id="rId22"/>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51" w:rsidRDefault="00140151" w:rsidP="00DE3A37">
      <w:pPr>
        <w:spacing w:after="0" w:line="240" w:lineRule="auto"/>
      </w:pPr>
      <w:r>
        <w:separator/>
      </w:r>
    </w:p>
  </w:endnote>
  <w:endnote w:type="continuationSeparator" w:id="0">
    <w:p w:rsidR="00140151" w:rsidRDefault="00140151" w:rsidP="00DE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40886"/>
      <w:docPartObj>
        <w:docPartGallery w:val="Page Numbers (Bottom of Page)"/>
        <w:docPartUnique/>
      </w:docPartObj>
    </w:sdtPr>
    <w:sdtEndPr>
      <w:rPr>
        <w:noProof/>
      </w:rPr>
    </w:sdtEndPr>
    <w:sdtContent>
      <w:p w:rsidR="00AA68F1" w:rsidRDefault="00AA68F1">
        <w:pPr>
          <w:pStyle w:val="Footer"/>
          <w:jc w:val="right"/>
        </w:pPr>
        <w:r>
          <w:fldChar w:fldCharType="begin"/>
        </w:r>
        <w:r>
          <w:instrText xml:space="preserve"> PAGE   \* MERGEFORMAT </w:instrText>
        </w:r>
        <w:r>
          <w:fldChar w:fldCharType="separate"/>
        </w:r>
        <w:r w:rsidR="00D42055">
          <w:rPr>
            <w:noProof/>
          </w:rPr>
          <w:t>2</w:t>
        </w:r>
        <w:r>
          <w:rPr>
            <w:noProof/>
          </w:rPr>
          <w:fldChar w:fldCharType="end"/>
        </w:r>
      </w:p>
    </w:sdtContent>
  </w:sdt>
  <w:p w:rsidR="00AA68F1" w:rsidRDefault="00AA6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51" w:rsidRDefault="00140151" w:rsidP="00DE3A37">
      <w:pPr>
        <w:spacing w:after="0" w:line="240" w:lineRule="auto"/>
      </w:pPr>
      <w:r>
        <w:separator/>
      </w:r>
    </w:p>
  </w:footnote>
  <w:footnote w:type="continuationSeparator" w:id="0">
    <w:p w:rsidR="00140151" w:rsidRDefault="00140151" w:rsidP="00DE3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56CBA719E35D42E89C65C5C3C54894C4"/>
      </w:placeholder>
      <w:dataBinding w:prefixMappings="xmlns:ns0='http://schemas.openxmlformats.org/package/2006/metadata/core-properties' xmlns:ns1='http://purl.org/dc/elements/1.1/'" w:xpath="/ns0:coreProperties[1]/ns1:title[1]" w:storeItemID="{6C3C8BC8-F283-45AE-878A-BAB7291924A1}"/>
      <w:text/>
    </w:sdtPr>
    <w:sdtEndPr/>
    <w:sdtContent>
      <w:p w:rsidR="00AA68F1" w:rsidRDefault="00AA68F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E3A37">
          <w:rPr>
            <w:rFonts w:asciiTheme="majorHAnsi" w:eastAsiaTheme="majorEastAsia" w:hAnsiTheme="majorHAnsi" w:cstheme="majorBidi"/>
            <w:sz w:val="32"/>
            <w:szCs w:val="32"/>
          </w:rPr>
          <w:t>Fee Work Group II Report</w:t>
        </w:r>
      </w:p>
    </w:sdtContent>
  </w:sdt>
  <w:p w:rsidR="00AA68F1" w:rsidRDefault="00AA68F1">
    <w:pPr>
      <w:pStyle w:val="Header"/>
    </w:pPr>
  </w:p>
  <w:p w:rsidR="00AA68F1" w:rsidRDefault="00AA6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9EA"/>
    <w:multiLevelType w:val="hybridMultilevel"/>
    <w:tmpl w:val="99B06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1ABE"/>
    <w:multiLevelType w:val="multilevel"/>
    <w:tmpl w:val="3720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562FA"/>
    <w:multiLevelType w:val="hybridMultilevel"/>
    <w:tmpl w:val="177A2642"/>
    <w:lvl w:ilvl="0" w:tplc="30EE7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7ECD"/>
    <w:multiLevelType w:val="hybridMultilevel"/>
    <w:tmpl w:val="9EBAC6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6064BB"/>
    <w:multiLevelType w:val="hybridMultilevel"/>
    <w:tmpl w:val="358EFCC6"/>
    <w:lvl w:ilvl="0" w:tplc="91F60414">
      <w:start w:val="1"/>
      <w:numFmt w:val="upperLetter"/>
      <w:lvlText w:val="%1."/>
      <w:lvlJc w:val="left"/>
      <w:pPr>
        <w:ind w:left="1440" w:hanging="360"/>
      </w:pPr>
      <w:rPr>
        <w:rFonts w:ascii="Times New Roman" w:eastAsiaTheme="minorHAns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E7A01"/>
    <w:multiLevelType w:val="hybridMultilevel"/>
    <w:tmpl w:val="8C48159A"/>
    <w:lvl w:ilvl="0" w:tplc="E208C778">
      <w:start w:val="1"/>
      <w:numFmt w:val="decimal"/>
      <w:lvlText w:val="%1."/>
      <w:lvlJc w:val="left"/>
      <w:pPr>
        <w:ind w:left="1080" w:hanging="360"/>
      </w:pPr>
      <w:rPr>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441B4"/>
    <w:multiLevelType w:val="hybridMultilevel"/>
    <w:tmpl w:val="099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7230D"/>
    <w:multiLevelType w:val="hybridMultilevel"/>
    <w:tmpl w:val="A31E2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EE7AF3"/>
    <w:multiLevelType w:val="hybridMultilevel"/>
    <w:tmpl w:val="25A2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06F8"/>
    <w:multiLevelType w:val="hybridMultilevel"/>
    <w:tmpl w:val="1AB85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0C656E"/>
    <w:multiLevelType w:val="hybridMultilevel"/>
    <w:tmpl w:val="54F49552"/>
    <w:lvl w:ilvl="0" w:tplc="C2A82CE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2E42C57"/>
    <w:multiLevelType w:val="hybridMultilevel"/>
    <w:tmpl w:val="D8E42DBA"/>
    <w:lvl w:ilvl="0" w:tplc="8D42C3FE">
      <w:start w:val="1"/>
      <w:numFmt w:val="decimal"/>
      <w:lvlText w:val="%1."/>
      <w:lvlJc w:val="left"/>
      <w:pPr>
        <w:ind w:left="1080" w:hanging="360"/>
      </w:pPr>
      <w:rPr>
        <w:rFonts w:ascii="Times New Roman" w:hAnsi="Times New Roman" w:cs="Times New Roman" w:hint="default"/>
        <w:b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A6405"/>
    <w:multiLevelType w:val="hybridMultilevel"/>
    <w:tmpl w:val="B178DF26"/>
    <w:lvl w:ilvl="0" w:tplc="C6A438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6790A"/>
    <w:multiLevelType w:val="hybridMultilevel"/>
    <w:tmpl w:val="AF641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0723D"/>
    <w:multiLevelType w:val="hybridMultilevel"/>
    <w:tmpl w:val="5CF8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4306A"/>
    <w:multiLevelType w:val="hybridMultilevel"/>
    <w:tmpl w:val="FC18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2587B"/>
    <w:multiLevelType w:val="hybridMultilevel"/>
    <w:tmpl w:val="AB08C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4FA4A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374D7"/>
    <w:multiLevelType w:val="hybridMultilevel"/>
    <w:tmpl w:val="DADE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B5157"/>
    <w:multiLevelType w:val="multilevel"/>
    <w:tmpl w:val="56E8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3F1CEF"/>
    <w:multiLevelType w:val="hybridMultilevel"/>
    <w:tmpl w:val="C428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764B9"/>
    <w:multiLevelType w:val="hybridMultilevel"/>
    <w:tmpl w:val="AF38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C5311"/>
    <w:multiLevelType w:val="hybridMultilevel"/>
    <w:tmpl w:val="1B62E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19CFC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6463E"/>
    <w:multiLevelType w:val="hybridMultilevel"/>
    <w:tmpl w:val="09F2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A315B"/>
    <w:multiLevelType w:val="hybridMultilevel"/>
    <w:tmpl w:val="620E40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6A4C77"/>
    <w:multiLevelType w:val="multilevel"/>
    <w:tmpl w:val="4B7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6D33BD"/>
    <w:multiLevelType w:val="hybridMultilevel"/>
    <w:tmpl w:val="08C4BE26"/>
    <w:lvl w:ilvl="0" w:tplc="4148B830">
      <w:start w:val="1"/>
      <w:numFmt w:val="upp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1C601C3"/>
    <w:multiLevelType w:val="hybridMultilevel"/>
    <w:tmpl w:val="38384584"/>
    <w:lvl w:ilvl="0" w:tplc="795C2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957E9C"/>
    <w:multiLevelType w:val="hybridMultilevel"/>
    <w:tmpl w:val="0BB8D324"/>
    <w:lvl w:ilvl="0" w:tplc="68586E7C">
      <w:start w:val="1"/>
      <w:numFmt w:val="decimal"/>
      <w:lvlText w:val="%1."/>
      <w:lvlJc w:val="left"/>
      <w:pPr>
        <w:ind w:left="1350" w:hanging="360"/>
      </w:pPr>
      <w:rPr>
        <w:rFonts w:hint="default"/>
        <w:b w:val="0"/>
      </w:rPr>
    </w:lvl>
    <w:lvl w:ilvl="1" w:tplc="D7C409AA">
      <w:start w:val="1"/>
      <w:numFmt w:val="upperLetter"/>
      <w:lvlText w:val="%2."/>
      <w:lvlJc w:val="left"/>
      <w:pPr>
        <w:ind w:left="2070" w:hanging="360"/>
      </w:pPr>
      <w:rPr>
        <w:rFonts w:ascii="Times New Roman" w:eastAsiaTheme="minorHAnsi" w:hAnsi="Times New Roman" w:cs="Times New Roman"/>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53133F4"/>
    <w:multiLevelType w:val="hybridMultilevel"/>
    <w:tmpl w:val="DBD657CC"/>
    <w:lvl w:ilvl="0" w:tplc="267A802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5A545F"/>
    <w:multiLevelType w:val="multilevel"/>
    <w:tmpl w:val="1974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BF3433"/>
    <w:multiLevelType w:val="multilevel"/>
    <w:tmpl w:val="88DA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3564FB"/>
    <w:multiLevelType w:val="hybridMultilevel"/>
    <w:tmpl w:val="7236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829F0"/>
    <w:multiLevelType w:val="hybridMultilevel"/>
    <w:tmpl w:val="3DE4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464CB"/>
    <w:multiLevelType w:val="hybridMultilevel"/>
    <w:tmpl w:val="36D25F36"/>
    <w:lvl w:ilvl="0" w:tplc="21C29BA2">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37F78F2"/>
    <w:multiLevelType w:val="hybridMultilevel"/>
    <w:tmpl w:val="52A27B62"/>
    <w:lvl w:ilvl="0" w:tplc="E5E4DDD4">
      <w:start w:val="2"/>
      <w:numFmt w:val="upperLetter"/>
      <w:lvlText w:val="%1."/>
      <w:lvlJc w:val="left"/>
      <w:pPr>
        <w:ind w:left="63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E2170"/>
    <w:multiLevelType w:val="hybridMultilevel"/>
    <w:tmpl w:val="13A4DFF0"/>
    <w:lvl w:ilvl="0" w:tplc="C472D5A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15:restartNumberingAfterBreak="0">
    <w:nsid w:val="55736474"/>
    <w:multiLevelType w:val="hybridMultilevel"/>
    <w:tmpl w:val="41E8DEAA"/>
    <w:lvl w:ilvl="0" w:tplc="21C29BA2">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5A175CC7"/>
    <w:multiLevelType w:val="hybridMultilevel"/>
    <w:tmpl w:val="12A2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DE4EBC"/>
    <w:multiLevelType w:val="hybridMultilevel"/>
    <w:tmpl w:val="8152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D70DD"/>
    <w:multiLevelType w:val="hybridMultilevel"/>
    <w:tmpl w:val="8AF0AE0C"/>
    <w:lvl w:ilvl="0" w:tplc="B0DA169C">
      <w:start w:val="1"/>
      <w:numFmt w:val="decimal"/>
      <w:lvlText w:val="%1."/>
      <w:lvlJc w:val="left"/>
      <w:pPr>
        <w:ind w:left="990" w:hanging="360"/>
      </w:pPr>
      <w:rPr>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5C305B58"/>
    <w:multiLevelType w:val="hybridMultilevel"/>
    <w:tmpl w:val="1898CB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C53244D"/>
    <w:multiLevelType w:val="hybridMultilevel"/>
    <w:tmpl w:val="4C5E3CC2"/>
    <w:lvl w:ilvl="0" w:tplc="5366E540">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25D4C"/>
    <w:multiLevelType w:val="hybridMultilevel"/>
    <w:tmpl w:val="8850EE2A"/>
    <w:lvl w:ilvl="0" w:tplc="5EEAA47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5F50501E"/>
    <w:multiLevelType w:val="hybridMultilevel"/>
    <w:tmpl w:val="A254E74E"/>
    <w:lvl w:ilvl="0" w:tplc="5D4E12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BA35F9"/>
    <w:multiLevelType w:val="hybridMultilevel"/>
    <w:tmpl w:val="B33ECAB8"/>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60074991"/>
    <w:multiLevelType w:val="hybridMultilevel"/>
    <w:tmpl w:val="797C12CE"/>
    <w:lvl w:ilvl="0" w:tplc="BE58D5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990E44"/>
    <w:multiLevelType w:val="hybridMultilevel"/>
    <w:tmpl w:val="0B9CCF74"/>
    <w:lvl w:ilvl="0" w:tplc="D734989A">
      <w:start w:val="1"/>
      <w:numFmt w:val="lowerRoman"/>
      <w:lvlText w:val="%1."/>
      <w:lvlJc w:val="center"/>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631A2F2C"/>
    <w:multiLevelType w:val="hybridMultilevel"/>
    <w:tmpl w:val="8AF0AE0C"/>
    <w:lvl w:ilvl="0" w:tplc="B0DA169C">
      <w:start w:val="1"/>
      <w:numFmt w:val="decimal"/>
      <w:lvlText w:val="%1."/>
      <w:lvlJc w:val="left"/>
      <w:pPr>
        <w:ind w:left="990" w:hanging="360"/>
      </w:pPr>
      <w:rPr>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69DF685D"/>
    <w:multiLevelType w:val="hybridMultilevel"/>
    <w:tmpl w:val="F0EC408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C2109E5"/>
    <w:multiLevelType w:val="hybridMultilevel"/>
    <w:tmpl w:val="74C8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B0B5E"/>
    <w:multiLevelType w:val="hybridMultilevel"/>
    <w:tmpl w:val="6DD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05BA7"/>
    <w:multiLevelType w:val="hybridMultilevel"/>
    <w:tmpl w:val="8894368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705831A8"/>
    <w:multiLevelType w:val="hybridMultilevel"/>
    <w:tmpl w:val="4434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B2427"/>
    <w:multiLevelType w:val="hybridMultilevel"/>
    <w:tmpl w:val="42B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D31BFF"/>
    <w:multiLevelType w:val="hybridMultilevel"/>
    <w:tmpl w:val="36D25F36"/>
    <w:lvl w:ilvl="0" w:tplc="21C29BA2">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15:restartNumberingAfterBreak="0">
    <w:nsid w:val="749C483D"/>
    <w:multiLevelType w:val="multilevel"/>
    <w:tmpl w:val="372C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DE6A37"/>
    <w:multiLevelType w:val="hybridMultilevel"/>
    <w:tmpl w:val="0A1875F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176B92"/>
    <w:multiLevelType w:val="multilevel"/>
    <w:tmpl w:val="0A303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AD5978"/>
    <w:multiLevelType w:val="multilevel"/>
    <w:tmpl w:val="2070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5270E1"/>
    <w:multiLevelType w:val="hybridMultilevel"/>
    <w:tmpl w:val="45DA52A6"/>
    <w:lvl w:ilvl="0" w:tplc="11BA48C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F067A7"/>
    <w:multiLevelType w:val="multilevel"/>
    <w:tmpl w:val="652C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17"/>
  </w:num>
  <w:num w:numId="4">
    <w:abstractNumId w:val="51"/>
  </w:num>
  <w:num w:numId="5">
    <w:abstractNumId w:val="33"/>
  </w:num>
  <w:num w:numId="6">
    <w:abstractNumId w:val="54"/>
  </w:num>
  <w:num w:numId="7">
    <w:abstractNumId w:val="36"/>
  </w:num>
  <w:num w:numId="8">
    <w:abstractNumId w:val="27"/>
  </w:num>
  <w:num w:numId="9">
    <w:abstractNumId w:val="21"/>
  </w:num>
  <w:num w:numId="10">
    <w:abstractNumId w:val="11"/>
  </w:num>
  <w:num w:numId="11">
    <w:abstractNumId w:val="35"/>
  </w:num>
  <w:num w:numId="12">
    <w:abstractNumId w:val="5"/>
  </w:num>
  <w:num w:numId="13">
    <w:abstractNumId w:val="41"/>
  </w:num>
  <w:num w:numId="14">
    <w:abstractNumId w:val="13"/>
  </w:num>
  <w:num w:numId="15">
    <w:abstractNumId w:val="2"/>
  </w:num>
  <w:num w:numId="16">
    <w:abstractNumId w:val="16"/>
  </w:num>
  <w:num w:numId="17">
    <w:abstractNumId w:val="6"/>
  </w:num>
  <w:num w:numId="18">
    <w:abstractNumId w:val="8"/>
  </w:num>
  <w:num w:numId="19">
    <w:abstractNumId w:val="47"/>
  </w:num>
  <w:num w:numId="20">
    <w:abstractNumId w:val="34"/>
  </w:num>
  <w:num w:numId="21">
    <w:abstractNumId w:val="4"/>
  </w:num>
  <w:num w:numId="22">
    <w:abstractNumId w:val="39"/>
  </w:num>
  <w:num w:numId="23">
    <w:abstractNumId w:val="43"/>
  </w:num>
  <w:num w:numId="24">
    <w:abstractNumId w:val="59"/>
  </w:num>
  <w:num w:numId="25">
    <w:abstractNumId w:val="26"/>
  </w:num>
  <w:num w:numId="26">
    <w:abstractNumId w:val="9"/>
  </w:num>
  <w:num w:numId="27">
    <w:abstractNumId w:val="7"/>
  </w:num>
  <w:num w:numId="28">
    <w:abstractNumId w:val="60"/>
  </w:num>
  <w:num w:numId="29">
    <w:abstractNumId w:val="1"/>
  </w:num>
  <w:num w:numId="30">
    <w:abstractNumId w:val="24"/>
  </w:num>
  <w:num w:numId="31">
    <w:abstractNumId w:val="30"/>
  </w:num>
  <w:num w:numId="32">
    <w:abstractNumId w:val="58"/>
  </w:num>
  <w:num w:numId="33">
    <w:abstractNumId w:val="55"/>
  </w:num>
  <w:num w:numId="34">
    <w:abstractNumId w:val="29"/>
  </w:num>
  <w:num w:numId="35">
    <w:abstractNumId w:val="14"/>
  </w:num>
  <w:num w:numId="36">
    <w:abstractNumId w:val="15"/>
  </w:num>
  <w:num w:numId="37">
    <w:abstractNumId w:val="10"/>
  </w:num>
  <w:num w:numId="38">
    <w:abstractNumId w:val="42"/>
  </w:num>
  <w:num w:numId="39">
    <w:abstractNumId w:val="23"/>
  </w:num>
  <w:num w:numId="40">
    <w:abstractNumId w:val="19"/>
  </w:num>
  <w:num w:numId="41">
    <w:abstractNumId w:val="53"/>
  </w:num>
  <w:num w:numId="42">
    <w:abstractNumId w:val="20"/>
  </w:num>
  <w:num w:numId="43">
    <w:abstractNumId w:val="22"/>
  </w:num>
  <w:num w:numId="44">
    <w:abstractNumId w:val="0"/>
  </w:num>
  <w:num w:numId="45">
    <w:abstractNumId w:val="52"/>
  </w:num>
  <w:num w:numId="46">
    <w:abstractNumId w:val="32"/>
  </w:num>
  <w:num w:numId="47">
    <w:abstractNumId w:val="12"/>
  </w:num>
  <w:num w:numId="48">
    <w:abstractNumId w:val="31"/>
  </w:num>
  <w:num w:numId="49">
    <w:abstractNumId w:val="38"/>
  </w:num>
  <w:num w:numId="50">
    <w:abstractNumId w:val="37"/>
  </w:num>
  <w:num w:numId="51">
    <w:abstractNumId w:val="50"/>
  </w:num>
  <w:num w:numId="52">
    <w:abstractNumId w:val="18"/>
  </w:num>
  <w:num w:numId="53">
    <w:abstractNumId w:val="57"/>
    <w:lvlOverride w:ilvl="0">
      <w:lvl w:ilvl="0">
        <w:numFmt w:val="bullet"/>
        <w:lvlText w:val=""/>
        <w:lvlJc w:val="left"/>
        <w:pPr>
          <w:tabs>
            <w:tab w:val="num" w:pos="720"/>
          </w:tabs>
          <w:ind w:left="720" w:hanging="360"/>
        </w:pPr>
        <w:rPr>
          <w:rFonts w:ascii="Symbol" w:hAnsi="Symbol" w:hint="default"/>
          <w:sz w:val="20"/>
        </w:rPr>
      </w:lvl>
    </w:lvlOverride>
  </w:num>
  <w:num w:numId="54">
    <w:abstractNumId w:val="45"/>
  </w:num>
  <w:num w:numId="55">
    <w:abstractNumId w:val="44"/>
  </w:num>
  <w:num w:numId="56">
    <w:abstractNumId w:val="49"/>
  </w:num>
  <w:num w:numId="57">
    <w:abstractNumId w:val="40"/>
  </w:num>
  <w:num w:numId="58">
    <w:abstractNumId w:val="3"/>
  </w:num>
  <w:num w:numId="59">
    <w:abstractNumId w:val="46"/>
  </w:num>
  <w:num w:numId="60">
    <w:abstractNumId w:val="48"/>
  </w:num>
  <w:num w:numId="61">
    <w:abstractNumId w:val="56"/>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93"/>
    <w:rsid w:val="00003B65"/>
    <w:rsid w:val="00017151"/>
    <w:rsid w:val="00034E86"/>
    <w:rsid w:val="00037613"/>
    <w:rsid w:val="0004293E"/>
    <w:rsid w:val="00045C08"/>
    <w:rsid w:val="0004749D"/>
    <w:rsid w:val="00051BE5"/>
    <w:rsid w:val="00062BD0"/>
    <w:rsid w:val="000644D3"/>
    <w:rsid w:val="00065105"/>
    <w:rsid w:val="00066110"/>
    <w:rsid w:val="00072C71"/>
    <w:rsid w:val="0008718D"/>
    <w:rsid w:val="00087B25"/>
    <w:rsid w:val="00087CE6"/>
    <w:rsid w:val="00094D3C"/>
    <w:rsid w:val="00097934"/>
    <w:rsid w:val="000A3D6E"/>
    <w:rsid w:val="000A57CC"/>
    <w:rsid w:val="000C2E1D"/>
    <w:rsid w:val="000D1933"/>
    <w:rsid w:val="000E010E"/>
    <w:rsid w:val="00105889"/>
    <w:rsid w:val="001076A5"/>
    <w:rsid w:val="00107C92"/>
    <w:rsid w:val="00112403"/>
    <w:rsid w:val="00117B00"/>
    <w:rsid w:val="00125DC8"/>
    <w:rsid w:val="00140151"/>
    <w:rsid w:val="00143869"/>
    <w:rsid w:val="001617B7"/>
    <w:rsid w:val="001670EF"/>
    <w:rsid w:val="0017792A"/>
    <w:rsid w:val="0018395D"/>
    <w:rsid w:val="00191268"/>
    <w:rsid w:val="00197DCF"/>
    <w:rsid w:val="001A0B73"/>
    <w:rsid w:val="001B4888"/>
    <w:rsid w:val="001B50FD"/>
    <w:rsid w:val="001C2926"/>
    <w:rsid w:val="001C3E08"/>
    <w:rsid w:val="001C61B8"/>
    <w:rsid w:val="001E0474"/>
    <w:rsid w:val="001E60F7"/>
    <w:rsid w:val="001F57D6"/>
    <w:rsid w:val="00200A40"/>
    <w:rsid w:val="0022652C"/>
    <w:rsid w:val="00230402"/>
    <w:rsid w:val="00242EC4"/>
    <w:rsid w:val="00253FDF"/>
    <w:rsid w:val="002543D6"/>
    <w:rsid w:val="00254E26"/>
    <w:rsid w:val="00267821"/>
    <w:rsid w:val="00271A0E"/>
    <w:rsid w:val="00281A73"/>
    <w:rsid w:val="002B0910"/>
    <w:rsid w:val="002C1CC3"/>
    <w:rsid w:val="002E00A4"/>
    <w:rsid w:val="002E38CA"/>
    <w:rsid w:val="002E6744"/>
    <w:rsid w:val="002F5DFF"/>
    <w:rsid w:val="00313E92"/>
    <w:rsid w:val="0031456D"/>
    <w:rsid w:val="00315F90"/>
    <w:rsid w:val="0032413A"/>
    <w:rsid w:val="003256C5"/>
    <w:rsid w:val="00330B79"/>
    <w:rsid w:val="00336F46"/>
    <w:rsid w:val="00342C85"/>
    <w:rsid w:val="003434E9"/>
    <w:rsid w:val="00345799"/>
    <w:rsid w:val="00350DC0"/>
    <w:rsid w:val="00351747"/>
    <w:rsid w:val="00352146"/>
    <w:rsid w:val="0036045E"/>
    <w:rsid w:val="00362774"/>
    <w:rsid w:val="00373412"/>
    <w:rsid w:val="0037463E"/>
    <w:rsid w:val="00380760"/>
    <w:rsid w:val="00386DAE"/>
    <w:rsid w:val="003A62BE"/>
    <w:rsid w:val="003B6A50"/>
    <w:rsid w:val="003E1B5A"/>
    <w:rsid w:val="003F3A42"/>
    <w:rsid w:val="00405AD3"/>
    <w:rsid w:val="00412927"/>
    <w:rsid w:val="00417E16"/>
    <w:rsid w:val="00425DEE"/>
    <w:rsid w:val="00433600"/>
    <w:rsid w:val="00437B93"/>
    <w:rsid w:val="00445941"/>
    <w:rsid w:val="004965CE"/>
    <w:rsid w:val="004B00C5"/>
    <w:rsid w:val="004D12A6"/>
    <w:rsid w:val="004E0852"/>
    <w:rsid w:val="004F78BA"/>
    <w:rsid w:val="00502BAA"/>
    <w:rsid w:val="00512358"/>
    <w:rsid w:val="005128DF"/>
    <w:rsid w:val="005179BD"/>
    <w:rsid w:val="005236CC"/>
    <w:rsid w:val="005244AD"/>
    <w:rsid w:val="005319A4"/>
    <w:rsid w:val="00545C88"/>
    <w:rsid w:val="0054656B"/>
    <w:rsid w:val="00552A36"/>
    <w:rsid w:val="005552ED"/>
    <w:rsid w:val="00556552"/>
    <w:rsid w:val="0056112C"/>
    <w:rsid w:val="0056447B"/>
    <w:rsid w:val="005654B9"/>
    <w:rsid w:val="0057603D"/>
    <w:rsid w:val="005772B4"/>
    <w:rsid w:val="00586D25"/>
    <w:rsid w:val="00597BCF"/>
    <w:rsid w:val="005A56E5"/>
    <w:rsid w:val="005C0D98"/>
    <w:rsid w:val="005C71CF"/>
    <w:rsid w:val="005D0304"/>
    <w:rsid w:val="005D74F5"/>
    <w:rsid w:val="005D7C68"/>
    <w:rsid w:val="00611B4B"/>
    <w:rsid w:val="006144EE"/>
    <w:rsid w:val="006266C5"/>
    <w:rsid w:val="0063548B"/>
    <w:rsid w:val="006361F6"/>
    <w:rsid w:val="00641596"/>
    <w:rsid w:val="0067046E"/>
    <w:rsid w:val="00672F26"/>
    <w:rsid w:val="00680CC2"/>
    <w:rsid w:val="006842F0"/>
    <w:rsid w:val="00686E61"/>
    <w:rsid w:val="0069393D"/>
    <w:rsid w:val="00697810"/>
    <w:rsid w:val="006A5D13"/>
    <w:rsid w:val="006C083E"/>
    <w:rsid w:val="006C7944"/>
    <w:rsid w:val="006E0437"/>
    <w:rsid w:val="006E522B"/>
    <w:rsid w:val="006E72BF"/>
    <w:rsid w:val="00701715"/>
    <w:rsid w:val="00702F67"/>
    <w:rsid w:val="00704ED5"/>
    <w:rsid w:val="00715651"/>
    <w:rsid w:val="00716DEE"/>
    <w:rsid w:val="00725D3C"/>
    <w:rsid w:val="00744006"/>
    <w:rsid w:val="0074436E"/>
    <w:rsid w:val="00746802"/>
    <w:rsid w:val="00773737"/>
    <w:rsid w:val="00783719"/>
    <w:rsid w:val="007843CD"/>
    <w:rsid w:val="00792945"/>
    <w:rsid w:val="00796899"/>
    <w:rsid w:val="007B3AB7"/>
    <w:rsid w:val="007C559D"/>
    <w:rsid w:val="007D12D6"/>
    <w:rsid w:val="007D6045"/>
    <w:rsid w:val="007F2494"/>
    <w:rsid w:val="007F76C9"/>
    <w:rsid w:val="00810A8E"/>
    <w:rsid w:val="00825936"/>
    <w:rsid w:val="00825DA8"/>
    <w:rsid w:val="00835554"/>
    <w:rsid w:val="00837CBE"/>
    <w:rsid w:val="00864DAF"/>
    <w:rsid w:val="0086505D"/>
    <w:rsid w:val="00865D05"/>
    <w:rsid w:val="00866B7B"/>
    <w:rsid w:val="00877DCB"/>
    <w:rsid w:val="008919EE"/>
    <w:rsid w:val="00893B99"/>
    <w:rsid w:val="0089733D"/>
    <w:rsid w:val="008A3916"/>
    <w:rsid w:val="008A3D3A"/>
    <w:rsid w:val="008A634A"/>
    <w:rsid w:val="008B19FB"/>
    <w:rsid w:val="008B1FCA"/>
    <w:rsid w:val="008C7649"/>
    <w:rsid w:val="008D1315"/>
    <w:rsid w:val="008D3A93"/>
    <w:rsid w:val="008D45DA"/>
    <w:rsid w:val="008D653D"/>
    <w:rsid w:val="008E14B8"/>
    <w:rsid w:val="008E4FBA"/>
    <w:rsid w:val="008F3042"/>
    <w:rsid w:val="00911DCE"/>
    <w:rsid w:val="0091226B"/>
    <w:rsid w:val="00923F17"/>
    <w:rsid w:val="00931DD8"/>
    <w:rsid w:val="0096389C"/>
    <w:rsid w:val="00964555"/>
    <w:rsid w:val="0097370B"/>
    <w:rsid w:val="009A5293"/>
    <w:rsid w:val="009C11FD"/>
    <w:rsid w:val="009D3B46"/>
    <w:rsid w:val="009E2AA3"/>
    <w:rsid w:val="009F0ACF"/>
    <w:rsid w:val="009F6182"/>
    <w:rsid w:val="00A24BD9"/>
    <w:rsid w:val="00A54FD0"/>
    <w:rsid w:val="00A64504"/>
    <w:rsid w:val="00A67A13"/>
    <w:rsid w:val="00A75A55"/>
    <w:rsid w:val="00AA2556"/>
    <w:rsid w:val="00AA68F1"/>
    <w:rsid w:val="00AA7B49"/>
    <w:rsid w:val="00AB2564"/>
    <w:rsid w:val="00AB2863"/>
    <w:rsid w:val="00AC371A"/>
    <w:rsid w:val="00AD55A7"/>
    <w:rsid w:val="00AD599E"/>
    <w:rsid w:val="00AE1D23"/>
    <w:rsid w:val="00AE2697"/>
    <w:rsid w:val="00AF200B"/>
    <w:rsid w:val="00AF4B7D"/>
    <w:rsid w:val="00B0426C"/>
    <w:rsid w:val="00B20AE3"/>
    <w:rsid w:val="00B30975"/>
    <w:rsid w:val="00B31819"/>
    <w:rsid w:val="00B4159B"/>
    <w:rsid w:val="00B439C3"/>
    <w:rsid w:val="00B51389"/>
    <w:rsid w:val="00B5339F"/>
    <w:rsid w:val="00B95F79"/>
    <w:rsid w:val="00BC01F5"/>
    <w:rsid w:val="00BD1BEC"/>
    <w:rsid w:val="00BE3058"/>
    <w:rsid w:val="00BE305E"/>
    <w:rsid w:val="00BF5B52"/>
    <w:rsid w:val="00C13F9C"/>
    <w:rsid w:val="00C6601A"/>
    <w:rsid w:val="00C80463"/>
    <w:rsid w:val="00C804B4"/>
    <w:rsid w:val="00C8467E"/>
    <w:rsid w:val="00CA0D01"/>
    <w:rsid w:val="00CA35CB"/>
    <w:rsid w:val="00CB7433"/>
    <w:rsid w:val="00CD39DF"/>
    <w:rsid w:val="00CD6870"/>
    <w:rsid w:val="00CE1BA2"/>
    <w:rsid w:val="00CE79BE"/>
    <w:rsid w:val="00CF3A65"/>
    <w:rsid w:val="00D01F5D"/>
    <w:rsid w:val="00D05BA0"/>
    <w:rsid w:val="00D1145A"/>
    <w:rsid w:val="00D1205D"/>
    <w:rsid w:val="00D244F8"/>
    <w:rsid w:val="00D273EA"/>
    <w:rsid w:val="00D42055"/>
    <w:rsid w:val="00D42A2E"/>
    <w:rsid w:val="00D64888"/>
    <w:rsid w:val="00D74CA5"/>
    <w:rsid w:val="00D816CE"/>
    <w:rsid w:val="00DA01CD"/>
    <w:rsid w:val="00DA64E1"/>
    <w:rsid w:val="00DB3FC7"/>
    <w:rsid w:val="00DD220C"/>
    <w:rsid w:val="00DD605B"/>
    <w:rsid w:val="00DE247B"/>
    <w:rsid w:val="00DE3A37"/>
    <w:rsid w:val="00E003DD"/>
    <w:rsid w:val="00E00A5A"/>
    <w:rsid w:val="00E024C3"/>
    <w:rsid w:val="00E06F9F"/>
    <w:rsid w:val="00E07E3A"/>
    <w:rsid w:val="00E20163"/>
    <w:rsid w:val="00E20B85"/>
    <w:rsid w:val="00E4137F"/>
    <w:rsid w:val="00E52F81"/>
    <w:rsid w:val="00E5439C"/>
    <w:rsid w:val="00E67402"/>
    <w:rsid w:val="00E739F6"/>
    <w:rsid w:val="00E8315A"/>
    <w:rsid w:val="00E83A1F"/>
    <w:rsid w:val="00E9000C"/>
    <w:rsid w:val="00E97913"/>
    <w:rsid w:val="00EB5978"/>
    <w:rsid w:val="00EC0729"/>
    <w:rsid w:val="00EF3F9D"/>
    <w:rsid w:val="00F00A2F"/>
    <w:rsid w:val="00F030A9"/>
    <w:rsid w:val="00F06D6A"/>
    <w:rsid w:val="00F071A9"/>
    <w:rsid w:val="00F13A17"/>
    <w:rsid w:val="00F2038F"/>
    <w:rsid w:val="00F24052"/>
    <w:rsid w:val="00F244D8"/>
    <w:rsid w:val="00F26AD7"/>
    <w:rsid w:val="00F275A0"/>
    <w:rsid w:val="00F343B6"/>
    <w:rsid w:val="00F358DA"/>
    <w:rsid w:val="00F814BE"/>
    <w:rsid w:val="00F947CA"/>
    <w:rsid w:val="00FA0115"/>
    <w:rsid w:val="00FA06E0"/>
    <w:rsid w:val="00FA0734"/>
    <w:rsid w:val="00FB68C0"/>
    <w:rsid w:val="00FC40C6"/>
    <w:rsid w:val="00FD0EA1"/>
    <w:rsid w:val="00FE201F"/>
    <w:rsid w:val="00FF43EE"/>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F3598-4DFC-4730-B506-805A1E9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6CE"/>
    <w:pPr>
      <w:keepNext/>
      <w:keepLines/>
      <w:spacing w:before="240" w:after="0"/>
      <w:outlineLvl w:val="0"/>
    </w:pPr>
    <w:rPr>
      <w:rFonts w:ascii="Times New Roman" w:eastAsiaTheme="majorEastAsia" w:hAnsi="Times New Roman" w:cstheme="majorBidi"/>
      <w:b/>
      <w:bCs/>
      <w:sz w:val="24"/>
      <w:szCs w:val="28"/>
    </w:rPr>
  </w:style>
  <w:style w:type="paragraph" w:styleId="Heading2">
    <w:name w:val="heading 2"/>
    <w:basedOn w:val="Heading1"/>
    <w:next w:val="Normal"/>
    <w:link w:val="Heading2Char"/>
    <w:uiPriority w:val="9"/>
    <w:unhideWhenUsed/>
    <w:qFormat/>
    <w:rsid w:val="00702F67"/>
    <w:pPr>
      <w:spacing w:before="200"/>
      <w:outlineLvl w:val="1"/>
    </w:pPr>
    <w:rPr>
      <w:b w:val="0"/>
      <w:bCs w:val="0"/>
      <w:szCs w:val="26"/>
    </w:rPr>
  </w:style>
  <w:style w:type="paragraph" w:styleId="Heading3">
    <w:name w:val="heading 3"/>
    <w:basedOn w:val="Normal"/>
    <w:next w:val="Normal"/>
    <w:link w:val="Heading3Char"/>
    <w:uiPriority w:val="9"/>
    <w:semiHidden/>
    <w:unhideWhenUsed/>
    <w:qFormat/>
    <w:rsid w:val="009E2A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E1D"/>
    <w:pPr>
      <w:ind w:left="720"/>
      <w:contextualSpacing/>
    </w:pPr>
  </w:style>
  <w:style w:type="paragraph" w:styleId="BalloonText">
    <w:name w:val="Balloon Text"/>
    <w:basedOn w:val="Normal"/>
    <w:link w:val="BalloonTextChar"/>
    <w:uiPriority w:val="99"/>
    <w:semiHidden/>
    <w:unhideWhenUsed/>
    <w:rsid w:val="00E0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4C3"/>
    <w:rPr>
      <w:rFonts w:ascii="Tahoma" w:hAnsi="Tahoma" w:cs="Tahoma"/>
      <w:sz w:val="16"/>
      <w:szCs w:val="16"/>
    </w:rPr>
  </w:style>
  <w:style w:type="paragraph" w:styleId="NoSpacing">
    <w:name w:val="No Spacing"/>
    <w:uiPriority w:val="1"/>
    <w:qFormat/>
    <w:rsid w:val="0034579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E3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37"/>
  </w:style>
  <w:style w:type="paragraph" w:styleId="Footer">
    <w:name w:val="footer"/>
    <w:basedOn w:val="Normal"/>
    <w:link w:val="FooterChar"/>
    <w:uiPriority w:val="99"/>
    <w:unhideWhenUsed/>
    <w:rsid w:val="00DE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37"/>
  </w:style>
  <w:style w:type="character" w:customStyle="1" w:styleId="Heading1Char">
    <w:name w:val="Heading 1 Char"/>
    <w:basedOn w:val="DefaultParagraphFont"/>
    <w:link w:val="Heading1"/>
    <w:uiPriority w:val="9"/>
    <w:rsid w:val="00D816CE"/>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02F67"/>
    <w:rPr>
      <w:rFonts w:ascii="Times New Roman" w:eastAsiaTheme="majorEastAsia" w:hAnsi="Times New Roman" w:cstheme="majorBidi"/>
      <w:sz w:val="24"/>
      <w:szCs w:val="26"/>
    </w:rPr>
  </w:style>
  <w:style w:type="character" w:styleId="Hyperlink">
    <w:name w:val="Hyperlink"/>
    <w:basedOn w:val="DefaultParagraphFont"/>
    <w:uiPriority w:val="99"/>
    <w:unhideWhenUsed/>
    <w:rsid w:val="007843CD"/>
    <w:rPr>
      <w:color w:val="0000FF" w:themeColor="hyperlink"/>
      <w:u w:val="single"/>
    </w:rPr>
  </w:style>
  <w:style w:type="character" w:styleId="CommentReference">
    <w:name w:val="annotation reference"/>
    <w:basedOn w:val="DefaultParagraphFont"/>
    <w:uiPriority w:val="99"/>
    <w:semiHidden/>
    <w:unhideWhenUsed/>
    <w:rsid w:val="00E8315A"/>
    <w:rPr>
      <w:sz w:val="16"/>
      <w:szCs w:val="16"/>
    </w:rPr>
  </w:style>
  <w:style w:type="paragraph" w:styleId="CommentText">
    <w:name w:val="annotation text"/>
    <w:basedOn w:val="Normal"/>
    <w:link w:val="CommentTextChar"/>
    <w:uiPriority w:val="99"/>
    <w:semiHidden/>
    <w:unhideWhenUsed/>
    <w:rsid w:val="00E8315A"/>
    <w:pPr>
      <w:spacing w:line="240" w:lineRule="auto"/>
    </w:pPr>
    <w:rPr>
      <w:sz w:val="20"/>
      <w:szCs w:val="20"/>
    </w:rPr>
  </w:style>
  <w:style w:type="character" w:customStyle="1" w:styleId="CommentTextChar">
    <w:name w:val="Comment Text Char"/>
    <w:basedOn w:val="DefaultParagraphFont"/>
    <w:link w:val="CommentText"/>
    <w:uiPriority w:val="99"/>
    <w:semiHidden/>
    <w:rsid w:val="00E8315A"/>
    <w:rPr>
      <w:sz w:val="20"/>
      <w:szCs w:val="20"/>
    </w:rPr>
  </w:style>
  <w:style w:type="paragraph" w:styleId="CommentSubject">
    <w:name w:val="annotation subject"/>
    <w:basedOn w:val="CommentText"/>
    <w:next w:val="CommentText"/>
    <w:link w:val="CommentSubjectChar"/>
    <w:uiPriority w:val="99"/>
    <w:semiHidden/>
    <w:unhideWhenUsed/>
    <w:rsid w:val="00E8315A"/>
    <w:rPr>
      <w:b/>
      <w:bCs/>
    </w:rPr>
  </w:style>
  <w:style w:type="character" w:customStyle="1" w:styleId="CommentSubjectChar">
    <w:name w:val="Comment Subject Char"/>
    <w:basedOn w:val="CommentTextChar"/>
    <w:link w:val="CommentSubject"/>
    <w:uiPriority w:val="99"/>
    <w:semiHidden/>
    <w:rsid w:val="00E8315A"/>
    <w:rPr>
      <w:b/>
      <w:bCs/>
      <w:sz w:val="20"/>
      <w:szCs w:val="20"/>
    </w:rPr>
  </w:style>
  <w:style w:type="character" w:customStyle="1" w:styleId="Heading3Char">
    <w:name w:val="Heading 3 Char"/>
    <w:basedOn w:val="DefaultParagraphFont"/>
    <w:link w:val="Heading3"/>
    <w:uiPriority w:val="9"/>
    <w:semiHidden/>
    <w:rsid w:val="009E2AA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864DAF"/>
  </w:style>
  <w:style w:type="paragraph" w:styleId="NormalWeb">
    <w:name w:val="Normal (Web)"/>
    <w:basedOn w:val="Normal"/>
    <w:uiPriority w:val="99"/>
    <w:unhideWhenUsed/>
    <w:rsid w:val="00864D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DAF"/>
    <w:rPr>
      <w:b/>
      <w:bCs/>
    </w:rPr>
  </w:style>
  <w:style w:type="table" w:styleId="TableGrid">
    <w:name w:val="Table Grid"/>
    <w:basedOn w:val="TableNormal"/>
    <w:uiPriority w:val="59"/>
    <w:rsid w:val="008D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825936"/>
    <w:pPr>
      <w:widowControl w:val="0"/>
      <w:autoSpaceDE w:val="0"/>
      <w:autoSpaceDN w:val="0"/>
      <w:spacing w:after="0" w:line="206" w:lineRule="auto"/>
    </w:pPr>
    <w:rPr>
      <w:rFonts w:ascii="Tahoma" w:eastAsiaTheme="minorEastAsia" w:hAnsi="Tahoma" w:cs="Tahoma"/>
      <w:sz w:val="19"/>
      <w:szCs w:val="19"/>
    </w:rPr>
  </w:style>
  <w:style w:type="character" w:customStyle="1" w:styleId="CharacterStyle2">
    <w:name w:val="Character Style 2"/>
    <w:uiPriority w:val="99"/>
    <w:rsid w:val="00825936"/>
    <w:rPr>
      <w:sz w:val="20"/>
      <w:szCs w:val="20"/>
    </w:rPr>
  </w:style>
  <w:style w:type="character" w:customStyle="1" w:styleId="CharacterStyle1">
    <w:name w:val="Character Style 1"/>
    <w:uiPriority w:val="99"/>
    <w:rsid w:val="00825936"/>
    <w:rPr>
      <w:rFonts w:ascii="Tahoma" w:hAnsi="Tahoma" w:cs="Tahoma"/>
      <w:sz w:val="19"/>
      <w:szCs w:val="19"/>
    </w:rPr>
  </w:style>
  <w:style w:type="paragraph" w:styleId="Revision">
    <w:name w:val="Revision"/>
    <w:hidden/>
    <w:uiPriority w:val="99"/>
    <w:semiHidden/>
    <w:rsid w:val="00825936"/>
    <w:pPr>
      <w:spacing w:after="0" w:line="240" w:lineRule="auto"/>
    </w:pPr>
  </w:style>
  <w:style w:type="paragraph" w:customStyle="1" w:styleId="Default">
    <w:name w:val="Default"/>
    <w:rsid w:val="00AF4B7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73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78509">
      <w:bodyDiv w:val="1"/>
      <w:marLeft w:val="0"/>
      <w:marRight w:val="0"/>
      <w:marTop w:val="0"/>
      <w:marBottom w:val="0"/>
      <w:divBdr>
        <w:top w:val="none" w:sz="0" w:space="0" w:color="auto"/>
        <w:left w:val="none" w:sz="0" w:space="0" w:color="auto"/>
        <w:bottom w:val="none" w:sz="0" w:space="0" w:color="auto"/>
        <w:right w:val="none" w:sz="0" w:space="0" w:color="auto"/>
      </w:divBdr>
    </w:div>
    <w:div w:id="390539539">
      <w:bodyDiv w:val="1"/>
      <w:marLeft w:val="0"/>
      <w:marRight w:val="0"/>
      <w:marTop w:val="0"/>
      <w:marBottom w:val="0"/>
      <w:divBdr>
        <w:top w:val="none" w:sz="0" w:space="0" w:color="auto"/>
        <w:left w:val="none" w:sz="0" w:space="0" w:color="auto"/>
        <w:bottom w:val="none" w:sz="0" w:space="0" w:color="auto"/>
        <w:right w:val="none" w:sz="0" w:space="0" w:color="auto"/>
      </w:divBdr>
    </w:div>
    <w:div w:id="423963311">
      <w:bodyDiv w:val="1"/>
      <w:marLeft w:val="0"/>
      <w:marRight w:val="0"/>
      <w:marTop w:val="0"/>
      <w:marBottom w:val="0"/>
      <w:divBdr>
        <w:top w:val="none" w:sz="0" w:space="0" w:color="auto"/>
        <w:left w:val="none" w:sz="0" w:space="0" w:color="auto"/>
        <w:bottom w:val="none" w:sz="0" w:space="0" w:color="auto"/>
        <w:right w:val="none" w:sz="0" w:space="0" w:color="auto"/>
      </w:divBdr>
    </w:div>
    <w:div w:id="729770770">
      <w:bodyDiv w:val="1"/>
      <w:marLeft w:val="0"/>
      <w:marRight w:val="0"/>
      <w:marTop w:val="0"/>
      <w:marBottom w:val="0"/>
      <w:divBdr>
        <w:top w:val="none" w:sz="0" w:space="0" w:color="auto"/>
        <w:left w:val="none" w:sz="0" w:space="0" w:color="auto"/>
        <w:bottom w:val="none" w:sz="0" w:space="0" w:color="auto"/>
        <w:right w:val="none" w:sz="0" w:space="0" w:color="auto"/>
      </w:divBdr>
    </w:div>
    <w:div w:id="864513412">
      <w:bodyDiv w:val="1"/>
      <w:marLeft w:val="0"/>
      <w:marRight w:val="0"/>
      <w:marTop w:val="0"/>
      <w:marBottom w:val="0"/>
      <w:divBdr>
        <w:top w:val="none" w:sz="0" w:space="0" w:color="auto"/>
        <w:left w:val="none" w:sz="0" w:space="0" w:color="auto"/>
        <w:bottom w:val="none" w:sz="0" w:space="0" w:color="auto"/>
        <w:right w:val="none" w:sz="0" w:space="0" w:color="auto"/>
      </w:divBdr>
    </w:div>
    <w:div w:id="1190992158">
      <w:bodyDiv w:val="1"/>
      <w:marLeft w:val="0"/>
      <w:marRight w:val="0"/>
      <w:marTop w:val="0"/>
      <w:marBottom w:val="0"/>
      <w:divBdr>
        <w:top w:val="none" w:sz="0" w:space="0" w:color="auto"/>
        <w:left w:val="none" w:sz="0" w:space="0" w:color="auto"/>
        <w:bottom w:val="none" w:sz="0" w:space="0" w:color="auto"/>
        <w:right w:val="none" w:sz="0" w:space="0" w:color="auto"/>
      </w:divBdr>
    </w:div>
    <w:div w:id="16620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yton.edu/Portals/535/docs/StudentOrganizations/Fall14/Business_Policy_Manual_FY15_1.pdf" TargetMode="External"/><Relationship Id="rId13" Type="http://schemas.openxmlformats.org/officeDocument/2006/relationships/hyperlink" Target="http://www.clayton.edu/registrar/fees.htm"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sg.edu/policymanual/section5/policy/5.2_lifelong_education/" TargetMode="External"/><Relationship Id="rId17" Type="http://schemas.openxmlformats.org/officeDocument/2006/relationships/hyperlink" Target="https://www.clayton.edu/Portals/535/docs/StudentOrganizations/Fall14/Business_Policy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tashaHutson@clayton.edu"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ton.edu/sfab"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jdavis86@student.clayton.edu" TargetMode="External"/><Relationship Id="rId23" Type="http://schemas.openxmlformats.org/officeDocument/2006/relationships/fontTable" Target="fontTable.xml"/><Relationship Id="rId10" Type="http://schemas.openxmlformats.org/officeDocument/2006/relationships/hyperlink" Target="http://www.kennesaw.edu/studentsuccess/sabac.shtml" TargetMode="External"/><Relationship Id="rId19" Type="http://schemas.openxmlformats.org/officeDocument/2006/relationships/package" Target="embeddings/Microsoft_PowerPoint_Presentation1.pptx"/><Relationship Id="rId4" Type="http://schemas.openxmlformats.org/officeDocument/2006/relationships/settings" Target="settings.xml"/><Relationship Id="rId9" Type="http://schemas.openxmlformats.org/officeDocument/2006/relationships/hyperlink" Target="http://www.westga.edu/bursar/index_13095.php" TargetMode="External"/><Relationship Id="rId14" Type="http://schemas.openxmlformats.org/officeDocument/2006/relationships/hyperlink" Target="http://www.clayton.edu/procurement/procurementform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CBA719E35D42E89C65C5C3C54894C4"/>
        <w:category>
          <w:name w:val="General"/>
          <w:gallery w:val="placeholder"/>
        </w:category>
        <w:types>
          <w:type w:val="bbPlcHdr"/>
        </w:types>
        <w:behaviors>
          <w:behavior w:val="content"/>
        </w:behaviors>
        <w:guid w:val="{720B2EB1-1DFD-4861-B4FB-2F7D59851496}"/>
      </w:docPartPr>
      <w:docPartBody>
        <w:p w:rsidR="00EE6B28" w:rsidRDefault="00B43260" w:rsidP="00B43260">
          <w:pPr>
            <w:pStyle w:val="56CBA719E35D42E89C65C5C3C54894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60"/>
    <w:rsid w:val="000551D6"/>
    <w:rsid w:val="000C2A2D"/>
    <w:rsid w:val="000C6AB3"/>
    <w:rsid w:val="0010670E"/>
    <w:rsid w:val="0013732D"/>
    <w:rsid w:val="00140865"/>
    <w:rsid w:val="00154459"/>
    <w:rsid w:val="00155B6A"/>
    <w:rsid w:val="001869C2"/>
    <w:rsid w:val="001E652D"/>
    <w:rsid w:val="00271422"/>
    <w:rsid w:val="00382EE5"/>
    <w:rsid w:val="00454D34"/>
    <w:rsid w:val="00497CF9"/>
    <w:rsid w:val="004D46DF"/>
    <w:rsid w:val="00526237"/>
    <w:rsid w:val="005C44D5"/>
    <w:rsid w:val="006632DB"/>
    <w:rsid w:val="00700117"/>
    <w:rsid w:val="00712908"/>
    <w:rsid w:val="00713475"/>
    <w:rsid w:val="00727DFE"/>
    <w:rsid w:val="0073673B"/>
    <w:rsid w:val="00743D2E"/>
    <w:rsid w:val="007F59D0"/>
    <w:rsid w:val="00875199"/>
    <w:rsid w:val="0094476C"/>
    <w:rsid w:val="009D5FA2"/>
    <w:rsid w:val="00A86BAE"/>
    <w:rsid w:val="00A964AA"/>
    <w:rsid w:val="00B43260"/>
    <w:rsid w:val="00B75CDF"/>
    <w:rsid w:val="00C7078A"/>
    <w:rsid w:val="00CA424D"/>
    <w:rsid w:val="00CF3681"/>
    <w:rsid w:val="00DA01F6"/>
    <w:rsid w:val="00E951DD"/>
    <w:rsid w:val="00EE1148"/>
    <w:rsid w:val="00EE6B28"/>
    <w:rsid w:val="00F82EFE"/>
    <w:rsid w:val="00FF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CBA719E35D42E89C65C5C3C54894C4">
    <w:name w:val="56CBA719E35D42E89C65C5C3C54894C4"/>
    <w:rsid w:val="00B43260"/>
  </w:style>
  <w:style w:type="paragraph" w:customStyle="1" w:styleId="0C04DF50D43A40F397F91907D3101D7C">
    <w:name w:val="0C04DF50D43A40F397F91907D3101D7C"/>
    <w:rsid w:val="00EE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FB6B-E98E-4225-83D0-3C17E136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14366</Words>
  <Characters>81891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Fee Work Group II Report</vt:lpstr>
    </vt:vector>
  </TitlesOfParts>
  <Company>Clayton State University</Company>
  <LinksUpToDate>false</LinksUpToDate>
  <CharactersWithSpaces>96065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Work Group II Report</dc:title>
  <dc:creator>emanglit</dc:creator>
  <cp:lastModifiedBy>Kelly Adams</cp:lastModifiedBy>
  <cp:revision>2</cp:revision>
  <cp:lastPrinted>2014-11-13T17:15:00Z</cp:lastPrinted>
  <dcterms:created xsi:type="dcterms:W3CDTF">2015-06-30T16:02:00Z</dcterms:created>
  <dcterms:modified xsi:type="dcterms:W3CDTF">2015-06-30T16:02:00Z</dcterms:modified>
</cp:coreProperties>
</file>