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87B" w:rsidRPr="00F676E9" w:rsidRDefault="00EC6E30" w:rsidP="00F676E9">
      <w:pPr>
        <w:spacing w:after="0" w:line="240" w:lineRule="auto"/>
        <w:jc w:val="center"/>
        <w:rPr>
          <w:rFonts w:asciiTheme="majorHAnsi" w:hAnsiTheme="majorHAnsi"/>
          <w:b/>
        </w:rPr>
      </w:pPr>
      <w:r w:rsidRPr="00F676E9">
        <w:rPr>
          <w:rFonts w:asciiTheme="majorHAnsi" w:hAnsiTheme="majorHAnsi"/>
          <w:b/>
        </w:rPr>
        <w:t>APC Minutes</w:t>
      </w:r>
    </w:p>
    <w:p w:rsidR="00EC6E30" w:rsidRPr="00F676E9" w:rsidRDefault="00EC6E30" w:rsidP="00F676E9">
      <w:pPr>
        <w:spacing w:after="0" w:line="240" w:lineRule="auto"/>
        <w:jc w:val="center"/>
        <w:rPr>
          <w:rFonts w:asciiTheme="majorHAnsi" w:hAnsiTheme="majorHAnsi"/>
          <w:b/>
        </w:rPr>
      </w:pPr>
      <w:r w:rsidRPr="00F676E9">
        <w:rPr>
          <w:rFonts w:asciiTheme="majorHAnsi" w:hAnsiTheme="majorHAnsi"/>
          <w:b/>
        </w:rPr>
        <w:t>August 16, 2011; 11:30 – 12:30</w:t>
      </w:r>
    </w:p>
    <w:p w:rsidR="00EC6E30" w:rsidRPr="00F676E9" w:rsidRDefault="00EC6E30" w:rsidP="00F676E9">
      <w:pPr>
        <w:spacing w:after="0" w:line="240" w:lineRule="auto"/>
        <w:jc w:val="both"/>
        <w:rPr>
          <w:rFonts w:asciiTheme="majorHAnsi" w:hAnsiTheme="majorHAnsi"/>
        </w:rPr>
      </w:pPr>
    </w:p>
    <w:p w:rsidR="00EC6E30" w:rsidRPr="00F676E9" w:rsidRDefault="00EC6E30" w:rsidP="00F676E9">
      <w:pPr>
        <w:spacing w:after="0" w:line="240" w:lineRule="auto"/>
        <w:jc w:val="both"/>
        <w:rPr>
          <w:rFonts w:asciiTheme="majorHAnsi" w:hAnsiTheme="majorHAnsi"/>
        </w:rPr>
      </w:pPr>
      <w:r w:rsidRPr="00F676E9">
        <w:rPr>
          <w:rFonts w:asciiTheme="majorHAnsi" w:hAnsiTheme="majorHAnsi"/>
        </w:rPr>
        <w:t>Members attending:</w:t>
      </w:r>
    </w:p>
    <w:p w:rsidR="00EC6E30" w:rsidRPr="00F676E9" w:rsidRDefault="00EC6E30" w:rsidP="00F676E9">
      <w:pPr>
        <w:spacing w:after="0" w:line="240" w:lineRule="auto"/>
        <w:ind w:left="360"/>
        <w:jc w:val="both"/>
        <w:rPr>
          <w:rFonts w:asciiTheme="majorHAnsi" w:hAnsiTheme="majorHAnsi"/>
        </w:rPr>
      </w:pPr>
      <w:r w:rsidRPr="00F676E9">
        <w:rPr>
          <w:rFonts w:asciiTheme="majorHAnsi" w:hAnsiTheme="majorHAnsi"/>
        </w:rPr>
        <w:t>Sean</w:t>
      </w:r>
      <w:r w:rsidR="00F676E9">
        <w:rPr>
          <w:rFonts w:asciiTheme="majorHAnsi" w:hAnsiTheme="majorHAnsi"/>
        </w:rPr>
        <w:t xml:space="preserve"> Mattie</w:t>
      </w:r>
    </w:p>
    <w:p w:rsidR="00EC6E30" w:rsidRPr="00F676E9" w:rsidRDefault="00EC6E30" w:rsidP="00F676E9">
      <w:pPr>
        <w:spacing w:after="0" w:line="240" w:lineRule="auto"/>
        <w:ind w:left="360"/>
        <w:jc w:val="both"/>
        <w:rPr>
          <w:rFonts w:asciiTheme="majorHAnsi" w:hAnsiTheme="majorHAnsi"/>
        </w:rPr>
      </w:pPr>
      <w:r w:rsidRPr="00F676E9">
        <w:rPr>
          <w:rFonts w:asciiTheme="majorHAnsi" w:hAnsiTheme="majorHAnsi"/>
        </w:rPr>
        <w:t>Lisa</w:t>
      </w:r>
      <w:r w:rsidR="00F676E9">
        <w:rPr>
          <w:rFonts w:asciiTheme="majorHAnsi" w:hAnsiTheme="majorHAnsi"/>
        </w:rPr>
        <w:t xml:space="preserve"> Buckley</w:t>
      </w:r>
    </w:p>
    <w:p w:rsidR="00EC6E30" w:rsidRPr="00F676E9" w:rsidRDefault="00EC6E30" w:rsidP="00F676E9">
      <w:pPr>
        <w:spacing w:after="0" w:line="240" w:lineRule="auto"/>
        <w:ind w:left="360"/>
        <w:jc w:val="both"/>
        <w:rPr>
          <w:rFonts w:asciiTheme="majorHAnsi" w:hAnsiTheme="majorHAnsi"/>
        </w:rPr>
      </w:pPr>
      <w:r w:rsidRPr="00F676E9">
        <w:rPr>
          <w:rFonts w:asciiTheme="majorHAnsi" w:hAnsiTheme="majorHAnsi"/>
        </w:rPr>
        <w:t>Eunice</w:t>
      </w:r>
      <w:r w:rsidR="00F676E9">
        <w:rPr>
          <w:rFonts w:asciiTheme="majorHAnsi" w:hAnsiTheme="majorHAnsi"/>
        </w:rPr>
        <w:t xml:space="preserve"> Warren</w:t>
      </w:r>
    </w:p>
    <w:p w:rsidR="00EC6E30" w:rsidRPr="00F676E9" w:rsidRDefault="00EC6E30" w:rsidP="00F676E9">
      <w:pPr>
        <w:spacing w:after="0" w:line="240" w:lineRule="auto"/>
        <w:ind w:left="360"/>
        <w:jc w:val="both"/>
        <w:rPr>
          <w:rFonts w:asciiTheme="majorHAnsi" w:hAnsiTheme="majorHAnsi"/>
        </w:rPr>
      </w:pPr>
      <w:r w:rsidRPr="00F676E9">
        <w:rPr>
          <w:rFonts w:asciiTheme="majorHAnsi" w:hAnsiTheme="majorHAnsi"/>
        </w:rPr>
        <w:t>Barbara</w:t>
      </w:r>
      <w:r w:rsidR="00F676E9">
        <w:rPr>
          <w:rFonts w:asciiTheme="majorHAnsi" w:hAnsiTheme="majorHAnsi"/>
        </w:rPr>
        <w:t xml:space="preserve"> Musolf</w:t>
      </w:r>
    </w:p>
    <w:p w:rsidR="00F676E9" w:rsidRDefault="00F676E9" w:rsidP="00F676E9">
      <w:pPr>
        <w:spacing w:after="0" w:line="240" w:lineRule="auto"/>
        <w:jc w:val="both"/>
        <w:rPr>
          <w:rFonts w:asciiTheme="majorHAnsi" w:hAnsiTheme="majorHAnsi"/>
        </w:rPr>
      </w:pPr>
    </w:p>
    <w:p w:rsidR="00EC6E30" w:rsidRPr="00F676E9" w:rsidRDefault="00EC6E30" w:rsidP="00F676E9">
      <w:pPr>
        <w:spacing w:after="0" w:line="240" w:lineRule="auto"/>
        <w:jc w:val="both"/>
        <w:rPr>
          <w:rFonts w:asciiTheme="majorHAnsi" w:hAnsiTheme="majorHAnsi"/>
        </w:rPr>
      </w:pPr>
      <w:r w:rsidRPr="00F676E9">
        <w:rPr>
          <w:rFonts w:asciiTheme="majorHAnsi" w:hAnsiTheme="majorHAnsi"/>
        </w:rPr>
        <w:t>Non-members in attendance:</w:t>
      </w:r>
    </w:p>
    <w:p w:rsidR="00EC6E30" w:rsidRPr="00F676E9" w:rsidRDefault="00EC6E30" w:rsidP="00F676E9">
      <w:pPr>
        <w:spacing w:after="0" w:line="240" w:lineRule="auto"/>
        <w:ind w:left="360"/>
        <w:jc w:val="both"/>
        <w:rPr>
          <w:rFonts w:asciiTheme="majorHAnsi" w:hAnsiTheme="majorHAnsi"/>
        </w:rPr>
      </w:pPr>
      <w:r w:rsidRPr="00F676E9">
        <w:rPr>
          <w:rFonts w:asciiTheme="majorHAnsi" w:hAnsiTheme="majorHAnsi"/>
        </w:rPr>
        <w:t>Antoinette</w:t>
      </w:r>
      <w:r w:rsidR="00F676E9">
        <w:rPr>
          <w:rFonts w:asciiTheme="majorHAnsi" w:hAnsiTheme="majorHAnsi"/>
        </w:rPr>
        <w:t xml:space="preserve"> Miller</w:t>
      </w:r>
    </w:p>
    <w:p w:rsidR="00EC6E30" w:rsidRPr="00F676E9" w:rsidRDefault="00EC6E30" w:rsidP="00F676E9">
      <w:pPr>
        <w:jc w:val="both"/>
        <w:rPr>
          <w:rFonts w:asciiTheme="majorHAnsi" w:hAnsiTheme="majorHAnsi"/>
        </w:rPr>
      </w:pPr>
    </w:p>
    <w:p w:rsidR="00EC6E30" w:rsidRPr="00F676E9" w:rsidRDefault="00EC6E30" w:rsidP="00F676E9">
      <w:pPr>
        <w:jc w:val="both"/>
        <w:rPr>
          <w:rFonts w:asciiTheme="majorHAnsi" w:hAnsiTheme="majorHAnsi"/>
        </w:rPr>
      </w:pPr>
      <w:r w:rsidRPr="00F676E9">
        <w:rPr>
          <w:rFonts w:asciiTheme="majorHAnsi" w:hAnsiTheme="majorHAnsi"/>
        </w:rPr>
        <w:t>Not having a full quorum, the APC was unable to vote on chair and vice chair, and moved to conduct such an election via e-mail [note: the e-mail vote was undertaken the next week, with the results being Sean elected to continue as chair, and Lisa to continue on as vice-chair; Eunice kindly collected and counted the votes].</w:t>
      </w:r>
    </w:p>
    <w:p w:rsidR="00EC6E30" w:rsidRPr="00F676E9" w:rsidRDefault="00EC6E30" w:rsidP="00F676E9">
      <w:pPr>
        <w:jc w:val="both"/>
        <w:rPr>
          <w:rFonts w:asciiTheme="majorHAnsi" w:hAnsiTheme="majorHAnsi"/>
        </w:rPr>
      </w:pPr>
      <w:r w:rsidRPr="00F676E9">
        <w:rPr>
          <w:rFonts w:asciiTheme="majorHAnsi" w:hAnsiTheme="majorHAnsi"/>
        </w:rPr>
        <w:t xml:space="preserve">The APC moved on to </w:t>
      </w:r>
      <w:r w:rsidR="00F676E9">
        <w:rPr>
          <w:rFonts w:asciiTheme="majorHAnsi" w:hAnsiTheme="majorHAnsi"/>
        </w:rPr>
        <w:t>raise</w:t>
      </w:r>
      <w:r w:rsidRPr="00F676E9">
        <w:rPr>
          <w:rFonts w:asciiTheme="majorHAnsi" w:hAnsiTheme="majorHAnsi"/>
        </w:rPr>
        <w:t xml:space="preserve"> several issues the committee may wish to tackle this academic year.  Among such issues were:</w:t>
      </w:r>
    </w:p>
    <w:p w:rsidR="00EC6E30" w:rsidRPr="00F676E9" w:rsidRDefault="00EC6E30" w:rsidP="00F676E9">
      <w:pPr>
        <w:pStyle w:val="ListParagraph"/>
        <w:numPr>
          <w:ilvl w:val="0"/>
          <w:numId w:val="1"/>
        </w:numPr>
        <w:jc w:val="both"/>
        <w:rPr>
          <w:rFonts w:asciiTheme="majorHAnsi" w:hAnsiTheme="majorHAnsi"/>
        </w:rPr>
      </w:pPr>
      <w:r w:rsidRPr="00F676E9">
        <w:rPr>
          <w:rFonts w:asciiTheme="majorHAnsi" w:hAnsiTheme="majorHAnsi"/>
        </w:rPr>
        <w:t xml:space="preserve">Requesting a </w:t>
      </w:r>
      <w:r w:rsidR="00F676E9">
        <w:rPr>
          <w:rFonts w:asciiTheme="majorHAnsi" w:hAnsiTheme="majorHAnsi"/>
        </w:rPr>
        <w:t>reconsideration of</w:t>
      </w:r>
      <w:r w:rsidRPr="00F676E9">
        <w:rPr>
          <w:rFonts w:asciiTheme="majorHAnsi" w:hAnsiTheme="majorHAnsi"/>
        </w:rPr>
        <w:t xml:space="preserve"> the plagiarism process at CSU.  Topics surrounding plagiarism the committee may wish to address </w:t>
      </w:r>
      <w:r w:rsidR="00F676E9">
        <w:rPr>
          <w:rFonts w:asciiTheme="majorHAnsi" w:hAnsiTheme="majorHAnsi"/>
        </w:rPr>
        <w:t>include</w:t>
      </w:r>
      <w:r w:rsidRPr="00F676E9">
        <w:rPr>
          <w:rFonts w:asciiTheme="majorHAnsi" w:hAnsiTheme="majorHAnsi"/>
        </w:rPr>
        <w:t xml:space="preserve"> (a) the possible creation for a secure database through which professors can check the background of their students, to check for previous offenses easily, quickly, and without setting the academic misconduct engine in motion, and (b) some more concrete guidance on what counts as evidence and what does not coun</w:t>
      </w:r>
      <w:r w:rsidR="00F676E9">
        <w:rPr>
          <w:rFonts w:asciiTheme="majorHAnsi" w:hAnsiTheme="majorHAnsi"/>
        </w:rPr>
        <w:t>t as evidence at a plagiarism hearing; perhaps an online list, or a faculty training, may be in order</w:t>
      </w:r>
      <w:r w:rsidRPr="00F676E9">
        <w:rPr>
          <w:rFonts w:asciiTheme="majorHAnsi" w:hAnsiTheme="majorHAnsi"/>
        </w:rPr>
        <w:t>.  The APC discussed which parts of the plagiarism issue falls under our purview, and which falls under other committees, such as the Student Affairs Committee, and considered working with the SAC jointly on this issue.</w:t>
      </w:r>
    </w:p>
    <w:p w:rsidR="00EC6E30" w:rsidRPr="00F676E9" w:rsidRDefault="00EC6E30" w:rsidP="00F676E9">
      <w:pPr>
        <w:pStyle w:val="ListParagraph"/>
        <w:numPr>
          <w:ilvl w:val="0"/>
          <w:numId w:val="1"/>
        </w:numPr>
        <w:jc w:val="both"/>
        <w:rPr>
          <w:rFonts w:asciiTheme="majorHAnsi" w:hAnsiTheme="majorHAnsi"/>
        </w:rPr>
      </w:pPr>
      <w:r w:rsidRPr="00F676E9">
        <w:rPr>
          <w:rFonts w:asciiTheme="majorHAnsi" w:hAnsiTheme="majorHAnsi"/>
        </w:rPr>
        <w:t>Advising; we discussed the social sciences ad hoc committee to evaluate advising, as a way of gathering concrete data on the effectiveness of the current advising system. We discussed the possibility of coordinating this effort across departments.</w:t>
      </w:r>
    </w:p>
    <w:p w:rsidR="00EC6E30" w:rsidRPr="00F676E9" w:rsidRDefault="00EC6E30" w:rsidP="00F676E9">
      <w:pPr>
        <w:pStyle w:val="ListParagraph"/>
        <w:numPr>
          <w:ilvl w:val="0"/>
          <w:numId w:val="1"/>
        </w:numPr>
        <w:jc w:val="both"/>
        <w:rPr>
          <w:rFonts w:asciiTheme="majorHAnsi" w:hAnsiTheme="majorHAnsi"/>
        </w:rPr>
      </w:pPr>
      <w:r w:rsidRPr="00F676E9">
        <w:rPr>
          <w:rFonts w:asciiTheme="majorHAnsi" w:hAnsiTheme="majorHAnsi"/>
        </w:rPr>
        <w:t>Scheduling: we discussed ways of trying to evaluate the new sch</w:t>
      </w:r>
      <w:r w:rsidR="00F676E9">
        <w:rPr>
          <w:rFonts w:asciiTheme="majorHAnsi" w:hAnsiTheme="majorHAnsi"/>
        </w:rPr>
        <w:t>eduling matrix as we move into s</w:t>
      </w:r>
      <w:r w:rsidRPr="00F676E9">
        <w:rPr>
          <w:rFonts w:asciiTheme="majorHAnsi" w:hAnsiTheme="majorHAnsi"/>
        </w:rPr>
        <w:t>pring semester, with afternoon classes meeting only MW or TR, rather than some of them meeting MWF. We wish to investigate ways to see how the matrix is working, and the effects of abandoning the regular meeting time.</w:t>
      </w:r>
    </w:p>
    <w:p w:rsidR="00EC6E30" w:rsidRPr="00F676E9" w:rsidRDefault="00EC6E30" w:rsidP="00F676E9">
      <w:pPr>
        <w:pStyle w:val="ListParagraph"/>
        <w:numPr>
          <w:ilvl w:val="0"/>
          <w:numId w:val="1"/>
        </w:numPr>
        <w:jc w:val="both"/>
        <w:rPr>
          <w:rFonts w:asciiTheme="majorHAnsi" w:hAnsiTheme="majorHAnsi"/>
        </w:rPr>
      </w:pPr>
      <w:r w:rsidRPr="00F676E9">
        <w:rPr>
          <w:rFonts w:asciiTheme="majorHAnsi" w:hAnsiTheme="majorHAnsi"/>
        </w:rPr>
        <w:t xml:space="preserve">Commencement; we discussed whether some commencement-related issues fall under the purview of the APC, and considered coordinating with other committees to look into </w:t>
      </w:r>
      <w:r w:rsidR="00F676E9" w:rsidRPr="00F676E9">
        <w:rPr>
          <w:rFonts w:asciiTheme="majorHAnsi" w:hAnsiTheme="majorHAnsi"/>
        </w:rPr>
        <w:t xml:space="preserve">commencement practices, requirements, and regulations.  </w:t>
      </w:r>
    </w:p>
    <w:p w:rsidR="00F676E9" w:rsidRPr="00F676E9" w:rsidRDefault="00F676E9" w:rsidP="00F676E9">
      <w:pPr>
        <w:ind w:left="360"/>
        <w:jc w:val="both"/>
        <w:rPr>
          <w:rFonts w:asciiTheme="majorHAnsi" w:hAnsiTheme="majorHAnsi"/>
        </w:rPr>
      </w:pPr>
      <w:r w:rsidRPr="00F676E9">
        <w:rPr>
          <w:rFonts w:asciiTheme="majorHAnsi" w:hAnsiTheme="majorHAnsi"/>
        </w:rPr>
        <w:t>The meeting adjourned at 12:30pm.</w:t>
      </w:r>
    </w:p>
    <w:sectPr w:rsidR="00F676E9" w:rsidRPr="00F676E9" w:rsidSect="007258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6B0"/>
    <w:multiLevelType w:val="hybridMultilevel"/>
    <w:tmpl w:val="5EB82138"/>
    <w:lvl w:ilvl="0" w:tplc="136C7E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E30"/>
    <w:rsid w:val="0072587B"/>
    <w:rsid w:val="00EC6E30"/>
    <w:rsid w:val="00F67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E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Keele</dc:creator>
  <cp:keywords/>
  <dc:description/>
  <cp:lastModifiedBy>Lisa Keele</cp:lastModifiedBy>
  <cp:revision>1</cp:revision>
  <dcterms:created xsi:type="dcterms:W3CDTF">2011-09-15T17:20:00Z</dcterms:created>
  <dcterms:modified xsi:type="dcterms:W3CDTF">2011-09-15T17:35:00Z</dcterms:modified>
</cp:coreProperties>
</file>