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780" w:rsidRDefault="00284780" w:rsidP="00241E1D">
      <w:pPr>
        <w:pStyle w:val="normal0"/>
      </w:pPr>
      <w:r>
        <w:rPr>
          <w:rStyle w:val="normalchar1"/>
          <w:b/>
          <w:bCs/>
        </w:rPr>
        <w:t xml:space="preserve">CAPC Meeting </w:t>
      </w:r>
      <w:r w:rsidR="00E41B19">
        <w:rPr>
          <w:rStyle w:val="normalchar1"/>
          <w:b/>
          <w:bCs/>
        </w:rPr>
        <w:t>Minutes</w:t>
      </w:r>
    </w:p>
    <w:p w:rsidR="00284780" w:rsidRPr="00241E1D" w:rsidRDefault="00284780" w:rsidP="00241E1D">
      <w:pPr>
        <w:pStyle w:val="normal0"/>
      </w:pPr>
      <w:r w:rsidRPr="00241E1D">
        <w:rPr>
          <w:rStyle w:val="normalchar1"/>
          <w:bCs/>
        </w:rPr>
        <w:t>February 2, 2010</w:t>
      </w:r>
    </w:p>
    <w:p w:rsidR="00284780" w:rsidRPr="00241E1D" w:rsidRDefault="00284780" w:rsidP="00241E1D">
      <w:pPr>
        <w:pStyle w:val="normal0"/>
      </w:pPr>
      <w:r w:rsidRPr="00241E1D">
        <w:rPr>
          <w:rStyle w:val="normalchar1"/>
          <w:bCs/>
        </w:rPr>
        <w:t>Time: 11:30am- 12:30pm</w:t>
      </w:r>
    </w:p>
    <w:p w:rsidR="00284780" w:rsidRPr="00241E1D" w:rsidRDefault="00284780" w:rsidP="00241E1D">
      <w:pPr>
        <w:pStyle w:val="normal0"/>
      </w:pPr>
      <w:r w:rsidRPr="00241E1D">
        <w:rPr>
          <w:rStyle w:val="normalchar1"/>
          <w:bCs/>
        </w:rPr>
        <w:t>Location: UC260</w:t>
      </w:r>
    </w:p>
    <w:p w:rsidR="00E41B19" w:rsidRDefault="00E41B19" w:rsidP="00241E1D">
      <w:pPr>
        <w:pStyle w:val="normal0"/>
        <w:ind w:left="360" w:hanging="360"/>
        <w:rPr>
          <w:rStyle w:val="normalchar1"/>
          <w:b/>
          <w:bCs/>
        </w:rPr>
      </w:pPr>
    </w:p>
    <w:p w:rsidR="007A331B" w:rsidRPr="007A331B" w:rsidRDefault="007A331B" w:rsidP="00241E1D">
      <w:pPr>
        <w:pStyle w:val="normal0"/>
        <w:ind w:left="360" w:hanging="360"/>
        <w:rPr>
          <w:rStyle w:val="normalchar1"/>
          <w:bCs/>
        </w:rPr>
      </w:pPr>
      <w:r>
        <w:rPr>
          <w:rStyle w:val="normalchar1"/>
          <w:b/>
          <w:bCs/>
        </w:rPr>
        <w:t>Members present</w:t>
      </w:r>
      <w:r w:rsidRPr="007A331B">
        <w:rPr>
          <w:rStyle w:val="normalchar1"/>
          <w:bCs/>
        </w:rPr>
        <w:t>:</w:t>
      </w:r>
      <w:r>
        <w:rPr>
          <w:rStyle w:val="normalchar1"/>
          <w:bCs/>
        </w:rPr>
        <w:t xml:space="preserve"> </w:t>
      </w:r>
      <w:r w:rsidR="00E360EF">
        <w:rPr>
          <w:rStyle w:val="normalchar1"/>
          <w:bCs/>
        </w:rPr>
        <w:t xml:space="preserve">Jennell Charles; </w:t>
      </w:r>
      <w:r>
        <w:rPr>
          <w:rStyle w:val="normalchar1"/>
          <w:bCs/>
        </w:rPr>
        <w:t xml:space="preserve">Nikki Finlay; David Furman; </w:t>
      </w:r>
      <w:r w:rsidR="00E360EF">
        <w:rPr>
          <w:rStyle w:val="normalchar1"/>
          <w:bCs/>
        </w:rPr>
        <w:t xml:space="preserve">Susan Hornbuckle; </w:t>
      </w:r>
      <w:r>
        <w:rPr>
          <w:rStyle w:val="normalchar1"/>
          <w:bCs/>
        </w:rPr>
        <w:t xml:space="preserve">Todd Janke; Byron Jeff; </w:t>
      </w:r>
      <w:r w:rsidR="00E360EF">
        <w:rPr>
          <w:rStyle w:val="normalchar1"/>
          <w:bCs/>
        </w:rPr>
        <w:t xml:space="preserve">Sam Maddox; Catherine Matos; </w:t>
      </w:r>
      <w:r>
        <w:rPr>
          <w:rStyle w:val="normalchar1"/>
          <w:bCs/>
        </w:rPr>
        <w:t xml:space="preserve">Kelli Nipper; </w:t>
      </w:r>
      <w:r w:rsidR="00E360EF">
        <w:rPr>
          <w:rStyle w:val="normalchar1"/>
          <w:bCs/>
        </w:rPr>
        <w:t xml:space="preserve">Katherine Ott; </w:t>
      </w:r>
      <w:r>
        <w:rPr>
          <w:rStyle w:val="normalchar1"/>
          <w:bCs/>
        </w:rPr>
        <w:t>Joan Taylor; J. Celeste Walley-Jean.</w:t>
      </w:r>
    </w:p>
    <w:p w:rsidR="007A331B" w:rsidRDefault="007A331B" w:rsidP="00241E1D">
      <w:pPr>
        <w:pStyle w:val="normal0"/>
        <w:ind w:left="360" w:hanging="360"/>
        <w:rPr>
          <w:rStyle w:val="normalchar1"/>
          <w:b/>
          <w:bCs/>
        </w:rPr>
      </w:pPr>
    </w:p>
    <w:p w:rsidR="007A331B" w:rsidRPr="007A331B" w:rsidRDefault="007A331B" w:rsidP="00241E1D">
      <w:pPr>
        <w:pStyle w:val="normal0"/>
        <w:ind w:left="360" w:hanging="360"/>
        <w:rPr>
          <w:rStyle w:val="normalchar1"/>
          <w:bCs/>
        </w:rPr>
      </w:pPr>
      <w:r>
        <w:rPr>
          <w:rStyle w:val="normalchar1"/>
          <w:b/>
          <w:bCs/>
        </w:rPr>
        <w:t>Non-Members present</w:t>
      </w:r>
      <w:r w:rsidRPr="007A331B">
        <w:rPr>
          <w:rStyle w:val="normalchar1"/>
          <w:bCs/>
        </w:rPr>
        <w:t xml:space="preserve">: </w:t>
      </w:r>
      <w:r>
        <w:rPr>
          <w:rStyle w:val="normalchar1"/>
          <w:bCs/>
        </w:rPr>
        <w:t xml:space="preserve">Shaun Amos; </w:t>
      </w:r>
      <w:r w:rsidR="00E360EF">
        <w:rPr>
          <w:rStyle w:val="normalchar1"/>
          <w:bCs/>
        </w:rPr>
        <w:t xml:space="preserve">Gordon Baker; </w:t>
      </w:r>
      <w:r>
        <w:rPr>
          <w:rStyle w:val="normalchar1"/>
          <w:bCs/>
        </w:rPr>
        <w:t xml:space="preserve">Tom Eaves; Becky Gmeiner; Tim Hynes; </w:t>
      </w:r>
      <w:r w:rsidR="00E360EF">
        <w:rPr>
          <w:rStyle w:val="normalchar1"/>
          <w:bCs/>
        </w:rPr>
        <w:t xml:space="preserve">Sherwin James; Keokuk Kight; </w:t>
      </w:r>
      <w:r>
        <w:rPr>
          <w:rStyle w:val="normalchar1"/>
          <w:bCs/>
        </w:rPr>
        <w:t>Carla Monroe; Melanie Poudevigne; Susan Tusing; Tammy Wilson.</w:t>
      </w:r>
    </w:p>
    <w:p w:rsidR="007A331B" w:rsidRDefault="007A331B" w:rsidP="00241E1D">
      <w:pPr>
        <w:pStyle w:val="normal0"/>
        <w:ind w:left="360" w:hanging="360"/>
        <w:rPr>
          <w:rStyle w:val="normalchar1"/>
          <w:b/>
          <w:bCs/>
        </w:rPr>
      </w:pPr>
    </w:p>
    <w:p w:rsidR="00E41B19" w:rsidRDefault="00E41B19" w:rsidP="00241E1D">
      <w:pPr>
        <w:pStyle w:val="normal0"/>
        <w:ind w:left="360" w:hanging="360"/>
        <w:rPr>
          <w:rStyle w:val="normalchar1"/>
          <w:b/>
          <w:bCs/>
        </w:rPr>
      </w:pPr>
      <w:r>
        <w:rPr>
          <w:rStyle w:val="normalchar1"/>
          <w:b/>
          <w:bCs/>
        </w:rPr>
        <w:t>Finlay called meeting to order at 11:30 a.m.</w:t>
      </w:r>
    </w:p>
    <w:p w:rsidR="00E41B19" w:rsidRDefault="00E41B19" w:rsidP="00241E1D">
      <w:pPr>
        <w:pStyle w:val="normal0"/>
        <w:ind w:left="360" w:hanging="360"/>
        <w:rPr>
          <w:rStyle w:val="normalchar1"/>
          <w:b/>
          <w:bCs/>
        </w:rPr>
      </w:pPr>
    </w:p>
    <w:p w:rsidR="00E41B19" w:rsidRPr="00E41B19" w:rsidRDefault="00E41B19" w:rsidP="00241E1D">
      <w:pPr>
        <w:pStyle w:val="normal0"/>
        <w:numPr>
          <w:ilvl w:val="0"/>
          <w:numId w:val="2"/>
        </w:numPr>
        <w:rPr>
          <w:rStyle w:val="normalchar1"/>
          <w:bCs/>
        </w:rPr>
      </w:pPr>
      <w:r w:rsidRPr="00E41B19">
        <w:rPr>
          <w:rStyle w:val="normalchar1"/>
          <w:bCs/>
        </w:rPr>
        <w:t>New Business</w:t>
      </w:r>
    </w:p>
    <w:p w:rsidR="00E41B19" w:rsidRDefault="00E41B19" w:rsidP="00241E1D">
      <w:pPr>
        <w:pStyle w:val="normal0"/>
        <w:numPr>
          <w:ilvl w:val="0"/>
          <w:numId w:val="3"/>
        </w:numPr>
        <w:tabs>
          <w:tab w:val="left" w:pos="1080"/>
        </w:tabs>
        <w:rPr>
          <w:rStyle w:val="normalchar1"/>
          <w:bCs/>
        </w:rPr>
      </w:pPr>
      <w:r w:rsidRPr="00E41B19">
        <w:rPr>
          <w:rStyle w:val="normalchar1"/>
          <w:bCs/>
        </w:rPr>
        <w:t xml:space="preserve">EDUC 3040 – Monroe gave a brief explanation of the course proposal.  A motion was made by Furman, seconded by Hornbuckle to approve course.  After some discussion Monroe will add a 30 hour minimum and completion of Learning Support restriction.  Council voted and course is approved.  </w:t>
      </w:r>
    </w:p>
    <w:p w:rsidR="00E41B19" w:rsidRPr="00E41B19" w:rsidRDefault="00E41B19" w:rsidP="00241E1D">
      <w:pPr>
        <w:pStyle w:val="normal0"/>
        <w:tabs>
          <w:tab w:val="left" w:pos="1080"/>
        </w:tabs>
        <w:ind w:left="1080"/>
        <w:rPr>
          <w:rStyle w:val="normalchar1"/>
          <w:bCs/>
        </w:rPr>
      </w:pPr>
    </w:p>
    <w:p w:rsidR="00284780" w:rsidRPr="00E41B19" w:rsidRDefault="00E41B19" w:rsidP="00241E1D">
      <w:pPr>
        <w:pStyle w:val="normal0"/>
        <w:ind w:left="720" w:hanging="360"/>
      </w:pPr>
      <w:r>
        <w:rPr>
          <w:rStyle w:val="normalchar1"/>
          <w:bCs/>
        </w:rPr>
        <w:t>2.</w:t>
      </w:r>
      <w:r>
        <w:rPr>
          <w:rStyle w:val="normalchar1"/>
          <w:bCs/>
        </w:rPr>
        <w:tab/>
      </w:r>
      <w:r w:rsidR="00284780" w:rsidRPr="00E41B19">
        <w:rPr>
          <w:rStyle w:val="normalchar1"/>
          <w:bCs/>
        </w:rPr>
        <w:t>Old Business:</w:t>
      </w:r>
    </w:p>
    <w:p w:rsidR="00284780" w:rsidRPr="00E41B19" w:rsidRDefault="00284780" w:rsidP="00241E1D">
      <w:pPr>
        <w:pStyle w:val="normal0"/>
        <w:tabs>
          <w:tab w:val="left" w:pos="1080"/>
        </w:tabs>
        <w:ind w:left="1080" w:hanging="360"/>
      </w:pPr>
      <w:r w:rsidRPr="00E41B19">
        <w:rPr>
          <w:rStyle w:val="normalchar1"/>
          <w:bCs/>
        </w:rPr>
        <w:t>a.</w:t>
      </w:r>
      <w:r w:rsidR="00E41B19">
        <w:tab/>
      </w:r>
      <w:r w:rsidRPr="00E41B19">
        <w:rPr>
          <w:rStyle w:val="normalchar1"/>
          <w:bCs/>
        </w:rPr>
        <w:t xml:space="preserve">HFMG course proposals </w:t>
      </w:r>
      <w:r w:rsidR="00E41B19">
        <w:rPr>
          <w:rStyle w:val="normalchar1"/>
          <w:bCs/>
        </w:rPr>
        <w:t xml:space="preserve">Poudevigne gave the rationale for Psychology prerequisites for </w:t>
      </w:r>
      <w:r w:rsidR="006C7C35">
        <w:rPr>
          <w:rStyle w:val="normalchar1"/>
          <w:bCs/>
        </w:rPr>
        <w:t>4400.  A motion was made by Jeff, seconded by Furman to approve the course.  HFMG 3121 Poudevigne will remove the HFMG course prerequisite and keep the BIOL 2110.  A motion was made to approve course by Hornbuckle, seconded by Charles, and approved by Council.  Poudevigne will forward correct document to Wilson.   Reminder that the courses would not be added to Banner without completion of Banner Action Forms was made by Wilson.  HFMG 3970 has not been received by the Provost Office or CAPC Chair therefore it will be added to the next agenda.</w:t>
      </w:r>
    </w:p>
    <w:p w:rsidR="00284780" w:rsidRPr="00E41B19" w:rsidRDefault="00284780" w:rsidP="00241E1D">
      <w:pPr>
        <w:pStyle w:val="normal0"/>
        <w:tabs>
          <w:tab w:val="left" w:pos="1080"/>
        </w:tabs>
        <w:ind w:left="1080" w:hanging="360"/>
      </w:pPr>
      <w:r w:rsidRPr="00E41B19">
        <w:rPr>
          <w:rStyle w:val="normalchar1"/>
          <w:bCs/>
        </w:rPr>
        <w:t>b.</w:t>
      </w:r>
      <w:r w:rsidR="00E41B19">
        <w:tab/>
      </w:r>
      <w:r w:rsidRPr="00E41B19">
        <w:rPr>
          <w:rStyle w:val="normalchar1"/>
          <w:bCs/>
        </w:rPr>
        <w:t>Sacred Music course</w:t>
      </w:r>
      <w:r w:rsidR="006C7C35">
        <w:rPr>
          <w:rStyle w:val="normalchar1"/>
          <w:bCs/>
        </w:rPr>
        <w:t xml:space="preserve"> – Amos explained provided details to the Council regarding adding the MUSC </w:t>
      </w:r>
      <w:r w:rsidR="00C4244F">
        <w:rPr>
          <w:rStyle w:val="normalchar1"/>
          <w:bCs/>
        </w:rPr>
        <w:t>3730</w:t>
      </w:r>
      <w:r w:rsidR="006C7C35">
        <w:rPr>
          <w:rStyle w:val="normalchar1"/>
          <w:bCs/>
        </w:rPr>
        <w:t xml:space="preserve"> course.  A motion was made by Maddox, seconded by Jeff, and discussion followed.  After the course is taught the current prerequisites may be adjusted to allow students who have taken Music Appreciation enroll.  Following discussion Council approved new course proposal.</w:t>
      </w:r>
    </w:p>
    <w:p w:rsidR="00E41B19" w:rsidRDefault="00284780" w:rsidP="00241E1D">
      <w:pPr>
        <w:pStyle w:val="normal0"/>
        <w:tabs>
          <w:tab w:val="left" w:pos="1080"/>
        </w:tabs>
        <w:ind w:left="1080" w:hanging="360"/>
        <w:rPr>
          <w:rStyle w:val="normalchar1"/>
          <w:bCs/>
        </w:rPr>
      </w:pPr>
      <w:proofErr w:type="gramStart"/>
      <w:r w:rsidRPr="00E41B19">
        <w:rPr>
          <w:rStyle w:val="normalchar1"/>
          <w:bCs/>
        </w:rPr>
        <w:t>c</w:t>
      </w:r>
      <w:proofErr w:type="gramEnd"/>
      <w:r w:rsidRPr="00E41B19">
        <w:rPr>
          <w:rStyle w:val="normalchar1"/>
          <w:bCs/>
        </w:rPr>
        <w:t>.</w:t>
      </w:r>
      <w:r w:rsidR="00E41B19">
        <w:tab/>
      </w:r>
      <w:proofErr w:type="spellStart"/>
      <w:r w:rsidRPr="00E41B19">
        <w:rPr>
          <w:rStyle w:val="normalchar1"/>
          <w:bCs/>
        </w:rPr>
        <w:t>eCore</w:t>
      </w:r>
      <w:proofErr w:type="spellEnd"/>
      <w:r w:rsidRPr="00E41B19">
        <w:rPr>
          <w:rStyle w:val="normalchar1"/>
          <w:bCs/>
        </w:rPr>
        <w:t xml:space="preserve"> proposal </w:t>
      </w:r>
      <w:r w:rsidR="00C4244F">
        <w:rPr>
          <w:rStyle w:val="normalchar1"/>
          <w:bCs/>
        </w:rPr>
        <w:t>– Hynes discussed the various reasons for Clayton State</w:t>
      </w:r>
      <w:r w:rsidR="00FF3860">
        <w:rPr>
          <w:rStyle w:val="normalchar1"/>
          <w:bCs/>
        </w:rPr>
        <w:t xml:space="preserve"> to be an </w:t>
      </w:r>
      <w:proofErr w:type="spellStart"/>
      <w:r w:rsidR="00FF3860">
        <w:rPr>
          <w:rStyle w:val="normalchar1"/>
          <w:bCs/>
        </w:rPr>
        <w:t>e</w:t>
      </w:r>
      <w:r w:rsidR="00C4244F">
        <w:rPr>
          <w:rStyle w:val="normalchar1"/>
          <w:bCs/>
        </w:rPr>
        <w:t>Core</w:t>
      </w:r>
      <w:proofErr w:type="spellEnd"/>
      <w:r w:rsidR="00FF3860">
        <w:rPr>
          <w:rStyle w:val="normalchar1"/>
          <w:bCs/>
        </w:rPr>
        <w:t xml:space="preserve"> Affiliate.  1. CSU can influence the curriculum; 2. Receive funds; 3. Have a seat at the table when funds become available; 3. Currently required to accept transfer credit whether receiving affiliate funds or not. </w:t>
      </w:r>
      <w:r w:rsidR="00C4244F">
        <w:rPr>
          <w:rStyle w:val="normalchar1"/>
          <w:bCs/>
        </w:rPr>
        <w:t xml:space="preserve"> </w:t>
      </w:r>
      <w:r w:rsidR="00FF3860">
        <w:rPr>
          <w:rStyle w:val="normalchar1"/>
          <w:bCs/>
        </w:rPr>
        <w:t xml:space="preserve">Gmeiner provided information regarding CSU’s past experiences with </w:t>
      </w:r>
      <w:proofErr w:type="spellStart"/>
      <w:r w:rsidR="00FF3860">
        <w:rPr>
          <w:rStyle w:val="normalchar1"/>
          <w:bCs/>
        </w:rPr>
        <w:t>eCore</w:t>
      </w:r>
      <w:proofErr w:type="spellEnd"/>
      <w:r w:rsidR="00FF3860">
        <w:rPr>
          <w:rStyle w:val="normalchar1"/>
          <w:bCs/>
        </w:rPr>
        <w:t xml:space="preserve">.  CSU will receive 20% of tuition from each student enrolled and Academic Affairs will work to determine how the funds are allocated.  Currently there are three affiliates.  After some discussion a motion was made by Maddox, seconded by Ott, to approve the parallel offering of </w:t>
      </w:r>
      <w:proofErr w:type="spellStart"/>
      <w:r w:rsidR="00FF3860">
        <w:rPr>
          <w:rStyle w:val="normalchar1"/>
          <w:bCs/>
        </w:rPr>
        <w:t>eCore</w:t>
      </w:r>
      <w:proofErr w:type="spellEnd"/>
      <w:r w:rsidR="00FF3860">
        <w:rPr>
          <w:rStyle w:val="normalchar1"/>
          <w:bCs/>
        </w:rPr>
        <w:t xml:space="preserve"> courses.  Council approved.  Finlay will request that Crafton draft a formal request for Clayton </w:t>
      </w:r>
      <w:r w:rsidR="00FF3860">
        <w:rPr>
          <w:rStyle w:val="normalchar1"/>
          <w:bCs/>
        </w:rPr>
        <w:lastRenderedPageBreak/>
        <w:t xml:space="preserve">State’s addition to the </w:t>
      </w:r>
      <w:proofErr w:type="spellStart"/>
      <w:r w:rsidR="00FF3860">
        <w:rPr>
          <w:rStyle w:val="normalchar1"/>
          <w:bCs/>
        </w:rPr>
        <w:t>eCore</w:t>
      </w:r>
      <w:proofErr w:type="spellEnd"/>
      <w:r w:rsidR="00FF3860">
        <w:rPr>
          <w:rStyle w:val="normalchar1"/>
          <w:bCs/>
        </w:rPr>
        <w:t xml:space="preserve"> Affiliates.  Finlay will present to Faculty Council at next meeting.</w:t>
      </w:r>
    </w:p>
    <w:p w:rsidR="00FF3860" w:rsidRDefault="00FF3860" w:rsidP="00241E1D">
      <w:pPr>
        <w:pStyle w:val="normal0"/>
        <w:tabs>
          <w:tab w:val="left" w:pos="1080"/>
        </w:tabs>
        <w:ind w:left="1080" w:hanging="360"/>
        <w:rPr>
          <w:rStyle w:val="normalchar1"/>
          <w:bCs/>
        </w:rPr>
      </w:pPr>
      <w:r>
        <w:rPr>
          <w:rStyle w:val="normalchar1"/>
          <w:bCs/>
        </w:rPr>
        <w:t>d.</w:t>
      </w:r>
      <w:r>
        <w:rPr>
          <w:rStyle w:val="normalchar1"/>
          <w:bCs/>
        </w:rPr>
        <w:tab/>
        <w:t xml:space="preserve">Core Curriculum </w:t>
      </w:r>
      <w:r w:rsidR="00241E1D">
        <w:rPr>
          <w:rStyle w:val="normalchar1"/>
          <w:bCs/>
        </w:rPr>
        <w:t xml:space="preserve">Committee </w:t>
      </w:r>
      <w:r>
        <w:rPr>
          <w:rStyle w:val="normalchar1"/>
          <w:bCs/>
        </w:rPr>
        <w:t>– Hynes enthusiastically provi</w:t>
      </w:r>
      <w:r w:rsidR="00975B59">
        <w:rPr>
          <w:rStyle w:val="normalchar1"/>
          <w:bCs/>
        </w:rPr>
        <w:t xml:space="preserve">ded details about the importance of the core curriculum.  After some discussion Finlay proposed that she would open the </w:t>
      </w:r>
      <w:r w:rsidR="00241E1D">
        <w:rPr>
          <w:rStyle w:val="normalchar1"/>
          <w:bCs/>
        </w:rPr>
        <w:t xml:space="preserve">membership of the committee up to all </w:t>
      </w:r>
      <w:proofErr w:type="gramStart"/>
      <w:r w:rsidR="00241E1D">
        <w:rPr>
          <w:rStyle w:val="normalchar1"/>
          <w:bCs/>
        </w:rPr>
        <w:t>faculty</w:t>
      </w:r>
      <w:proofErr w:type="gramEnd"/>
      <w:r w:rsidR="00241E1D">
        <w:rPr>
          <w:rStyle w:val="normalchar1"/>
          <w:bCs/>
        </w:rPr>
        <w:t>.  Hynes gave his endorsement.  Finlay will send out information regarding dates that everyone can meet, encouraged Council to participate if available.</w:t>
      </w:r>
    </w:p>
    <w:p w:rsidR="00241E1D" w:rsidRDefault="00241E1D" w:rsidP="00241E1D">
      <w:pPr>
        <w:pStyle w:val="normal0"/>
        <w:tabs>
          <w:tab w:val="left" w:pos="1080"/>
        </w:tabs>
        <w:ind w:left="1080" w:hanging="360"/>
        <w:rPr>
          <w:rStyle w:val="normalchar1"/>
          <w:bCs/>
        </w:rPr>
      </w:pPr>
    </w:p>
    <w:p w:rsidR="00241E1D" w:rsidRDefault="00241E1D" w:rsidP="00241E1D">
      <w:pPr>
        <w:pStyle w:val="normal0"/>
        <w:tabs>
          <w:tab w:val="left" w:pos="1080"/>
        </w:tabs>
        <w:rPr>
          <w:rStyle w:val="normalchar1"/>
          <w:bCs/>
        </w:rPr>
      </w:pPr>
      <w:r>
        <w:rPr>
          <w:rStyle w:val="normalchar1"/>
          <w:bCs/>
        </w:rPr>
        <w:t>Approval of minutes was tabled until the next CAPC meeting.</w:t>
      </w:r>
    </w:p>
    <w:p w:rsidR="00E41B19" w:rsidRDefault="00E41B19" w:rsidP="00241E1D">
      <w:pPr>
        <w:pStyle w:val="normal0"/>
        <w:tabs>
          <w:tab w:val="left" w:pos="1080"/>
        </w:tabs>
        <w:ind w:left="1080" w:hanging="360"/>
        <w:rPr>
          <w:rStyle w:val="normalchar1"/>
          <w:bCs/>
        </w:rPr>
      </w:pPr>
    </w:p>
    <w:p w:rsidR="00284780" w:rsidRPr="00E41B19" w:rsidRDefault="00E21721" w:rsidP="00241E1D">
      <w:pPr>
        <w:pStyle w:val="normal0"/>
        <w:rPr>
          <w:b/>
        </w:rPr>
      </w:pPr>
      <w:r>
        <w:rPr>
          <w:rStyle w:val="normalchar1"/>
          <w:b/>
          <w:bCs/>
        </w:rPr>
        <w:t>Finla</w:t>
      </w:r>
      <w:r w:rsidR="00E41B19" w:rsidRPr="00E41B19">
        <w:rPr>
          <w:rStyle w:val="normalchar1"/>
          <w:b/>
          <w:bCs/>
        </w:rPr>
        <w:t>y adjourned meeting at approximately 12:30 p.m.</w:t>
      </w:r>
      <w:r w:rsidR="00284780" w:rsidRPr="00E41B19">
        <w:rPr>
          <w:rStyle w:val="normalchar1"/>
          <w:b/>
          <w:bCs/>
        </w:rPr>
        <w:t xml:space="preserve"> </w:t>
      </w:r>
    </w:p>
    <w:p w:rsidR="00241E1D" w:rsidRDefault="00241E1D" w:rsidP="00241E1D">
      <w:pPr>
        <w:pStyle w:val="normal0"/>
        <w:rPr>
          <w:rStyle w:val="normalchar1"/>
          <w:bCs/>
        </w:rPr>
      </w:pPr>
    </w:p>
    <w:p w:rsidR="00284780" w:rsidRDefault="00284780" w:rsidP="00241E1D">
      <w:pPr>
        <w:pStyle w:val="normal0"/>
        <w:rPr>
          <w:rStyle w:val="normalchar1"/>
          <w:bCs/>
        </w:rPr>
      </w:pPr>
      <w:r w:rsidRPr="00E41B19">
        <w:rPr>
          <w:rStyle w:val="normalchar1"/>
          <w:bCs/>
        </w:rPr>
        <w:t>Spring 2010 Meeting Dates: 3/2, 4/6, &amp; 5/4</w:t>
      </w:r>
      <w:r w:rsidR="00241E1D">
        <w:rPr>
          <w:rStyle w:val="normalchar1"/>
          <w:bCs/>
        </w:rPr>
        <w:t xml:space="preserve"> -- </w:t>
      </w:r>
      <w:r w:rsidRPr="00E41B19">
        <w:rPr>
          <w:rStyle w:val="normalchar1"/>
          <w:bCs/>
        </w:rPr>
        <w:t>Time: 11:30am- 12:30pm</w:t>
      </w:r>
    </w:p>
    <w:p w:rsidR="00241E1D" w:rsidRDefault="00241E1D" w:rsidP="00241E1D">
      <w:pPr>
        <w:pStyle w:val="normal0"/>
        <w:rPr>
          <w:rStyle w:val="normalchar1"/>
          <w:bCs/>
        </w:rPr>
      </w:pPr>
    </w:p>
    <w:p w:rsidR="00241E1D" w:rsidRPr="00E41B19" w:rsidRDefault="00241E1D" w:rsidP="00241E1D">
      <w:pPr>
        <w:pStyle w:val="normal0"/>
      </w:pPr>
      <w:r>
        <w:rPr>
          <w:rStyle w:val="normalchar1"/>
          <w:bCs/>
        </w:rPr>
        <w:t>Submitted by Tammy Wilson</w:t>
      </w:r>
    </w:p>
    <w:p w:rsidR="00284780" w:rsidRDefault="00284780" w:rsidP="00284780">
      <w:pPr>
        <w:pStyle w:val="normal0"/>
        <w:spacing w:line="360" w:lineRule="atLeast"/>
        <w:ind w:left="360"/>
        <w:jc w:val="center"/>
      </w:pPr>
    </w:p>
    <w:p w:rsidR="00284780" w:rsidRDefault="00284780" w:rsidP="00284780"/>
    <w:sectPr w:rsidR="00284780" w:rsidSect="003823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06E1"/>
    <w:multiLevelType w:val="hybridMultilevel"/>
    <w:tmpl w:val="F670AA52"/>
    <w:lvl w:ilvl="0" w:tplc="12B05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CB557C"/>
    <w:multiLevelType w:val="hybridMultilevel"/>
    <w:tmpl w:val="2F08C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6B5799"/>
    <w:multiLevelType w:val="hybridMultilevel"/>
    <w:tmpl w:val="384AE4A6"/>
    <w:lvl w:ilvl="0" w:tplc="A26A4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4780"/>
    <w:rsid w:val="00241E1D"/>
    <w:rsid w:val="00284780"/>
    <w:rsid w:val="00382380"/>
    <w:rsid w:val="006C71D4"/>
    <w:rsid w:val="006C7C35"/>
    <w:rsid w:val="006E201F"/>
    <w:rsid w:val="007A331B"/>
    <w:rsid w:val="00975B59"/>
    <w:rsid w:val="00B21462"/>
    <w:rsid w:val="00C4244F"/>
    <w:rsid w:val="00D82C7D"/>
    <w:rsid w:val="00E21721"/>
    <w:rsid w:val="00E360EF"/>
    <w:rsid w:val="00E41B19"/>
    <w:rsid w:val="00FF3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3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780"/>
    <w:pPr>
      <w:ind w:left="720"/>
      <w:contextualSpacing/>
    </w:pPr>
  </w:style>
  <w:style w:type="paragraph" w:customStyle="1" w:styleId="normal0">
    <w:name w:val="normal"/>
    <w:basedOn w:val="Normal"/>
    <w:rsid w:val="00284780"/>
    <w:pPr>
      <w:spacing w:after="0" w:line="240" w:lineRule="auto"/>
    </w:pPr>
    <w:rPr>
      <w:rFonts w:ascii="Times New Roman" w:eastAsia="Times New Roman" w:hAnsi="Times New Roman"/>
      <w:sz w:val="24"/>
      <w:szCs w:val="24"/>
    </w:rPr>
  </w:style>
  <w:style w:type="character" w:customStyle="1" w:styleId="normalchar1">
    <w:name w:val="normal__char1"/>
    <w:basedOn w:val="DefaultParagraphFont"/>
    <w:rsid w:val="00284780"/>
    <w:rPr>
      <w:rFonts w:ascii="Times New Roman" w:hAnsi="Times New Roman" w:cs="Times New Roman" w:hint="default"/>
      <w:strike w:val="0"/>
      <w:dstrike w:val="0"/>
      <w:sz w:val="24"/>
      <w:szCs w:val="24"/>
      <w:u w:val="none"/>
      <w:effect w:val="none"/>
    </w:rPr>
  </w:style>
  <w:style w:type="character" w:styleId="Hyperlink">
    <w:name w:val="Hyperlink"/>
    <w:basedOn w:val="DefaultParagraphFont"/>
    <w:uiPriority w:val="99"/>
    <w:unhideWhenUsed/>
    <w:rsid w:val="00D82C7D"/>
    <w:rPr>
      <w:color w:val="0000FF"/>
      <w:u w:val="single"/>
    </w:rPr>
  </w:style>
</w:styles>
</file>

<file path=word/webSettings.xml><?xml version="1.0" encoding="utf-8"?>
<w:webSettings xmlns:r="http://schemas.openxmlformats.org/officeDocument/2006/relationships" xmlns:w="http://schemas.openxmlformats.org/wordprocessingml/2006/main">
  <w:divs>
    <w:div w:id="32482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Links>
    <vt:vector size="6" baseType="variant">
      <vt:variant>
        <vt:i4>327764</vt:i4>
      </vt:variant>
      <vt:variant>
        <vt:i4>0</vt:i4>
      </vt:variant>
      <vt:variant>
        <vt:i4>0</vt:i4>
      </vt:variant>
      <vt:variant>
        <vt:i4>5</vt:i4>
      </vt:variant>
      <vt:variant>
        <vt:lpwstr>http://adminservices.clayton.edu/provost/CAPC/minutesdefault.htm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dc:creator>
  <cp:keywords/>
  <cp:lastModifiedBy>Nikki Finlay</cp:lastModifiedBy>
  <cp:revision>2</cp:revision>
  <dcterms:created xsi:type="dcterms:W3CDTF">2010-02-28T23:26:00Z</dcterms:created>
  <dcterms:modified xsi:type="dcterms:W3CDTF">2010-02-28T23:26:00Z</dcterms:modified>
</cp:coreProperties>
</file>